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6065C" w14:textId="77777777" w:rsidR="00124F61" w:rsidRDefault="00124F61" w:rsidP="00E83913">
      <w:pPr>
        <w:ind w:left="708" w:hanging="708"/>
      </w:pPr>
    </w:p>
    <w:p w14:paraId="431EE80A" w14:textId="77777777" w:rsidR="00227440" w:rsidRDefault="00227440"/>
    <w:p w14:paraId="13B8A1B3" w14:textId="77777777" w:rsidR="00227440" w:rsidRDefault="00227440"/>
    <w:p w14:paraId="2D20103E" w14:textId="77777777" w:rsidR="00227440" w:rsidRDefault="00227440"/>
    <w:p w14:paraId="421BE78D" w14:textId="77777777" w:rsidR="00227440" w:rsidRDefault="00227440"/>
    <w:p w14:paraId="438EDB92" w14:textId="77777777" w:rsidR="00227440" w:rsidRDefault="00227440"/>
    <w:p w14:paraId="5A8A5797" w14:textId="77777777" w:rsidR="00227440" w:rsidRDefault="00227440"/>
    <w:p w14:paraId="084F16BF" w14:textId="77777777" w:rsidR="00227440" w:rsidRDefault="00227440"/>
    <w:p w14:paraId="5D285D86" w14:textId="77777777" w:rsidR="00227440" w:rsidRDefault="00227440"/>
    <w:p w14:paraId="7098CA19" w14:textId="77777777" w:rsidR="00E77803" w:rsidRDefault="00E77803"/>
    <w:p w14:paraId="308E1AEB" w14:textId="77777777" w:rsidR="00E77803" w:rsidRDefault="00E77803"/>
    <w:p w14:paraId="56AB6A55" w14:textId="77777777" w:rsidR="00E77803" w:rsidRDefault="00E77803"/>
    <w:p w14:paraId="091B2B3B" w14:textId="77777777" w:rsidR="00E77803" w:rsidRDefault="00E77803"/>
    <w:p w14:paraId="72561C92" w14:textId="77777777" w:rsidR="00E77803" w:rsidRDefault="00E77803"/>
    <w:p w14:paraId="6C92F855" w14:textId="77777777" w:rsidR="00E77803" w:rsidRDefault="00E77803"/>
    <w:p w14:paraId="5D4DD947" w14:textId="77777777" w:rsidR="00227440" w:rsidRDefault="00227440"/>
    <w:p w14:paraId="0E955123" w14:textId="4FC68926" w:rsidR="00E77803" w:rsidRDefault="002526A2" w:rsidP="00E77803">
      <w:pPr>
        <w:jc w:val="center"/>
        <w:rPr>
          <w:rFonts w:ascii="Calibri" w:hAnsi="Calibri" w:cs="Arial"/>
          <w:b/>
          <w:bCs/>
          <w:color w:val="595959" w:themeColor="text1" w:themeTint="A6"/>
          <w:sz w:val="52"/>
          <w:szCs w:val="52"/>
        </w:rPr>
      </w:pPr>
      <w:r>
        <w:rPr>
          <w:rFonts w:ascii="Calibri" w:hAnsi="Calibri" w:cs="Arial"/>
          <w:b/>
          <w:bCs/>
          <w:color w:val="595959" w:themeColor="text1" w:themeTint="A6"/>
          <w:sz w:val="52"/>
          <w:szCs w:val="52"/>
        </w:rPr>
        <w:t>PLAN</w:t>
      </w:r>
      <w:r w:rsidR="00E77803">
        <w:rPr>
          <w:rFonts w:ascii="Calibri" w:hAnsi="Calibri" w:cs="Arial"/>
          <w:b/>
          <w:bCs/>
          <w:color w:val="595959" w:themeColor="text1" w:themeTint="A6"/>
          <w:sz w:val="52"/>
          <w:szCs w:val="52"/>
        </w:rPr>
        <w:t xml:space="preserve"> </w:t>
      </w:r>
      <w:r w:rsidR="00A37E22">
        <w:rPr>
          <w:rFonts w:ascii="Calibri" w:hAnsi="Calibri" w:cs="Arial"/>
          <w:b/>
          <w:bCs/>
          <w:color w:val="595959" w:themeColor="text1" w:themeTint="A6"/>
          <w:sz w:val="52"/>
          <w:szCs w:val="52"/>
        </w:rPr>
        <w:t xml:space="preserve">REGIONAL </w:t>
      </w:r>
      <w:r w:rsidR="00417172">
        <w:rPr>
          <w:rFonts w:ascii="Calibri" w:hAnsi="Calibri" w:cs="Arial"/>
          <w:b/>
          <w:bCs/>
          <w:color w:val="595959" w:themeColor="text1" w:themeTint="A6"/>
          <w:sz w:val="52"/>
          <w:szCs w:val="52"/>
        </w:rPr>
        <w:t xml:space="preserve">DE </w:t>
      </w:r>
      <w:r w:rsidR="00E77803">
        <w:rPr>
          <w:rFonts w:ascii="Calibri" w:hAnsi="Calibri" w:cs="Arial"/>
          <w:b/>
          <w:bCs/>
          <w:color w:val="595959" w:themeColor="text1" w:themeTint="A6"/>
          <w:sz w:val="52"/>
          <w:szCs w:val="52"/>
        </w:rPr>
        <w:t>EMERGENCIA</w:t>
      </w:r>
    </w:p>
    <w:p w14:paraId="1C29AE2C" w14:textId="311BB673" w:rsidR="00F85585" w:rsidRPr="00F85585" w:rsidRDefault="00F85585" w:rsidP="00E77803">
      <w:pPr>
        <w:jc w:val="center"/>
        <w:rPr>
          <w:rFonts w:ascii="Calibri" w:hAnsi="Calibri" w:cs="Arial"/>
          <w:b/>
          <w:bCs/>
          <w:color w:val="0070C0"/>
          <w:sz w:val="44"/>
          <w:szCs w:val="44"/>
        </w:rPr>
      </w:pPr>
      <w:r w:rsidRPr="00F85585">
        <w:rPr>
          <w:rFonts w:ascii="Calibri" w:hAnsi="Calibri" w:cs="Arial"/>
          <w:b/>
          <w:bCs/>
          <w:color w:val="595959" w:themeColor="text1" w:themeTint="A6"/>
          <w:sz w:val="44"/>
          <w:szCs w:val="44"/>
        </w:rPr>
        <w:t>ANEXOS – PLANES POR AMENAZA</w:t>
      </w:r>
    </w:p>
    <w:p w14:paraId="1156651D" w14:textId="77777777" w:rsidR="00E77803" w:rsidRDefault="00E77803" w:rsidP="00E77803">
      <w:pPr>
        <w:jc w:val="center"/>
        <w:rPr>
          <w:rFonts w:ascii="Calibri" w:hAnsi="Calibri" w:cs="Arial"/>
          <w:b/>
          <w:bCs/>
          <w:color w:val="404040" w:themeColor="text1" w:themeTint="BF"/>
          <w:sz w:val="44"/>
          <w:szCs w:val="44"/>
        </w:rPr>
      </w:pPr>
    </w:p>
    <w:p w14:paraId="393624B6" w14:textId="77777777" w:rsidR="0035341C" w:rsidRDefault="0035341C" w:rsidP="00227440">
      <w:pPr>
        <w:jc w:val="center"/>
        <w:rPr>
          <w:rFonts w:ascii="Calibri" w:hAnsi="Calibri" w:cs="Arial"/>
          <w:b/>
          <w:bCs/>
          <w:color w:val="404040" w:themeColor="text1" w:themeTint="BF"/>
          <w:sz w:val="44"/>
          <w:szCs w:val="44"/>
        </w:rPr>
      </w:pPr>
    </w:p>
    <w:p w14:paraId="6D2B1F93" w14:textId="77777777" w:rsidR="00215165" w:rsidRDefault="00215165" w:rsidP="00227440">
      <w:pPr>
        <w:jc w:val="center"/>
        <w:rPr>
          <w:rFonts w:ascii="Calibri" w:hAnsi="Calibri" w:cs="Arial"/>
          <w:b/>
          <w:bCs/>
          <w:color w:val="404040" w:themeColor="text1" w:themeTint="BF"/>
          <w:sz w:val="44"/>
          <w:szCs w:val="44"/>
        </w:rPr>
      </w:pPr>
    </w:p>
    <w:p w14:paraId="3590DC58" w14:textId="77777777" w:rsidR="00E83913" w:rsidRPr="00215165" w:rsidRDefault="00E83913" w:rsidP="00E83913">
      <w:pPr>
        <w:jc w:val="center"/>
        <w:rPr>
          <w:rFonts w:ascii="Calibri" w:hAnsi="Calibri" w:cs="Arial"/>
          <w:bCs/>
          <w:color w:val="0070C0"/>
          <w:sz w:val="40"/>
          <w:szCs w:val="40"/>
        </w:rPr>
      </w:pPr>
      <w:r w:rsidRPr="00215165">
        <w:rPr>
          <w:rFonts w:ascii="Calibri" w:hAnsi="Calibri" w:cs="Arial"/>
          <w:bCs/>
          <w:color w:val="0070C0"/>
          <w:sz w:val="40"/>
          <w:szCs w:val="40"/>
        </w:rPr>
        <w:t>[Indique</w:t>
      </w:r>
      <w:r>
        <w:rPr>
          <w:rFonts w:ascii="Calibri" w:hAnsi="Calibri" w:cs="Arial"/>
          <w:bCs/>
          <w:color w:val="0070C0"/>
          <w:sz w:val="40"/>
          <w:szCs w:val="40"/>
        </w:rPr>
        <w:t xml:space="preserve"> Región]</w:t>
      </w:r>
    </w:p>
    <w:p w14:paraId="2A6732DB" w14:textId="77777777" w:rsidR="00215165" w:rsidRDefault="00215165" w:rsidP="00227440">
      <w:pPr>
        <w:jc w:val="center"/>
        <w:rPr>
          <w:rFonts w:ascii="Calibri" w:hAnsi="Calibri" w:cs="Arial"/>
          <w:b/>
          <w:bCs/>
          <w:color w:val="404040" w:themeColor="text1" w:themeTint="BF"/>
          <w:sz w:val="44"/>
          <w:szCs w:val="44"/>
        </w:rPr>
      </w:pPr>
    </w:p>
    <w:p w14:paraId="25E25187" w14:textId="77777777" w:rsidR="00417172" w:rsidRDefault="00417172" w:rsidP="00227440">
      <w:pPr>
        <w:jc w:val="center"/>
        <w:rPr>
          <w:rFonts w:ascii="Calibri" w:hAnsi="Calibri" w:cs="Arial"/>
          <w:b/>
          <w:bCs/>
          <w:color w:val="404040" w:themeColor="text1" w:themeTint="BF"/>
          <w:sz w:val="44"/>
          <w:szCs w:val="44"/>
        </w:rPr>
      </w:pPr>
    </w:p>
    <w:p w14:paraId="65494C21" w14:textId="77777777" w:rsidR="000C654C" w:rsidRPr="0035341C" w:rsidRDefault="000C654C" w:rsidP="00227440">
      <w:pPr>
        <w:jc w:val="center"/>
        <w:rPr>
          <w:rFonts w:ascii="Calibri" w:hAnsi="Calibri" w:cs="Arial"/>
          <w:b/>
          <w:bCs/>
          <w:color w:val="404040" w:themeColor="text1" w:themeTint="BF"/>
          <w:sz w:val="44"/>
          <w:szCs w:val="44"/>
        </w:rPr>
      </w:pPr>
    </w:p>
    <w:p w14:paraId="47FA84AD" w14:textId="77777777" w:rsidR="00227440" w:rsidRDefault="00227440"/>
    <w:p w14:paraId="70C0AFE5" w14:textId="77777777" w:rsidR="00227440" w:rsidRDefault="00227440"/>
    <w:p w14:paraId="2B28D63C" w14:textId="77777777" w:rsidR="00227440" w:rsidRDefault="00227440"/>
    <w:p w14:paraId="58AF80F4" w14:textId="77777777" w:rsidR="00227440" w:rsidRDefault="00227440"/>
    <w:p w14:paraId="5FF30394" w14:textId="77777777" w:rsidR="00227440" w:rsidRDefault="00227440"/>
    <w:p w14:paraId="686CC958" w14:textId="77777777" w:rsidR="00E83913" w:rsidRDefault="00E83913"/>
    <w:p w14:paraId="08DD3709" w14:textId="77777777" w:rsidR="00227440" w:rsidRDefault="00227440"/>
    <w:p w14:paraId="299507D2" w14:textId="77777777" w:rsidR="00227440" w:rsidRDefault="00227440"/>
    <w:p w14:paraId="379AF0BA" w14:textId="0253730C" w:rsidR="00FB213F" w:rsidRPr="00FB213F" w:rsidRDefault="009A510F" w:rsidP="00FB213F">
      <w:pPr>
        <w:rPr>
          <w:rFonts w:ascii="Calibri" w:hAnsi="Calibri" w:cs="Arial"/>
          <w:bCs/>
          <w:color w:val="0070C0"/>
          <w:sz w:val="32"/>
          <w:szCs w:val="32"/>
        </w:rPr>
      </w:pPr>
      <w:r>
        <w:rPr>
          <w:rFonts w:ascii="Calibri" w:hAnsi="Calibri" w:cs="Arial"/>
          <w:bCs/>
          <w:color w:val="0070C0"/>
          <w:sz w:val="32"/>
          <w:szCs w:val="32"/>
        </w:rPr>
        <w:t>Aprobado por Resolución</w:t>
      </w:r>
      <w:r w:rsidR="00FB213F">
        <w:rPr>
          <w:rFonts w:ascii="Calibri" w:hAnsi="Calibri" w:cs="Arial"/>
          <w:bCs/>
          <w:color w:val="0070C0"/>
          <w:sz w:val="32"/>
          <w:szCs w:val="32"/>
        </w:rPr>
        <w:t xml:space="preserve"> Ex</w:t>
      </w:r>
      <w:r>
        <w:rPr>
          <w:rFonts w:ascii="Calibri" w:hAnsi="Calibri" w:cs="Arial"/>
          <w:bCs/>
          <w:color w:val="0070C0"/>
          <w:sz w:val="32"/>
          <w:szCs w:val="32"/>
        </w:rPr>
        <w:t>enta</w:t>
      </w:r>
      <w:r w:rsidR="00FB213F">
        <w:rPr>
          <w:rFonts w:ascii="Calibri" w:hAnsi="Calibri" w:cs="Arial"/>
          <w:bCs/>
          <w:color w:val="0070C0"/>
          <w:sz w:val="32"/>
          <w:szCs w:val="32"/>
        </w:rPr>
        <w:t xml:space="preserve"> N°: [indique número y fecha] </w:t>
      </w:r>
    </w:p>
    <w:p w14:paraId="352F13CB" w14:textId="77777777" w:rsidR="00123C34" w:rsidRDefault="00123C34"/>
    <w:p w14:paraId="6A1720E5" w14:textId="77777777" w:rsidR="00123C34" w:rsidRDefault="00123C34"/>
    <w:p w14:paraId="44CED281" w14:textId="77777777" w:rsidR="00FB213F" w:rsidRDefault="00FB213F"/>
    <w:p w14:paraId="4D6E667F" w14:textId="77777777" w:rsidR="00FB213F" w:rsidRDefault="00FB213F"/>
    <w:p w14:paraId="1F5EE27E" w14:textId="77777777" w:rsidR="00FB213F" w:rsidRDefault="00FB213F"/>
    <w:p w14:paraId="1623B2C6" w14:textId="77777777" w:rsidR="00FB213F" w:rsidRDefault="00FB213F"/>
    <w:p w14:paraId="728E15D7" w14:textId="77777777" w:rsidR="00FB213F" w:rsidRDefault="00FB213F"/>
    <w:p w14:paraId="4FE8D6FC" w14:textId="77777777" w:rsidR="00FB213F" w:rsidRDefault="00FB213F"/>
    <w:p w14:paraId="328C6162" w14:textId="77777777" w:rsidR="00FB213F" w:rsidRDefault="00FB213F"/>
    <w:p w14:paraId="7E784BDD" w14:textId="0296299E" w:rsidR="00E14273" w:rsidRDefault="00123C34" w:rsidP="00123C34">
      <w:pPr>
        <w:jc w:val="center"/>
        <w:rPr>
          <w:rFonts w:asciiTheme="minorHAnsi" w:hAnsiTheme="minorHAnsi" w:cstheme="minorHAnsi"/>
          <w:b/>
          <w:color w:val="595959" w:themeColor="text1" w:themeTint="A6"/>
          <w:sz w:val="22"/>
          <w:szCs w:val="22"/>
        </w:rPr>
      </w:pPr>
      <w:r>
        <w:rPr>
          <w:rFonts w:asciiTheme="minorHAnsi" w:hAnsiTheme="minorHAnsi" w:cstheme="minorHAnsi"/>
          <w:b/>
          <w:color w:val="595959" w:themeColor="text1" w:themeTint="A6"/>
          <w:sz w:val="22"/>
          <w:szCs w:val="22"/>
        </w:rPr>
        <w:lastRenderedPageBreak/>
        <w:t>Índice</w:t>
      </w:r>
    </w:p>
    <w:p w14:paraId="55C7559C" w14:textId="77777777" w:rsidR="00123C34" w:rsidRPr="00C4042F" w:rsidRDefault="00123C34" w:rsidP="00123C34">
      <w:pPr>
        <w:jc w:val="center"/>
        <w:rPr>
          <w:rFonts w:ascii="Calibri" w:hAnsi="Calibri" w:cstheme="minorHAnsi"/>
          <w:color w:val="595959" w:themeColor="text1" w:themeTint="A6"/>
          <w:sz w:val="20"/>
          <w:szCs w:val="20"/>
        </w:rPr>
      </w:pPr>
    </w:p>
    <w:p w14:paraId="36A3468F" w14:textId="77777777" w:rsidR="00E63E6B" w:rsidRPr="00E63E6B" w:rsidRDefault="00123C34">
      <w:pPr>
        <w:pStyle w:val="TDC2"/>
        <w:tabs>
          <w:tab w:val="left" w:pos="1793"/>
        </w:tabs>
        <w:rPr>
          <w:rFonts w:ascii="Calibri" w:eastAsiaTheme="minorEastAsia" w:hAnsi="Calibri" w:cstheme="minorBidi"/>
          <w:noProof/>
          <w:sz w:val="20"/>
          <w:szCs w:val="20"/>
          <w:lang w:val="es-CL" w:eastAsia="es-CL"/>
        </w:rPr>
      </w:pPr>
      <w:r w:rsidRPr="00C4042F">
        <w:rPr>
          <w:rFonts w:ascii="Calibri" w:hAnsi="Calibri" w:cstheme="minorHAnsi"/>
          <w:color w:val="404040" w:themeColor="text1" w:themeTint="BF"/>
          <w:sz w:val="20"/>
          <w:szCs w:val="20"/>
        </w:rPr>
        <w:fldChar w:fldCharType="begin"/>
      </w:r>
      <w:r w:rsidRPr="00C4042F">
        <w:rPr>
          <w:rFonts w:ascii="Calibri" w:hAnsi="Calibri" w:cstheme="minorHAnsi"/>
          <w:color w:val="404040" w:themeColor="text1" w:themeTint="BF"/>
          <w:sz w:val="20"/>
          <w:szCs w:val="20"/>
        </w:rPr>
        <w:instrText xml:space="preserve"> TOC \o "1-3" \h \z \u </w:instrText>
      </w:r>
      <w:r w:rsidRPr="00C4042F">
        <w:rPr>
          <w:rFonts w:ascii="Calibri" w:hAnsi="Calibri" w:cstheme="minorHAnsi"/>
          <w:color w:val="404040" w:themeColor="text1" w:themeTint="BF"/>
          <w:sz w:val="20"/>
          <w:szCs w:val="20"/>
        </w:rPr>
        <w:fldChar w:fldCharType="separate"/>
      </w:r>
      <w:hyperlink w:anchor="_Toc87363363" w:history="1">
        <w:r w:rsidR="00E63E6B" w:rsidRPr="00E63E6B">
          <w:rPr>
            <w:rStyle w:val="Hipervnculo"/>
            <w:rFonts w:ascii="Calibri" w:hAnsi="Calibri" w:cstheme="minorHAnsi"/>
            <w:noProof/>
            <w:sz w:val="20"/>
            <w:szCs w:val="20"/>
          </w:rPr>
          <w:t>1. Introducción</w:t>
        </w:r>
        <w:r w:rsidR="00E63E6B" w:rsidRPr="00E63E6B">
          <w:rPr>
            <w:rFonts w:ascii="Calibri" w:eastAsiaTheme="minorEastAsia" w:hAnsi="Calibri" w:cstheme="minorBidi"/>
            <w:noProof/>
            <w:sz w:val="20"/>
            <w:szCs w:val="20"/>
            <w:lang w:val="es-CL" w:eastAsia="es-CL"/>
          </w:rPr>
          <w:tab/>
        </w:r>
        <w:r w:rsidR="00E63E6B" w:rsidRPr="00E63E6B">
          <w:rPr>
            <w:rStyle w:val="Hipervnculo"/>
            <w:rFonts w:ascii="Calibri" w:hAnsi="Calibri" w:cstheme="minorHAnsi"/>
            <w:noProof/>
            <w:sz w:val="20"/>
            <w:szCs w:val="20"/>
          </w:rPr>
          <w:t>.</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_Toc87363363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4</w:t>
        </w:r>
        <w:r w:rsidR="00E63E6B" w:rsidRPr="00E63E6B">
          <w:rPr>
            <w:rFonts w:ascii="Calibri" w:hAnsi="Calibri"/>
            <w:noProof/>
            <w:webHidden/>
            <w:sz w:val="20"/>
            <w:szCs w:val="20"/>
          </w:rPr>
          <w:fldChar w:fldCharType="end"/>
        </w:r>
      </w:hyperlink>
    </w:p>
    <w:p w14:paraId="30D6A648" w14:textId="77777777" w:rsidR="00E63E6B" w:rsidRPr="00E63E6B" w:rsidRDefault="000171ED">
      <w:pPr>
        <w:pStyle w:val="TDC2"/>
        <w:rPr>
          <w:rFonts w:ascii="Calibri" w:eastAsiaTheme="minorEastAsia" w:hAnsi="Calibri" w:cstheme="minorBidi"/>
          <w:noProof/>
          <w:sz w:val="20"/>
          <w:szCs w:val="20"/>
          <w:lang w:val="es-CL" w:eastAsia="es-CL"/>
        </w:rPr>
      </w:pPr>
      <w:hyperlink w:anchor="_Toc87363364" w:history="1">
        <w:r w:rsidR="00E63E6B" w:rsidRPr="00E63E6B">
          <w:rPr>
            <w:rStyle w:val="Hipervnculo"/>
            <w:rFonts w:ascii="Calibri" w:hAnsi="Calibri" w:cstheme="minorHAnsi"/>
            <w:noProof/>
            <w:sz w:val="20"/>
            <w:szCs w:val="20"/>
          </w:rPr>
          <w:t>1.2. Objetivos General y Específicos</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_Toc87363364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4</w:t>
        </w:r>
        <w:r w:rsidR="00E63E6B" w:rsidRPr="00E63E6B">
          <w:rPr>
            <w:rFonts w:ascii="Calibri" w:hAnsi="Calibri"/>
            <w:noProof/>
            <w:webHidden/>
            <w:sz w:val="20"/>
            <w:szCs w:val="20"/>
          </w:rPr>
          <w:fldChar w:fldCharType="end"/>
        </w:r>
      </w:hyperlink>
    </w:p>
    <w:p w14:paraId="35B5E9D4" w14:textId="77777777" w:rsidR="00E63E6B" w:rsidRPr="00E63E6B" w:rsidRDefault="000171ED">
      <w:pPr>
        <w:pStyle w:val="TDC2"/>
        <w:rPr>
          <w:rFonts w:ascii="Calibri" w:eastAsiaTheme="minorEastAsia" w:hAnsi="Calibri" w:cstheme="minorBidi"/>
          <w:noProof/>
          <w:sz w:val="20"/>
          <w:szCs w:val="20"/>
          <w:lang w:val="es-CL" w:eastAsia="es-CL"/>
        </w:rPr>
      </w:pPr>
      <w:hyperlink w:anchor="_Toc87363365" w:history="1">
        <w:r w:rsidR="00E63E6B" w:rsidRPr="00E63E6B">
          <w:rPr>
            <w:rStyle w:val="Hipervnculo"/>
            <w:rFonts w:ascii="Calibri" w:hAnsi="Calibri" w:cstheme="minorHAnsi"/>
            <w:noProof/>
            <w:sz w:val="20"/>
            <w:szCs w:val="20"/>
          </w:rPr>
          <w:t>1.3. Cobertura, Amplitud y Alcance.</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_Toc87363365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5</w:t>
        </w:r>
        <w:r w:rsidR="00E63E6B" w:rsidRPr="00E63E6B">
          <w:rPr>
            <w:rFonts w:ascii="Calibri" w:hAnsi="Calibri"/>
            <w:noProof/>
            <w:webHidden/>
            <w:sz w:val="20"/>
            <w:szCs w:val="20"/>
          </w:rPr>
          <w:fldChar w:fldCharType="end"/>
        </w:r>
      </w:hyperlink>
    </w:p>
    <w:p w14:paraId="1ED84368" w14:textId="77777777" w:rsidR="00E63E6B" w:rsidRPr="00E63E6B" w:rsidRDefault="000171ED">
      <w:pPr>
        <w:pStyle w:val="TDC2"/>
        <w:rPr>
          <w:rFonts w:ascii="Calibri" w:eastAsiaTheme="minorEastAsia" w:hAnsi="Calibri" w:cstheme="minorBidi"/>
          <w:noProof/>
          <w:sz w:val="20"/>
          <w:szCs w:val="20"/>
          <w:lang w:val="es-CL" w:eastAsia="es-CL"/>
        </w:rPr>
      </w:pPr>
      <w:hyperlink w:anchor="_Toc87363366" w:history="1">
        <w:r w:rsidR="00E63E6B" w:rsidRPr="00E63E6B">
          <w:rPr>
            <w:rStyle w:val="Hipervnculo"/>
            <w:rFonts w:ascii="Calibri" w:hAnsi="Calibri" w:cstheme="minorHAnsi"/>
            <w:noProof/>
            <w:sz w:val="20"/>
            <w:szCs w:val="20"/>
          </w:rPr>
          <w:t>1.4. Vínculo con Otros Planes.</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_Toc87363366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6</w:t>
        </w:r>
        <w:r w:rsidR="00E63E6B" w:rsidRPr="00E63E6B">
          <w:rPr>
            <w:rFonts w:ascii="Calibri" w:hAnsi="Calibri"/>
            <w:noProof/>
            <w:webHidden/>
            <w:sz w:val="20"/>
            <w:szCs w:val="20"/>
          </w:rPr>
          <w:fldChar w:fldCharType="end"/>
        </w:r>
      </w:hyperlink>
    </w:p>
    <w:p w14:paraId="699EBB01" w14:textId="77777777" w:rsidR="00E63E6B" w:rsidRPr="00E63E6B" w:rsidRDefault="000171ED">
      <w:pPr>
        <w:pStyle w:val="TDC2"/>
        <w:rPr>
          <w:rFonts w:ascii="Calibri" w:eastAsiaTheme="minorEastAsia" w:hAnsi="Calibri" w:cstheme="minorBidi"/>
          <w:noProof/>
          <w:sz w:val="20"/>
          <w:szCs w:val="20"/>
          <w:lang w:val="es-CL" w:eastAsia="es-CL"/>
        </w:rPr>
      </w:pPr>
      <w:hyperlink w:anchor="_Toc87363367" w:history="1">
        <w:r w:rsidR="00E63E6B" w:rsidRPr="00E63E6B">
          <w:rPr>
            <w:rStyle w:val="Hipervnculo"/>
            <w:rFonts w:ascii="Calibri" w:hAnsi="Calibri" w:cstheme="minorHAnsi"/>
            <w:noProof/>
            <w:sz w:val="20"/>
            <w:szCs w:val="20"/>
          </w:rPr>
          <w:t>2. Antecedentes y Descripción del Riesgo.</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_Toc87363367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7</w:t>
        </w:r>
        <w:r w:rsidR="00E63E6B" w:rsidRPr="00E63E6B">
          <w:rPr>
            <w:rFonts w:ascii="Calibri" w:hAnsi="Calibri"/>
            <w:noProof/>
            <w:webHidden/>
            <w:sz w:val="20"/>
            <w:szCs w:val="20"/>
          </w:rPr>
          <w:fldChar w:fldCharType="end"/>
        </w:r>
      </w:hyperlink>
    </w:p>
    <w:p w14:paraId="0979077C" w14:textId="77777777" w:rsidR="00E63E6B" w:rsidRPr="00E63E6B" w:rsidRDefault="000171ED">
      <w:pPr>
        <w:pStyle w:val="TDC2"/>
        <w:rPr>
          <w:rFonts w:ascii="Calibri" w:eastAsiaTheme="minorEastAsia" w:hAnsi="Calibri" w:cstheme="minorBidi"/>
          <w:noProof/>
          <w:sz w:val="20"/>
          <w:szCs w:val="20"/>
          <w:lang w:val="es-CL" w:eastAsia="es-CL"/>
        </w:rPr>
      </w:pPr>
      <w:hyperlink w:anchor="_Toc87363368" w:history="1">
        <w:r w:rsidR="00E63E6B" w:rsidRPr="00E63E6B">
          <w:rPr>
            <w:rStyle w:val="Hipervnculo"/>
            <w:rFonts w:ascii="Calibri" w:hAnsi="Calibri" w:cstheme="minorHAnsi"/>
            <w:noProof/>
            <w:sz w:val="20"/>
            <w:szCs w:val="20"/>
          </w:rPr>
          <w:t>2.1. Antecedentes Técnicos, Normativos y Legales.</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_Toc87363368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7</w:t>
        </w:r>
        <w:r w:rsidR="00E63E6B" w:rsidRPr="00E63E6B">
          <w:rPr>
            <w:rFonts w:ascii="Calibri" w:hAnsi="Calibri"/>
            <w:noProof/>
            <w:webHidden/>
            <w:sz w:val="20"/>
            <w:szCs w:val="20"/>
          </w:rPr>
          <w:fldChar w:fldCharType="end"/>
        </w:r>
      </w:hyperlink>
    </w:p>
    <w:p w14:paraId="0320C5AA" w14:textId="77777777" w:rsidR="00E63E6B" w:rsidRPr="00E63E6B" w:rsidRDefault="000171ED">
      <w:pPr>
        <w:pStyle w:val="TDC1"/>
        <w:tabs>
          <w:tab w:val="right" w:leader="dot" w:pos="8828"/>
        </w:tabs>
        <w:rPr>
          <w:rFonts w:ascii="Calibri" w:eastAsiaTheme="minorEastAsia" w:hAnsi="Calibri" w:cstheme="minorBidi"/>
          <w:noProof/>
          <w:sz w:val="20"/>
          <w:szCs w:val="20"/>
          <w:lang w:val="es-CL" w:eastAsia="es-CL"/>
        </w:rPr>
      </w:pPr>
      <w:hyperlink w:anchor="_Toc87363369" w:history="1">
        <w:r w:rsidR="00E63E6B" w:rsidRPr="00E63E6B">
          <w:rPr>
            <w:rStyle w:val="Hipervnculo"/>
            <w:rFonts w:ascii="Calibri" w:hAnsi="Calibri" w:cstheme="minorHAnsi"/>
            <w:noProof/>
            <w:sz w:val="20"/>
            <w:szCs w:val="20"/>
          </w:rPr>
          <w:t>2. 2 Identificación y Descripción del Riesgo Regional.</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_Toc87363369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7</w:t>
        </w:r>
        <w:r w:rsidR="00E63E6B" w:rsidRPr="00E63E6B">
          <w:rPr>
            <w:rFonts w:ascii="Calibri" w:hAnsi="Calibri"/>
            <w:noProof/>
            <w:webHidden/>
            <w:sz w:val="20"/>
            <w:szCs w:val="20"/>
          </w:rPr>
          <w:fldChar w:fldCharType="end"/>
        </w:r>
      </w:hyperlink>
    </w:p>
    <w:p w14:paraId="1B4BC548" w14:textId="77777777" w:rsidR="00E63E6B" w:rsidRPr="00E63E6B" w:rsidRDefault="000171ED">
      <w:pPr>
        <w:pStyle w:val="TDC1"/>
        <w:tabs>
          <w:tab w:val="right" w:leader="dot" w:pos="8828"/>
        </w:tabs>
        <w:rPr>
          <w:rFonts w:ascii="Calibri" w:eastAsiaTheme="minorEastAsia" w:hAnsi="Calibri" w:cstheme="minorBidi"/>
          <w:noProof/>
          <w:sz w:val="20"/>
          <w:szCs w:val="20"/>
          <w:lang w:val="es-CL" w:eastAsia="es-CL"/>
        </w:rPr>
      </w:pPr>
      <w:hyperlink w:anchor="_Toc87363370" w:history="1">
        <w:r w:rsidR="00E63E6B" w:rsidRPr="00E63E6B">
          <w:rPr>
            <w:rStyle w:val="Hipervnculo"/>
            <w:rFonts w:ascii="Calibri" w:hAnsi="Calibri" w:cstheme="minorHAnsi"/>
            <w:noProof/>
            <w:sz w:val="20"/>
            <w:szCs w:val="20"/>
          </w:rPr>
          <w:t>3. Activación y Desactivación del Plan.</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_Toc87363370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8</w:t>
        </w:r>
        <w:r w:rsidR="00E63E6B" w:rsidRPr="00E63E6B">
          <w:rPr>
            <w:rFonts w:ascii="Calibri" w:hAnsi="Calibri"/>
            <w:noProof/>
            <w:webHidden/>
            <w:sz w:val="20"/>
            <w:szCs w:val="20"/>
          </w:rPr>
          <w:fldChar w:fldCharType="end"/>
        </w:r>
      </w:hyperlink>
    </w:p>
    <w:p w14:paraId="44DC0951" w14:textId="77777777" w:rsidR="00E63E6B" w:rsidRPr="00E63E6B" w:rsidRDefault="000171ED">
      <w:pPr>
        <w:pStyle w:val="TDC1"/>
        <w:tabs>
          <w:tab w:val="right" w:leader="dot" w:pos="8828"/>
        </w:tabs>
        <w:rPr>
          <w:rFonts w:ascii="Calibri" w:eastAsiaTheme="minorEastAsia" w:hAnsi="Calibri" w:cstheme="minorBidi"/>
          <w:noProof/>
          <w:sz w:val="20"/>
          <w:szCs w:val="20"/>
          <w:lang w:val="es-CL" w:eastAsia="es-CL"/>
        </w:rPr>
      </w:pPr>
      <w:hyperlink w:anchor="_Toc87363371" w:history="1">
        <w:r w:rsidR="00E63E6B" w:rsidRPr="00E63E6B">
          <w:rPr>
            <w:rStyle w:val="Hipervnculo"/>
            <w:rFonts w:ascii="Calibri" w:hAnsi="Calibri" w:cstheme="minorHAnsi"/>
            <w:noProof/>
            <w:sz w:val="20"/>
            <w:szCs w:val="20"/>
          </w:rPr>
          <w:t>3.1 Activación del Plan y Desactivación del Plan Regional de Emergencia.</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_Toc87363371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8</w:t>
        </w:r>
        <w:r w:rsidR="00E63E6B" w:rsidRPr="00E63E6B">
          <w:rPr>
            <w:rFonts w:ascii="Calibri" w:hAnsi="Calibri"/>
            <w:noProof/>
            <w:webHidden/>
            <w:sz w:val="20"/>
            <w:szCs w:val="20"/>
          </w:rPr>
          <w:fldChar w:fldCharType="end"/>
        </w:r>
      </w:hyperlink>
    </w:p>
    <w:p w14:paraId="485E2EB5" w14:textId="77777777" w:rsidR="00E63E6B" w:rsidRPr="00E63E6B" w:rsidRDefault="000171ED">
      <w:pPr>
        <w:pStyle w:val="TDC1"/>
        <w:tabs>
          <w:tab w:val="right" w:leader="dot" w:pos="8828"/>
        </w:tabs>
        <w:rPr>
          <w:rFonts w:ascii="Calibri" w:eastAsiaTheme="minorEastAsia" w:hAnsi="Calibri" w:cstheme="minorBidi"/>
          <w:noProof/>
          <w:sz w:val="20"/>
          <w:szCs w:val="20"/>
          <w:lang w:val="es-CL" w:eastAsia="es-CL"/>
        </w:rPr>
      </w:pPr>
      <w:hyperlink w:anchor="_Toc87363372" w:history="1">
        <w:r w:rsidR="00E63E6B" w:rsidRPr="00E63E6B">
          <w:rPr>
            <w:rStyle w:val="Hipervnculo"/>
            <w:rFonts w:ascii="Calibri" w:hAnsi="Calibri" w:cstheme="minorHAnsi"/>
            <w:noProof/>
            <w:sz w:val="20"/>
            <w:szCs w:val="20"/>
          </w:rPr>
          <w:t>3.2 Activación y Desactivación de un Plan por Amenaza</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_Toc87363372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9</w:t>
        </w:r>
        <w:r w:rsidR="00E63E6B" w:rsidRPr="00E63E6B">
          <w:rPr>
            <w:rFonts w:ascii="Calibri" w:hAnsi="Calibri"/>
            <w:noProof/>
            <w:webHidden/>
            <w:sz w:val="20"/>
            <w:szCs w:val="20"/>
          </w:rPr>
          <w:fldChar w:fldCharType="end"/>
        </w:r>
      </w:hyperlink>
    </w:p>
    <w:p w14:paraId="6032BE21" w14:textId="77777777" w:rsidR="00E63E6B" w:rsidRPr="00E63E6B" w:rsidRDefault="000171ED">
      <w:pPr>
        <w:pStyle w:val="TDC1"/>
        <w:tabs>
          <w:tab w:val="right" w:leader="dot" w:pos="8828"/>
        </w:tabs>
        <w:rPr>
          <w:rFonts w:ascii="Calibri" w:eastAsiaTheme="minorEastAsia" w:hAnsi="Calibri" w:cstheme="minorBidi"/>
          <w:noProof/>
          <w:sz w:val="20"/>
          <w:szCs w:val="20"/>
          <w:lang w:val="es-CL" w:eastAsia="es-CL"/>
        </w:rPr>
      </w:pPr>
      <w:hyperlink w:anchor="_Toc87363373" w:history="1">
        <w:r w:rsidR="00E63E6B" w:rsidRPr="00E63E6B">
          <w:rPr>
            <w:rStyle w:val="Hipervnculo"/>
            <w:rFonts w:ascii="Calibri" w:hAnsi="Calibri" w:cstheme="minorHAnsi"/>
            <w:noProof/>
            <w:sz w:val="20"/>
            <w:szCs w:val="20"/>
          </w:rPr>
          <w:t>4. Roles y Funciones</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_Toc87363373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10</w:t>
        </w:r>
        <w:r w:rsidR="00E63E6B" w:rsidRPr="00E63E6B">
          <w:rPr>
            <w:rFonts w:ascii="Calibri" w:hAnsi="Calibri"/>
            <w:noProof/>
            <w:webHidden/>
            <w:sz w:val="20"/>
            <w:szCs w:val="20"/>
          </w:rPr>
          <w:fldChar w:fldCharType="end"/>
        </w:r>
      </w:hyperlink>
    </w:p>
    <w:p w14:paraId="15B4D2CE" w14:textId="77777777" w:rsidR="00E63E6B" w:rsidRPr="00E63E6B" w:rsidRDefault="000171ED">
      <w:pPr>
        <w:pStyle w:val="TDC1"/>
        <w:tabs>
          <w:tab w:val="right" w:leader="dot" w:pos="8828"/>
        </w:tabs>
        <w:rPr>
          <w:rFonts w:ascii="Calibri" w:eastAsiaTheme="minorEastAsia" w:hAnsi="Calibri" w:cstheme="minorBidi"/>
          <w:noProof/>
          <w:sz w:val="20"/>
          <w:szCs w:val="20"/>
          <w:lang w:val="es-CL" w:eastAsia="es-CL"/>
        </w:rPr>
      </w:pPr>
      <w:hyperlink w:anchor="_Toc87363374" w:history="1">
        <w:r w:rsidR="00E63E6B" w:rsidRPr="00E63E6B">
          <w:rPr>
            <w:rStyle w:val="Hipervnculo"/>
            <w:rFonts w:ascii="Calibri" w:hAnsi="Calibri" w:cstheme="minorHAnsi"/>
            <w:noProof/>
            <w:sz w:val="20"/>
            <w:szCs w:val="20"/>
          </w:rPr>
          <w:t>5. Coordinación Fase de Respuesta.</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_Toc87363374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12</w:t>
        </w:r>
        <w:r w:rsidR="00E63E6B" w:rsidRPr="00E63E6B">
          <w:rPr>
            <w:rFonts w:ascii="Calibri" w:hAnsi="Calibri"/>
            <w:noProof/>
            <w:webHidden/>
            <w:sz w:val="20"/>
            <w:szCs w:val="20"/>
          </w:rPr>
          <w:fldChar w:fldCharType="end"/>
        </w:r>
      </w:hyperlink>
    </w:p>
    <w:p w14:paraId="5507E201" w14:textId="77777777" w:rsidR="00E63E6B" w:rsidRPr="00E63E6B" w:rsidRDefault="000171ED">
      <w:pPr>
        <w:pStyle w:val="TDC2"/>
        <w:rPr>
          <w:rFonts w:ascii="Calibri" w:eastAsiaTheme="minorEastAsia" w:hAnsi="Calibri" w:cstheme="minorBidi"/>
          <w:noProof/>
          <w:sz w:val="20"/>
          <w:szCs w:val="20"/>
          <w:lang w:val="es-CL" w:eastAsia="es-CL"/>
        </w:rPr>
      </w:pPr>
      <w:hyperlink w:anchor="_Toc87363375" w:history="1">
        <w:r w:rsidR="00E63E6B" w:rsidRPr="00E63E6B">
          <w:rPr>
            <w:rStyle w:val="Hipervnculo"/>
            <w:rFonts w:ascii="Calibri" w:hAnsi="Calibri" w:cstheme="minorHAnsi"/>
            <w:noProof/>
            <w:sz w:val="20"/>
            <w:szCs w:val="20"/>
          </w:rPr>
          <w:t>5.1. Comité Regional Para la GRD</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_Toc87363375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12</w:t>
        </w:r>
        <w:r w:rsidR="00E63E6B" w:rsidRPr="00E63E6B">
          <w:rPr>
            <w:rFonts w:ascii="Calibri" w:hAnsi="Calibri"/>
            <w:noProof/>
            <w:webHidden/>
            <w:sz w:val="20"/>
            <w:szCs w:val="20"/>
          </w:rPr>
          <w:fldChar w:fldCharType="end"/>
        </w:r>
      </w:hyperlink>
    </w:p>
    <w:p w14:paraId="2A7630E8" w14:textId="77777777" w:rsidR="00E63E6B" w:rsidRPr="00E63E6B" w:rsidRDefault="000171ED">
      <w:pPr>
        <w:pStyle w:val="TDC2"/>
        <w:rPr>
          <w:rFonts w:ascii="Calibri" w:eastAsiaTheme="minorEastAsia" w:hAnsi="Calibri" w:cstheme="minorBidi"/>
          <w:noProof/>
          <w:sz w:val="20"/>
          <w:szCs w:val="20"/>
          <w:lang w:val="es-CL" w:eastAsia="es-CL"/>
        </w:rPr>
      </w:pPr>
      <w:hyperlink w:anchor="_Toc87363376" w:history="1">
        <w:r w:rsidR="00E63E6B" w:rsidRPr="00E63E6B">
          <w:rPr>
            <w:rStyle w:val="Hipervnculo"/>
            <w:rFonts w:ascii="Calibri" w:hAnsi="Calibri" w:cstheme="minorHAnsi"/>
            <w:noProof/>
            <w:sz w:val="20"/>
            <w:szCs w:val="20"/>
          </w:rPr>
          <w:t>5.1.1. Activación, Convocatoria y Auto Convocatoria</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_Toc87363376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13</w:t>
        </w:r>
        <w:r w:rsidR="00E63E6B" w:rsidRPr="00E63E6B">
          <w:rPr>
            <w:rFonts w:ascii="Calibri" w:hAnsi="Calibri"/>
            <w:noProof/>
            <w:webHidden/>
            <w:sz w:val="20"/>
            <w:szCs w:val="20"/>
          </w:rPr>
          <w:fldChar w:fldCharType="end"/>
        </w:r>
      </w:hyperlink>
    </w:p>
    <w:p w14:paraId="133F0761" w14:textId="77777777" w:rsidR="00E63E6B" w:rsidRPr="00E63E6B" w:rsidRDefault="000171ED">
      <w:pPr>
        <w:pStyle w:val="TDC2"/>
        <w:rPr>
          <w:rFonts w:ascii="Calibri" w:eastAsiaTheme="minorEastAsia" w:hAnsi="Calibri" w:cstheme="minorBidi"/>
          <w:noProof/>
          <w:sz w:val="20"/>
          <w:szCs w:val="20"/>
          <w:lang w:val="es-CL" w:eastAsia="es-CL"/>
        </w:rPr>
      </w:pPr>
      <w:hyperlink w:anchor="_Toc87363377" w:history="1">
        <w:r w:rsidR="00E63E6B" w:rsidRPr="00E63E6B">
          <w:rPr>
            <w:rStyle w:val="Hipervnculo"/>
            <w:rFonts w:ascii="Calibri" w:hAnsi="Calibri" w:cstheme="minorHAnsi"/>
            <w:noProof/>
            <w:sz w:val="20"/>
            <w:szCs w:val="20"/>
          </w:rPr>
          <w:t>5.1.2. Centro de Operaciones</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_Toc87363377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13</w:t>
        </w:r>
        <w:r w:rsidR="00E63E6B" w:rsidRPr="00E63E6B">
          <w:rPr>
            <w:rFonts w:ascii="Calibri" w:hAnsi="Calibri"/>
            <w:noProof/>
            <w:webHidden/>
            <w:sz w:val="20"/>
            <w:szCs w:val="20"/>
          </w:rPr>
          <w:fldChar w:fldCharType="end"/>
        </w:r>
      </w:hyperlink>
    </w:p>
    <w:p w14:paraId="740AD892" w14:textId="77777777" w:rsidR="00E63E6B" w:rsidRPr="00E63E6B" w:rsidRDefault="000171ED">
      <w:pPr>
        <w:pStyle w:val="TDC2"/>
        <w:rPr>
          <w:rFonts w:ascii="Calibri" w:eastAsiaTheme="minorEastAsia" w:hAnsi="Calibri" w:cstheme="minorBidi"/>
          <w:noProof/>
          <w:sz w:val="20"/>
          <w:szCs w:val="20"/>
          <w:lang w:val="es-CL" w:eastAsia="es-CL"/>
        </w:rPr>
      </w:pPr>
      <w:hyperlink w:anchor="_Toc87363378" w:history="1">
        <w:r w:rsidR="00E63E6B" w:rsidRPr="00E63E6B">
          <w:rPr>
            <w:rStyle w:val="Hipervnculo"/>
            <w:rFonts w:ascii="Calibri" w:hAnsi="Calibri" w:cstheme="minorHAnsi"/>
            <w:noProof/>
            <w:sz w:val="20"/>
            <w:szCs w:val="20"/>
          </w:rPr>
          <w:t>5.1.3. Acciones del Comité Regional</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_Toc87363378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14</w:t>
        </w:r>
        <w:r w:rsidR="00E63E6B" w:rsidRPr="00E63E6B">
          <w:rPr>
            <w:rFonts w:ascii="Calibri" w:hAnsi="Calibri"/>
            <w:noProof/>
            <w:webHidden/>
            <w:sz w:val="20"/>
            <w:szCs w:val="20"/>
          </w:rPr>
          <w:fldChar w:fldCharType="end"/>
        </w:r>
      </w:hyperlink>
    </w:p>
    <w:p w14:paraId="5F234C0D" w14:textId="77777777" w:rsidR="00E63E6B" w:rsidRPr="00E63E6B" w:rsidRDefault="000171ED">
      <w:pPr>
        <w:pStyle w:val="TDC2"/>
        <w:rPr>
          <w:rFonts w:ascii="Calibri" w:eastAsiaTheme="minorEastAsia" w:hAnsi="Calibri" w:cstheme="minorBidi"/>
          <w:noProof/>
          <w:sz w:val="20"/>
          <w:szCs w:val="20"/>
          <w:lang w:val="es-CL" w:eastAsia="es-CL"/>
        </w:rPr>
      </w:pPr>
      <w:hyperlink w:anchor="_Toc87363379" w:history="1">
        <w:r w:rsidR="00E63E6B" w:rsidRPr="00E63E6B">
          <w:rPr>
            <w:rStyle w:val="Hipervnculo"/>
            <w:rFonts w:ascii="Calibri" w:hAnsi="Calibri" w:cstheme="minorHAnsi"/>
            <w:noProof/>
            <w:sz w:val="20"/>
            <w:szCs w:val="20"/>
          </w:rPr>
          <w:t>5.2. Coordinación - Procesos de la Fase de Respuesta</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_Toc87363379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16</w:t>
        </w:r>
        <w:r w:rsidR="00E63E6B" w:rsidRPr="00E63E6B">
          <w:rPr>
            <w:rFonts w:ascii="Calibri" w:hAnsi="Calibri"/>
            <w:noProof/>
            <w:webHidden/>
            <w:sz w:val="20"/>
            <w:szCs w:val="20"/>
          </w:rPr>
          <w:fldChar w:fldCharType="end"/>
        </w:r>
      </w:hyperlink>
    </w:p>
    <w:p w14:paraId="68298808" w14:textId="77777777" w:rsidR="00E63E6B" w:rsidRPr="00E63E6B" w:rsidRDefault="000171ED">
      <w:pPr>
        <w:pStyle w:val="TDC2"/>
        <w:rPr>
          <w:rFonts w:ascii="Calibri" w:eastAsiaTheme="minorEastAsia" w:hAnsi="Calibri" w:cstheme="minorBidi"/>
          <w:noProof/>
          <w:sz w:val="20"/>
          <w:szCs w:val="20"/>
          <w:lang w:val="es-CL" w:eastAsia="es-CL"/>
        </w:rPr>
      </w:pPr>
      <w:hyperlink w:anchor="_Toc87363380" w:history="1">
        <w:r w:rsidR="00E63E6B" w:rsidRPr="00E63E6B">
          <w:rPr>
            <w:rStyle w:val="Hipervnculo"/>
            <w:rFonts w:ascii="Calibri" w:hAnsi="Calibri" w:cstheme="minorHAnsi"/>
            <w:noProof/>
            <w:sz w:val="20"/>
            <w:szCs w:val="20"/>
          </w:rPr>
          <w:t>5.2.1. Proceso 0: Alerta y Monitoreo</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_Toc87363380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18</w:t>
        </w:r>
        <w:r w:rsidR="00E63E6B" w:rsidRPr="00E63E6B">
          <w:rPr>
            <w:rFonts w:ascii="Calibri" w:hAnsi="Calibri"/>
            <w:noProof/>
            <w:webHidden/>
            <w:sz w:val="20"/>
            <w:szCs w:val="20"/>
          </w:rPr>
          <w:fldChar w:fldCharType="end"/>
        </w:r>
      </w:hyperlink>
    </w:p>
    <w:p w14:paraId="1C5477AC" w14:textId="77777777" w:rsidR="00E63E6B" w:rsidRPr="00E63E6B" w:rsidRDefault="000171ED">
      <w:pPr>
        <w:pStyle w:val="TDC1"/>
        <w:tabs>
          <w:tab w:val="right" w:leader="dot" w:pos="8828"/>
        </w:tabs>
        <w:rPr>
          <w:rFonts w:ascii="Calibri" w:eastAsiaTheme="minorEastAsia" w:hAnsi="Calibri" w:cstheme="minorBidi"/>
          <w:noProof/>
          <w:sz w:val="20"/>
          <w:szCs w:val="20"/>
          <w:lang w:val="es-CL" w:eastAsia="es-CL"/>
        </w:rPr>
      </w:pPr>
      <w:hyperlink w:anchor="_Toc87363381" w:history="1">
        <w:r w:rsidR="00E63E6B" w:rsidRPr="00E63E6B">
          <w:rPr>
            <w:rStyle w:val="Hipervnculo"/>
            <w:rFonts w:ascii="Calibri" w:hAnsi="Calibri" w:cstheme="minorHAnsi"/>
            <w:noProof/>
            <w:sz w:val="20"/>
            <w:szCs w:val="20"/>
          </w:rPr>
          <w:t>5.2.1.1. Sistema de Alertas – Declaración de Alertas</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_Toc87363381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18</w:t>
        </w:r>
        <w:r w:rsidR="00E63E6B" w:rsidRPr="00E63E6B">
          <w:rPr>
            <w:rFonts w:ascii="Calibri" w:hAnsi="Calibri"/>
            <w:noProof/>
            <w:webHidden/>
            <w:sz w:val="20"/>
            <w:szCs w:val="20"/>
          </w:rPr>
          <w:fldChar w:fldCharType="end"/>
        </w:r>
      </w:hyperlink>
    </w:p>
    <w:p w14:paraId="6F7FB003" w14:textId="77777777" w:rsidR="00E63E6B" w:rsidRPr="00E63E6B" w:rsidRDefault="000171ED">
      <w:pPr>
        <w:pStyle w:val="TDC1"/>
        <w:tabs>
          <w:tab w:val="right" w:leader="dot" w:pos="8828"/>
        </w:tabs>
        <w:rPr>
          <w:rFonts w:ascii="Calibri" w:eastAsiaTheme="minorEastAsia" w:hAnsi="Calibri" w:cstheme="minorBidi"/>
          <w:noProof/>
          <w:sz w:val="20"/>
          <w:szCs w:val="20"/>
          <w:lang w:val="es-CL" w:eastAsia="es-CL"/>
        </w:rPr>
      </w:pPr>
      <w:hyperlink w:anchor="_Toc87363382" w:history="1">
        <w:r w:rsidR="00E63E6B" w:rsidRPr="00E63E6B">
          <w:rPr>
            <w:rStyle w:val="Hipervnculo"/>
            <w:rFonts w:ascii="Calibri" w:hAnsi="Calibri" w:cstheme="minorHAnsi"/>
            <w:noProof/>
            <w:sz w:val="20"/>
            <w:szCs w:val="20"/>
          </w:rPr>
          <w:t>5.2.1.2.  Informes de Organismos Técnicos Para el Monitoreo de las Amenazas</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_Toc87363382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18</w:t>
        </w:r>
        <w:r w:rsidR="00E63E6B" w:rsidRPr="00E63E6B">
          <w:rPr>
            <w:rFonts w:ascii="Calibri" w:hAnsi="Calibri"/>
            <w:noProof/>
            <w:webHidden/>
            <w:sz w:val="20"/>
            <w:szCs w:val="20"/>
          </w:rPr>
          <w:fldChar w:fldCharType="end"/>
        </w:r>
      </w:hyperlink>
    </w:p>
    <w:p w14:paraId="10905B94" w14:textId="77777777" w:rsidR="00E63E6B" w:rsidRPr="00E63E6B" w:rsidRDefault="000171ED">
      <w:pPr>
        <w:pStyle w:val="TDC1"/>
        <w:tabs>
          <w:tab w:val="right" w:leader="dot" w:pos="8828"/>
        </w:tabs>
        <w:rPr>
          <w:rFonts w:ascii="Calibri" w:eastAsiaTheme="minorEastAsia" w:hAnsi="Calibri" w:cstheme="minorBidi"/>
          <w:noProof/>
          <w:sz w:val="20"/>
          <w:szCs w:val="20"/>
          <w:lang w:val="es-CL" w:eastAsia="es-CL"/>
        </w:rPr>
      </w:pPr>
      <w:hyperlink w:anchor="_Toc87363383" w:history="1">
        <w:r w:rsidR="00E63E6B" w:rsidRPr="00E63E6B">
          <w:rPr>
            <w:rStyle w:val="Hipervnculo"/>
            <w:rFonts w:ascii="Calibri" w:hAnsi="Calibri" w:cstheme="minorHAnsi"/>
            <w:noProof/>
            <w:sz w:val="20"/>
            <w:szCs w:val="20"/>
          </w:rPr>
          <w:t>5.2.1.3. Acciones Específicas en Alerta y Monitoreo</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_Toc87363383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20</w:t>
        </w:r>
        <w:r w:rsidR="00E63E6B" w:rsidRPr="00E63E6B">
          <w:rPr>
            <w:rFonts w:ascii="Calibri" w:hAnsi="Calibri"/>
            <w:noProof/>
            <w:webHidden/>
            <w:sz w:val="20"/>
            <w:szCs w:val="20"/>
          </w:rPr>
          <w:fldChar w:fldCharType="end"/>
        </w:r>
      </w:hyperlink>
    </w:p>
    <w:p w14:paraId="0D15F33E" w14:textId="77777777" w:rsidR="00E63E6B" w:rsidRPr="00E63E6B" w:rsidRDefault="000171ED">
      <w:pPr>
        <w:pStyle w:val="TDC2"/>
        <w:rPr>
          <w:rFonts w:ascii="Calibri" w:eastAsiaTheme="minorEastAsia" w:hAnsi="Calibri" w:cstheme="minorBidi"/>
          <w:noProof/>
          <w:sz w:val="20"/>
          <w:szCs w:val="20"/>
          <w:lang w:val="es-CL" w:eastAsia="es-CL"/>
        </w:rPr>
      </w:pPr>
      <w:hyperlink w:anchor="_Toc87363384" w:history="1">
        <w:r w:rsidR="00E63E6B" w:rsidRPr="00E63E6B">
          <w:rPr>
            <w:rStyle w:val="Hipervnculo"/>
            <w:rFonts w:ascii="Calibri" w:hAnsi="Calibri" w:cstheme="minorHAnsi"/>
            <w:noProof/>
            <w:sz w:val="20"/>
            <w:szCs w:val="20"/>
          </w:rPr>
          <w:t>5.2.2. Proceso 1: Salvamento y Protección de Vida</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_Toc87363384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20</w:t>
        </w:r>
        <w:r w:rsidR="00E63E6B" w:rsidRPr="00E63E6B">
          <w:rPr>
            <w:rFonts w:ascii="Calibri" w:hAnsi="Calibri"/>
            <w:noProof/>
            <w:webHidden/>
            <w:sz w:val="20"/>
            <w:szCs w:val="20"/>
          </w:rPr>
          <w:fldChar w:fldCharType="end"/>
        </w:r>
      </w:hyperlink>
    </w:p>
    <w:p w14:paraId="1E214706" w14:textId="77777777" w:rsidR="00E63E6B" w:rsidRPr="00E63E6B" w:rsidRDefault="000171ED">
      <w:pPr>
        <w:pStyle w:val="TDC2"/>
        <w:rPr>
          <w:rFonts w:ascii="Calibri" w:eastAsiaTheme="minorEastAsia" w:hAnsi="Calibri" w:cstheme="minorBidi"/>
          <w:noProof/>
          <w:sz w:val="20"/>
          <w:szCs w:val="20"/>
          <w:lang w:val="es-CL" w:eastAsia="es-CL"/>
        </w:rPr>
      </w:pPr>
      <w:hyperlink w:anchor="_Toc87363385" w:history="1">
        <w:r w:rsidR="00E63E6B" w:rsidRPr="00E63E6B">
          <w:rPr>
            <w:rStyle w:val="Hipervnculo"/>
            <w:rFonts w:ascii="Calibri" w:hAnsi="Calibri" w:cstheme="minorHAnsi"/>
            <w:noProof/>
            <w:sz w:val="20"/>
            <w:szCs w:val="20"/>
          </w:rPr>
          <w:t>5.2.3. Proceso 2: Aseguramiento y Atención de Necesidades Básicas</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_Toc87363385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22</w:t>
        </w:r>
        <w:r w:rsidR="00E63E6B" w:rsidRPr="00E63E6B">
          <w:rPr>
            <w:rFonts w:ascii="Calibri" w:hAnsi="Calibri"/>
            <w:noProof/>
            <w:webHidden/>
            <w:sz w:val="20"/>
            <w:szCs w:val="20"/>
          </w:rPr>
          <w:fldChar w:fldCharType="end"/>
        </w:r>
      </w:hyperlink>
    </w:p>
    <w:p w14:paraId="7DAE7F2D" w14:textId="77777777" w:rsidR="00E63E6B" w:rsidRPr="00E63E6B" w:rsidRDefault="000171ED">
      <w:pPr>
        <w:pStyle w:val="TDC2"/>
        <w:rPr>
          <w:rFonts w:ascii="Calibri" w:eastAsiaTheme="minorEastAsia" w:hAnsi="Calibri" w:cstheme="minorBidi"/>
          <w:noProof/>
          <w:sz w:val="20"/>
          <w:szCs w:val="20"/>
          <w:lang w:val="es-CL" w:eastAsia="es-CL"/>
        </w:rPr>
      </w:pPr>
      <w:hyperlink w:anchor="_Toc87363386" w:history="1">
        <w:r w:rsidR="00E63E6B" w:rsidRPr="00E63E6B">
          <w:rPr>
            <w:rStyle w:val="Hipervnculo"/>
            <w:rFonts w:ascii="Calibri" w:hAnsi="Calibri" w:cstheme="minorHAnsi"/>
            <w:noProof/>
            <w:sz w:val="20"/>
            <w:szCs w:val="20"/>
          </w:rPr>
          <w:t>5.2.4. Proceso 3: Evaluaciones Técnicas Sectoriales</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_Toc87363386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23</w:t>
        </w:r>
        <w:r w:rsidR="00E63E6B" w:rsidRPr="00E63E6B">
          <w:rPr>
            <w:rFonts w:ascii="Calibri" w:hAnsi="Calibri"/>
            <w:noProof/>
            <w:webHidden/>
            <w:sz w:val="20"/>
            <w:szCs w:val="20"/>
          </w:rPr>
          <w:fldChar w:fldCharType="end"/>
        </w:r>
      </w:hyperlink>
    </w:p>
    <w:p w14:paraId="2A51E4EC" w14:textId="77777777" w:rsidR="00E63E6B" w:rsidRPr="00E63E6B" w:rsidRDefault="000171ED">
      <w:pPr>
        <w:pStyle w:val="TDC2"/>
        <w:rPr>
          <w:rFonts w:ascii="Calibri" w:eastAsiaTheme="minorEastAsia" w:hAnsi="Calibri" w:cstheme="minorBidi"/>
          <w:noProof/>
          <w:sz w:val="20"/>
          <w:szCs w:val="20"/>
          <w:lang w:val="es-CL" w:eastAsia="es-CL"/>
        </w:rPr>
      </w:pPr>
      <w:hyperlink w:anchor="_Toc87363387" w:history="1">
        <w:r w:rsidR="00E63E6B" w:rsidRPr="00E63E6B">
          <w:rPr>
            <w:rStyle w:val="Hipervnculo"/>
            <w:rFonts w:ascii="Calibri" w:hAnsi="Calibri" w:cstheme="minorHAnsi"/>
            <w:noProof/>
            <w:sz w:val="20"/>
            <w:szCs w:val="20"/>
          </w:rPr>
          <w:t>5.3.</w:t>
        </w:r>
        <w:r w:rsidR="00E63E6B" w:rsidRPr="00E63E6B">
          <w:rPr>
            <w:rFonts w:ascii="Calibri" w:eastAsiaTheme="minorEastAsia" w:hAnsi="Calibri" w:cstheme="minorBidi"/>
            <w:noProof/>
            <w:sz w:val="20"/>
            <w:szCs w:val="20"/>
            <w:lang w:val="es-CL" w:eastAsia="es-CL"/>
          </w:rPr>
          <w:tab/>
        </w:r>
        <w:r w:rsidR="00E63E6B" w:rsidRPr="00E63E6B">
          <w:rPr>
            <w:rStyle w:val="Hipervnculo"/>
            <w:rFonts w:ascii="Calibri" w:hAnsi="Calibri" w:cstheme="minorHAnsi"/>
            <w:noProof/>
            <w:sz w:val="20"/>
            <w:szCs w:val="20"/>
          </w:rPr>
          <w:t>Coordinación con Fuerzas Armadas y Estado de Excepción Constitucional</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_Toc87363387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24</w:t>
        </w:r>
        <w:r w:rsidR="00E63E6B" w:rsidRPr="00E63E6B">
          <w:rPr>
            <w:rFonts w:ascii="Calibri" w:hAnsi="Calibri"/>
            <w:noProof/>
            <w:webHidden/>
            <w:sz w:val="20"/>
            <w:szCs w:val="20"/>
          </w:rPr>
          <w:fldChar w:fldCharType="end"/>
        </w:r>
      </w:hyperlink>
    </w:p>
    <w:p w14:paraId="22C80A14" w14:textId="77777777" w:rsidR="00E63E6B" w:rsidRPr="00E63E6B" w:rsidRDefault="000171ED">
      <w:pPr>
        <w:pStyle w:val="TDC1"/>
        <w:tabs>
          <w:tab w:val="left" w:pos="660"/>
          <w:tab w:val="right" w:leader="dot" w:pos="8828"/>
        </w:tabs>
        <w:rPr>
          <w:rFonts w:ascii="Calibri" w:eastAsiaTheme="minorEastAsia" w:hAnsi="Calibri" w:cstheme="minorBidi"/>
          <w:noProof/>
          <w:sz w:val="20"/>
          <w:szCs w:val="20"/>
          <w:lang w:val="es-CL" w:eastAsia="es-CL"/>
        </w:rPr>
      </w:pPr>
      <w:hyperlink w:anchor="_Toc87363388" w:history="1">
        <w:r w:rsidR="00E63E6B" w:rsidRPr="00E63E6B">
          <w:rPr>
            <w:rStyle w:val="Hipervnculo"/>
            <w:rFonts w:ascii="Calibri" w:hAnsi="Calibri" w:cstheme="minorHAnsi"/>
            <w:noProof/>
            <w:sz w:val="20"/>
            <w:szCs w:val="20"/>
          </w:rPr>
          <w:t>6.</w:t>
        </w:r>
        <w:r w:rsidR="00E63E6B" w:rsidRPr="00E63E6B">
          <w:rPr>
            <w:rFonts w:ascii="Calibri" w:eastAsiaTheme="minorEastAsia" w:hAnsi="Calibri" w:cstheme="minorBidi"/>
            <w:noProof/>
            <w:sz w:val="20"/>
            <w:szCs w:val="20"/>
            <w:lang w:val="es-CL" w:eastAsia="es-CL"/>
          </w:rPr>
          <w:tab/>
        </w:r>
        <w:r w:rsidR="00E63E6B" w:rsidRPr="00E63E6B">
          <w:rPr>
            <w:rStyle w:val="Hipervnculo"/>
            <w:rFonts w:ascii="Calibri" w:hAnsi="Calibri" w:cstheme="minorHAnsi"/>
            <w:noProof/>
            <w:sz w:val="20"/>
            <w:szCs w:val="20"/>
          </w:rPr>
          <w:t>Comunicación e Información</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_Toc87363388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25</w:t>
        </w:r>
        <w:r w:rsidR="00E63E6B" w:rsidRPr="00E63E6B">
          <w:rPr>
            <w:rFonts w:ascii="Calibri" w:hAnsi="Calibri"/>
            <w:noProof/>
            <w:webHidden/>
            <w:sz w:val="20"/>
            <w:szCs w:val="20"/>
          </w:rPr>
          <w:fldChar w:fldCharType="end"/>
        </w:r>
      </w:hyperlink>
    </w:p>
    <w:p w14:paraId="6F375AA8" w14:textId="77777777" w:rsidR="00E63E6B" w:rsidRPr="00E63E6B" w:rsidRDefault="000171ED">
      <w:pPr>
        <w:pStyle w:val="TDC1"/>
        <w:tabs>
          <w:tab w:val="left" w:pos="660"/>
          <w:tab w:val="right" w:leader="dot" w:pos="8828"/>
        </w:tabs>
        <w:rPr>
          <w:rFonts w:ascii="Calibri" w:eastAsiaTheme="minorEastAsia" w:hAnsi="Calibri" w:cstheme="minorBidi"/>
          <w:noProof/>
          <w:sz w:val="20"/>
          <w:szCs w:val="20"/>
          <w:lang w:val="es-CL" w:eastAsia="es-CL"/>
        </w:rPr>
      </w:pPr>
      <w:hyperlink w:anchor="_Toc87363389" w:history="1">
        <w:r w:rsidR="00E63E6B" w:rsidRPr="00E63E6B">
          <w:rPr>
            <w:rStyle w:val="Hipervnculo"/>
            <w:rFonts w:ascii="Calibri" w:hAnsi="Calibri" w:cstheme="minorHAnsi"/>
            <w:noProof/>
            <w:sz w:val="20"/>
            <w:szCs w:val="20"/>
          </w:rPr>
          <w:t>6.1.</w:t>
        </w:r>
        <w:r w:rsidR="00E63E6B" w:rsidRPr="00E63E6B">
          <w:rPr>
            <w:rFonts w:ascii="Calibri" w:eastAsiaTheme="minorEastAsia" w:hAnsi="Calibri" w:cstheme="minorBidi"/>
            <w:noProof/>
            <w:sz w:val="20"/>
            <w:szCs w:val="20"/>
            <w:lang w:val="es-CL" w:eastAsia="es-CL"/>
          </w:rPr>
          <w:tab/>
        </w:r>
        <w:r w:rsidR="00E63E6B" w:rsidRPr="00E63E6B">
          <w:rPr>
            <w:rStyle w:val="Hipervnculo"/>
            <w:rFonts w:ascii="Calibri" w:hAnsi="Calibri" w:cstheme="minorHAnsi"/>
            <w:noProof/>
            <w:sz w:val="20"/>
            <w:szCs w:val="20"/>
          </w:rPr>
          <w:t>Flujos de Comunicación e Información</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_Toc87363389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25</w:t>
        </w:r>
        <w:r w:rsidR="00E63E6B" w:rsidRPr="00E63E6B">
          <w:rPr>
            <w:rFonts w:ascii="Calibri" w:hAnsi="Calibri"/>
            <w:noProof/>
            <w:webHidden/>
            <w:sz w:val="20"/>
            <w:szCs w:val="20"/>
          </w:rPr>
          <w:fldChar w:fldCharType="end"/>
        </w:r>
      </w:hyperlink>
    </w:p>
    <w:p w14:paraId="399DE47B" w14:textId="77777777" w:rsidR="00E63E6B" w:rsidRPr="00E63E6B" w:rsidRDefault="000171ED">
      <w:pPr>
        <w:pStyle w:val="TDC1"/>
        <w:tabs>
          <w:tab w:val="left" w:pos="660"/>
          <w:tab w:val="right" w:leader="dot" w:pos="8828"/>
        </w:tabs>
        <w:rPr>
          <w:rFonts w:ascii="Calibri" w:eastAsiaTheme="minorEastAsia" w:hAnsi="Calibri" w:cstheme="minorBidi"/>
          <w:noProof/>
          <w:sz w:val="20"/>
          <w:szCs w:val="20"/>
          <w:lang w:val="es-CL" w:eastAsia="es-CL"/>
        </w:rPr>
      </w:pPr>
      <w:hyperlink w:anchor="_Toc87363390" w:history="1">
        <w:r w:rsidR="00E63E6B" w:rsidRPr="00E63E6B">
          <w:rPr>
            <w:rStyle w:val="Hipervnculo"/>
            <w:rFonts w:ascii="Calibri" w:hAnsi="Calibri" w:cstheme="minorHAnsi"/>
            <w:noProof/>
            <w:sz w:val="20"/>
            <w:szCs w:val="20"/>
          </w:rPr>
          <w:t>6.2.</w:t>
        </w:r>
        <w:r w:rsidR="00E63E6B" w:rsidRPr="00E63E6B">
          <w:rPr>
            <w:rFonts w:ascii="Calibri" w:eastAsiaTheme="minorEastAsia" w:hAnsi="Calibri" w:cstheme="minorBidi"/>
            <w:noProof/>
            <w:sz w:val="20"/>
            <w:szCs w:val="20"/>
            <w:lang w:val="es-CL" w:eastAsia="es-CL"/>
          </w:rPr>
          <w:tab/>
        </w:r>
        <w:r w:rsidR="00E63E6B" w:rsidRPr="00E63E6B">
          <w:rPr>
            <w:rStyle w:val="Hipervnculo"/>
            <w:rFonts w:ascii="Calibri" w:hAnsi="Calibri" w:cstheme="minorHAnsi"/>
            <w:noProof/>
            <w:sz w:val="20"/>
            <w:szCs w:val="20"/>
          </w:rPr>
          <w:t>Sistema de Telecomunicaciones</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_Toc87363390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26</w:t>
        </w:r>
        <w:r w:rsidR="00E63E6B" w:rsidRPr="00E63E6B">
          <w:rPr>
            <w:rFonts w:ascii="Calibri" w:hAnsi="Calibri"/>
            <w:noProof/>
            <w:webHidden/>
            <w:sz w:val="20"/>
            <w:szCs w:val="20"/>
          </w:rPr>
          <w:fldChar w:fldCharType="end"/>
        </w:r>
      </w:hyperlink>
    </w:p>
    <w:p w14:paraId="7953097D" w14:textId="77777777" w:rsidR="00E63E6B" w:rsidRPr="00E63E6B" w:rsidRDefault="000171ED">
      <w:pPr>
        <w:pStyle w:val="TDC1"/>
        <w:tabs>
          <w:tab w:val="left" w:pos="660"/>
          <w:tab w:val="right" w:leader="dot" w:pos="8828"/>
        </w:tabs>
        <w:rPr>
          <w:rFonts w:ascii="Calibri" w:eastAsiaTheme="minorEastAsia" w:hAnsi="Calibri" w:cstheme="minorBidi"/>
          <w:noProof/>
          <w:sz w:val="20"/>
          <w:szCs w:val="20"/>
          <w:lang w:val="es-CL" w:eastAsia="es-CL"/>
        </w:rPr>
      </w:pPr>
      <w:hyperlink w:anchor="_Toc87363391" w:history="1">
        <w:r w:rsidR="00E63E6B" w:rsidRPr="00E63E6B">
          <w:rPr>
            <w:rStyle w:val="Hipervnculo"/>
            <w:rFonts w:ascii="Calibri" w:hAnsi="Calibri" w:cstheme="minorHAnsi"/>
            <w:noProof/>
            <w:sz w:val="20"/>
            <w:szCs w:val="20"/>
          </w:rPr>
          <w:t>6.3.</w:t>
        </w:r>
        <w:r w:rsidR="00E63E6B" w:rsidRPr="00E63E6B">
          <w:rPr>
            <w:rFonts w:ascii="Calibri" w:eastAsiaTheme="minorEastAsia" w:hAnsi="Calibri" w:cstheme="minorBidi"/>
            <w:noProof/>
            <w:sz w:val="20"/>
            <w:szCs w:val="20"/>
            <w:lang w:val="es-CL" w:eastAsia="es-CL"/>
          </w:rPr>
          <w:tab/>
        </w:r>
        <w:r w:rsidR="00E63E6B" w:rsidRPr="00E63E6B">
          <w:rPr>
            <w:rStyle w:val="Hipervnculo"/>
            <w:rFonts w:ascii="Calibri" w:hAnsi="Calibri" w:cstheme="minorHAnsi"/>
            <w:noProof/>
            <w:sz w:val="20"/>
            <w:szCs w:val="20"/>
          </w:rPr>
          <w:t>Información a la Comunidad y Medios de Comunicación</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_Toc87363391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27</w:t>
        </w:r>
        <w:r w:rsidR="00E63E6B" w:rsidRPr="00E63E6B">
          <w:rPr>
            <w:rFonts w:ascii="Calibri" w:hAnsi="Calibri"/>
            <w:noProof/>
            <w:webHidden/>
            <w:sz w:val="20"/>
            <w:szCs w:val="20"/>
          </w:rPr>
          <w:fldChar w:fldCharType="end"/>
        </w:r>
      </w:hyperlink>
    </w:p>
    <w:p w14:paraId="019FF334" w14:textId="77777777" w:rsidR="00E63E6B" w:rsidRPr="00E63E6B" w:rsidRDefault="000171ED">
      <w:pPr>
        <w:pStyle w:val="TDC1"/>
        <w:tabs>
          <w:tab w:val="left" w:pos="660"/>
          <w:tab w:val="right" w:leader="dot" w:pos="8828"/>
        </w:tabs>
        <w:rPr>
          <w:rFonts w:ascii="Calibri" w:eastAsiaTheme="minorEastAsia" w:hAnsi="Calibri" w:cstheme="minorBidi"/>
          <w:noProof/>
          <w:sz w:val="20"/>
          <w:szCs w:val="20"/>
          <w:lang w:val="es-CL" w:eastAsia="es-CL"/>
        </w:rPr>
      </w:pPr>
      <w:hyperlink w:anchor="_Toc87363392" w:history="1">
        <w:r w:rsidR="00E63E6B" w:rsidRPr="00E63E6B">
          <w:rPr>
            <w:rStyle w:val="Hipervnculo"/>
            <w:rFonts w:ascii="Calibri" w:hAnsi="Calibri" w:cstheme="minorHAnsi"/>
            <w:noProof/>
            <w:sz w:val="20"/>
            <w:szCs w:val="20"/>
          </w:rPr>
          <w:t>7.</w:t>
        </w:r>
        <w:r w:rsidR="00E63E6B" w:rsidRPr="00E63E6B">
          <w:rPr>
            <w:rFonts w:ascii="Calibri" w:eastAsiaTheme="minorEastAsia" w:hAnsi="Calibri" w:cstheme="minorBidi"/>
            <w:noProof/>
            <w:sz w:val="20"/>
            <w:szCs w:val="20"/>
            <w:lang w:val="es-CL" w:eastAsia="es-CL"/>
          </w:rPr>
          <w:tab/>
        </w:r>
        <w:r w:rsidR="00E63E6B" w:rsidRPr="00E63E6B">
          <w:rPr>
            <w:rStyle w:val="Hipervnculo"/>
            <w:rFonts w:ascii="Calibri" w:hAnsi="Calibri" w:cstheme="minorHAnsi"/>
            <w:noProof/>
            <w:sz w:val="20"/>
            <w:szCs w:val="20"/>
          </w:rPr>
          <w:t>Sistema de Evaluación</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_Toc87363392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29</w:t>
        </w:r>
        <w:r w:rsidR="00E63E6B" w:rsidRPr="00E63E6B">
          <w:rPr>
            <w:rFonts w:ascii="Calibri" w:hAnsi="Calibri"/>
            <w:noProof/>
            <w:webHidden/>
            <w:sz w:val="20"/>
            <w:szCs w:val="20"/>
          </w:rPr>
          <w:fldChar w:fldCharType="end"/>
        </w:r>
      </w:hyperlink>
    </w:p>
    <w:p w14:paraId="7041CFDB" w14:textId="77777777" w:rsidR="00E63E6B" w:rsidRPr="00E63E6B" w:rsidRDefault="000171ED">
      <w:pPr>
        <w:pStyle w:val="TDC1"/>
        <w:tabs>
          <w:tab w:val="left" w:pos="660"/>
          <w:tab w:val="right" w:leader="dot" w:pos="8828"/>
        </w:tabs>
        <w:rPr>
          <w:rFonts w:ascii="Calibri" w:eastAsiaTheme="minorEastAsia" w:hAnsi="Calibri" w:cstheme="minorBidi"/>
          <w:noProof/>
          <w:sz w:val="20"/>
          <w:szCs w:val="20"/>
          <w:lang w:val="es-CL" w:eastAsia="es-CL"/>
        </w:rPr>
      </w:pPr>
      <w:hyperlink w:anchor="_Toc87363393" w:history="1">
        <w:r w:rsidR="00E63E6B" w:rsidRPr="00E63E6B">
          <w:rPr>
            <w:rStyle w:val="Hipervnculo"/>
            <w:rFonts w:ascii="Calibri" w:hAnsi="Calibri" w:cstheme="minorHAnsi"/>
            <w:noProof/>
            <w:sz w:val="20"/>
            <w:szCs w:val="20"/>
          </w:rPr>
          <w:t>7.1.</w:t>
        </w:r>
        <w:r w:rsidR="00E63E6B" w:rsidRPr="00E63E6B">
          <w:rPr>
            <w:rFonts w:ascii="Calibri" w:eastAsiaTheme="minorEastAsia" w:hAnsi="Calibri" w:cstheme="minorBidi"/>
            <w:noProof/>
            <w:sz w:val="20"/>
            <w:szCs w:val="20"/>
            <w:lang w:val="es-CL" w:eastAsia="es-CL"/>
          </w:rPr>
          <w:tab/>
        </w:r>
        <w:r w:rsidR="00E63E6B" w:rsidRPr="00E63E6B">
          <w:rPr>
            <w:rStyle w:val="Hipervnculo"/>
            <w:rFonts w:ascii="Calibri" w:hAnsi="Calibri" w:cstheme="minorHAnsi"/>
            <w:noProof/>
            <w:sz w:val="20"/>
            <w:szCs w:val="20"/>
          </w:rPr>
          <w:t>Sistema de Evaluación de Daños y Necesidades</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_Toc87363393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29</w:t>
        </w:r>
        <w:r w:rsidR="00E63E6B" w:rsidRPr="00E63E6B">
          <w:rPr>
            <w:rFonts w:ascii="Calibri" w:hAnsi="Calibri"/>
            <w:noProof/>
            <w:webHidden/>
            <w:sz w:val="20"/>
            <w:szCs w:val="20"/>
          </w:rPr>
          <w:fldChar w:fldCharType="end"/>
        </w:r>
      </w:hyperlink>
    </w:p>
    <w:p w14:paraId="27CFE6B8" w14:textId="77777777" w:rsidR="00E63E6B" w:rsidRPr="00E63E6B" w:rsidRDefault="000171ED">
      <w:pPr>
        <w:pStyle w:val="TDC1"/>
        <w:tabs>
          <w:tab w:val="left" w:pos="880"/>
          <w:tab w:val="right" w:leader="dot" w:pos="8828"/>
        </w:tabs>
        <w:rPr>
          <w:rFonts w:ascii="Calibri" w:eastAsiaTheme="minorEastAsia" w:hAnsi="Calibri" w:cstheme="minorBidi"/>
          <w:noProof/>
          <w:sz w:val="20"/>
          <w:szCs w:val="20"/>
          <w:lang w:val="es-CL" w:eastAsia="es-CL"/>
        </w:rPr>
      </w:pPr>
      <w:hyperlink w:anchor="_Toc87363394" w:history="1">
        <w:r w:rsidR="00E63E6B" w:rsidRPr="00E63E6B">
          <w:rPr>
            <w:rStyle w:val="Hipervnculo"/>
            <w:rFonts w:ascii="Calibri" w:hAnsi="Calibri" w:cstheme="minorHAnsi"/>
            <w:noProof/>
            <w:sz w:val="20"/>
            <w:szCs w:val="20"/>
          </w:rPr>
          <w:t>7.1.1.</w:t>
        </w:r>
        <w:r w:rsidR="00E63E6B" w:rsidRPr="00E63E6B">
          <w:rPr>
            <w:rFonts w:ascii="Calibri" w:eastAsiaTheme="minorEastAsia" w:hAnsi="Calibri" w:cstheme="minorBidi"/>
            <w:noProof/>
            <w:sz w:val="20"/>
            <w:szCs w:val="20"/>
            <w:lang w:val="es-CL" w:eastAsia="es-CL"/>
          </w:rPr>
          <w:tab/>
        </w:r>
        <w:r w:rsidR="00E63E6B" w:rsidRPr="00E63E6B">
          <w:rPr>
            <w:rStyle w:val="Hipervnculo"/>
            <w:rFonts w:ascii="Calibri" w:hAnsi="Calibri" w:cstheme="minorHAnsi"/>
            <w:noProof/>
            <w:sz w:val="20"/>
            <w:szCs w:val="20"/>
          </w:rPr>
          <w:t>Informe Alfa</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_Toc87363394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29</w:t>
        </w:r>
        <w:r w:rsidR="00E63E6B" w:rsidRPr="00E63E6B">
          <w:rPr>
            <w:rFonts w:ascii="Calibri" w:hAnsi="Calibri"/>
            <w:noProof/>
            <w:webHidden/>
            <w:sz w:val="20"/>
            <w:szCs w:val="20"/>
          </w:rPr>
          <w:fldChar w:fldCharType="end"/>
        </w:r>
      </w:hyperlink>
    </w:p>
    <w:p w14:paraId="6DD2DDE8" w14:textId="77777777" w:rsidR="00E63E6B" w:rsidRPr="00E63E6B" w:rsidRDefault="000171ED">
      <w:pPr>
        <w:pStyle w:val="TDC1"/>
        <w:tabs>
          <w:tab w:val="left" w:pos="880"/>
          <w:tab w:val="right" w:leader="dot" w:pos="8828"/>
        </w:tabs>
        <w:rPr>
          <w:rFonts w:ascii="Calibri" w:eastAsiaTheme="minorEastAsia" w:hAnsi="Calibri" w:cstheme="minorBidi"/>
          <w:noProof/>
          <w:sz w:val="20"/>
          <w:szCs w:val="20"/>
          <w:lang w:val="es-CL" w:eastAsia="es-CL"/>
        </w:rPr>
      </w:pPr>
      <w:hyperlink w:anchor="_Toc87363395" w:history="1">
        <w:r w:rsidR="00E63E6B" w:rsidRPr="00E63E6B">
          <w:rPr>
            <w:rStyle w:val="Hipervnculo"/>
            <w:rFonts w:ascii="Calibri" w:hAnsi="Calibri" w:cstheme="minorHAnsi"/>
            <w:noProof/>
            <w:sz w:val="20"/>
            <w:szCs w:val="20"/>
          </w:rPr>
          <w:t>7.1.2.</w:t>
        </w:r>
        <w:r w:rsidR="00E63E6B" w:rsidRPr="00E63E6B">
          <w:rPr>
            <w:rFonts w:ascii="Calibri" w:eastAsiaTheme="minorEastAsia" w:hAnsi="Calibri" w:cstheme="minorBidi"/>
            <w:noProof/>
            <w:sz w:val="20"/>
            <w:szCs w:val="20"/>
            <w:lang w:val="es-CL" w:eastAsia="es-CL"/>
          </w:rPr>
          <w:tab/>
        </w:r>
        <w:r w:rsidR="00E63E6B" w:rsidRPr="00E63E6B">
          <w:rPr>
            <w:rStyle w:val="Hipervnculo"/>
            <w:rFonts w:ascii="Calibri" w:hAnsi="Calibri" w:cstheme="minorHAnsi"/>
            <w:noProof/>
            <w:sz w:val="20"/>
            <w:szCs w:val="20"/>
          </w:rPr>
          <w:t>Ficha Básica de Emergencia FIBE</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_Toc87363395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29</w:t>
        </w:r>
        <w:r w:rsidR="00E63E6B" w:rsidRPr="00E63E6B">
          <w:rPr>
            <w:rFonts w:ascii="Calibri" w:hAnsi="Calibri"/>
            <w:noProof/>
            <w:webHidden/>
            <w:sz w:val="20"/>
            <w:szCs w:val="20"/>
          </w:rPr>
          <w:fldChar w:fldCharType="end"/>
        </w:r>
      </w:hyperlink>
    </w:p>
    <w:p w14:paraId="4D980EE8" w14:textId="77777777" w:rsidR="00E63E6B" w:rsidRPr="00E63E6B" w:rsidRDefault="000171ED">
      <w:pPr>
        <w:pStyle w:val="TDC1"/>
        <w:tabs>
          <w:tab w:val="left" w:pos="880"/>
          <w:tab w:val="right" w:leader="dot" w:pos="8828"/>
        </w:tabs>
        <w:rPr>
          <w:rFonts w:ascii="Calibri" w:eastAsiaTheme="minorEastAsia" w:hAnsi="Calibri" w:cstheme="minorBidi"/>
          <w:noProof/>
          <w:sz w:val="20"/>
          <w:szCs w:val="20"/>
          <w:lang w:val="es-CL" w:eastAsia="es-CL"/>
        </w:rPr>
      </w:pPr>
      <w:hyperlink w:anchor="_Toc87363396" w:history="1">
        <w:r w:rsidR="00E63E6B" w:rsidRPr="00E63E6B">
          <w:rPr>
            <w:rStyle w:val="Hipervnculo"/>
            <w:rFonts w:ascii="Calibri" w:hAnsi="Calibri" w:cstheme="minorHAnsi"/>
            <w:noProof/>
            <w:sz w:val="20"/>
            <w:szCs w:val="20"/>
          </w:rPr>
          <w:t>7.1.3.</w:t>
        </w:r>
        <w:r w:rsidR="00E63E6B" w:rsidRPr="00E63E6B">
          <w:rPr>
            <w:rFonts w:ascii="Calibri" w:eastAsiaTheme="minorEastAsia" w:hAnsi="Calibri" w:cstheme="minorBidi"/>
            <w:noProof/>
            <w:sz w:val="20"/>
            <w:szCs w:val="20"/>
            <w:lang w:val="es-CL" w:eastAsia="es-CL"/>
          </w:rPr>
          <w:tab/>
        </w:r>
        <w:r w:rsidR="00E63E6B" w:rsidRPr="00E63E6B">
          <w:rPr>
            <w:rStyle w:val="Hipervnculo"/>
            <w:rFonts w:ascii="Calibri" w:hAnsi="Calibri" w:cstheme="minorHAnsi"/>
            <w:noProof/>
            <w:sz w:val="20"/>
            <w:szCs w:val="20"/>
          </w:rPr>
          <w:t>Informes Técnicos</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_Toc87363396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29</w:t>
        </w:r>
        <w:r w:rsidR="00E63E6B" w:rsidRPr="00E63E6B">
          <w:rPr>
            <w:rFonts w:ascii="Calibri" w:hAnsi="Calibri"/>
            <w:noProof/>
            <w:webHidden/>
            <w:sz w:val="20"/>
            <w:szCs w:val="20"/>
          </w:rPr>
          <w:fldChar w:fldCharType="end"/>
        </w:r>
      </w:hyperlink>
    </w:p>
    <w:p w14:paraId="5D80BD69" w14:textId="77777777" w:rsidR="00E63E6B" w:rsidRPr="00E63E6B" w:rsidRDefault="000171ED">
      <w:pPr>
        <w:pStyle w:val="TDC1"/>
        <w:tabs>
          <w:tab w:val="left" w:pos="660"/>
          <w:tab w:val="right" w:leader="dot" w:pos="8828"/>
        </w:tabs>
        <w:rPr>
          <w:rFonts w:ascii="Calibri" w:eastAsiaTheme="minorEastAsia" w:hAnsi="Calibri" w:cstheme="minorBidi"/>
          <w:noProof/>
          <w:sz w:val="20"/>
          <w:szCs w:val="20"/>
          <w:lang w:val="es-CL" w:eastAsia="es-CL"/>
        </w:rPr>
      </w:pPr>
      <w:hyperlink w:anchor="_Toc87363397" w:history="1">
        <w:r w:rsidR="00E63E6B" w:rsidRPr="00E63E6B">
          <w:rPr>
            <w:rStyle w:val="Hipervnculo"/>
            <w:rFonts w:ascii="Calibri" w:hAnsi="Calibri" w:cstheme="minorHAnsi"/>
            <w:noProof/>
            <w:sz w:val="20"/>
            <w:szCs w:val="20"/>
          </w:rPr>
          <w:t>8.</w:t>
        </w:r>
        <w:r w:rsidR="00E63E6B" w:rsidRPr="00E63E6B">
          <w:rPr>
            <w:rFonts w:ascii="Calibri" w:eastAsiaTheme="minorEastAsia" w:hAnsi="Calibri" w:cstheme="minorBidi"/>
            <w:noProof/>
            <w:sz w:val="20"/>
            <w:szCs w:val="20"/>
            <w:lang w:val="es-CL" w:eastAsia="es-CL"/>
          </w:rPr>
          <w:tab/>
        </w:r>
        <w:r w:rsidR="00E63E6B" w:rsidRPr="00E63E6B">
          <w:rPr>
            <w:rStyle w:val="Hipervnculo"/>
            <w:rFonts w:ascii="Calibri" w:hAnsi="Calibri" w:cstheme="minorHAnsi"/>
            <w:noProof/>
            <w:sz w:val="20"/>
            <w:szCs w:val="20"/>
          </w:rPr>
          <w:t>Levantamiento de Capacidades</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_Toc87363397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31</w:t>
        </w:r>
        <w:r w:rsidR="00E63E6B" w:rsidRPr="00E63E6B">
          <w:rPr>
            <w:rFonts w:ascii="Calibri" w:hAnsi="Calibri"/>
            <w:noProof/>
            <w:webHidden/>
            <w:sz w:val="20"/>
            <w:szCs w:val="20"/>
          </w:rPr>
          <w:fldChar w:fldCharType="end"/>
        </w:r>
      </w:hyperlink>
    </w:p>
    <w:p w14:paraId="2EEF4AE6" w14:textId="77777777" w:rsidR="00E63E6B" w:rsidRPr="00E63E6B" w:rsidRDefault="000171ED">
      <w:pPr>
        <w:pStyle w:val="TDC1"/>
        <w:tabs>
          <w:tab w:val="left" w:pos="660"/>
          <w:tab w:val="right" w:leader="dot" w:pos="8828"/>
        </w:tabs>
        <w:rPr>
          <w:rFonts w:ascii="Calibri" w:eastAsiaTheme="minorEastAsia" w:hAnsi="Calibri" w:cstheme="minorBidi"/>
          <w:noProof/>
          <w:sz w:val="20"/>
          <w:szCs w:val="20"/>
          <w:lang w:val="es-CL" w:eastAsia="es-CL"/>
        </w:rPr>
      </w:pPr>
      <w:hyperlink w:anchor="_Toc87363398" w:history="1">
        <w:r w:rsidR="00E63E6B" w:rsidRPr="00E63E6B">
          <w:rPr>
            <w:rStyle w:val="Hipervnculo"/>
            <w:rFonts w:ascii="Calibri" w:hAnsi="Calibri" w:cstheme="minorHAnsi"/>
            <w:noProof/>
            <w:sz w:val="20"/>
            <w:szCs w:val="20"/>
          </w:rPr>
          <w:t>9.</w:t>
        </w:r>
        <w:r w:rsidR="00E63E6B" w:rsidRPr="00E63E6B">
          <w:rPr>
            <w:rFonts w:ascii="Calibri" w:eastAsiaTheme="minorEastAsia" w:hAnsi="Calibri" w:cstheme="minorBidi"/>
            <w:noProof/>
            <w:sz w:val="20"/>
            <w:szCs w:val="20"/>
            <w:lang w:val="es-CL" w:eastAsia="es-CL"/>
          </w:rPr>
          <w:tab/>
        </w:r>
        <w:r w:rsidR="00E63E6B" w:rsidRPr="00E63E6B">
          <w:rPr>
            <w:rStyle w:val="Hipervnculo"/>
            <w:rFonts w:ascii="Calibri" w:hAnsi="Calibri" w:cstheme="minorHAnsi"/>
            <w:noProof/>
            <w:sz w:val="20"/>
            <w:szCs w:val="20"/>
          </w:rPr>
          <w:t>Implementación revisión y actualización del Plan</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_Toc87363398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32</w:t>
        </w:r>
        <w:r w:rsidR="00E63E6B" w:rsidRPr="00E63E6B">
          <w:rPr>
            <w:rFonts w:ascii="Calibri" w:hAnsi="Calibri"/>
            <w:noProof/>
            <w:webHidden/>
            <w:sz w:val="20"/>
            <w:szCs w:val="20"/>
          </w:rPr>
          <w:fldChar w:fldCharType="end"/>
        </w:r>
      </w:hyperlink>
    </w:p>
    <w:p w14:paraId="2D1926A8" w14:textId="77777777" w:rsidR="00E63E6B" w:rsidRPr="00E63E6B" w:rsidRDefault="000171ED">
      <w:pPr>
        <w:pStyle w:val="TDC1"/>
        <w:tabs>
          <w:tab w:val="left" w:pos="660"/>
          <w:tab w:val="right" w:leader="dot" w:pos="8828"/>
        </w:tabs>
        <w:rPr>
          <w:rFonts w:ascii="Calibri" w:eastAsiaTheme="minorEastAsia" w:hAnsi="Calibri" w:cstheme="minorBidi"/>
          <w:noProof/>
          <w:sz w:val="20"/>
          <w:szCs w:val="20"/>
          <w:lang w:val="es-CL" w:eastAsia="es-CL"/>
        </w:rPr>
      </w:pPr>
      <w:hyperlink w:anchor="_Toc87363399" w:history="1">
        <w:r w:rsidR="00E63E6B" w:rsidRPr="00E63E6B">
          <w:rPr>
            <w:rStyle w:val="Hipervnculo"/>
            <w:rFonts w:ascii="Calibri" w:hAnsi="Calibri" w:cstheme="minorHAnsi"/>
            <w:noProof/>
            <w:sz w:val="20"/>
            <w:szCs w:val="20"/>
          </w:rPr>
          <w:t>9.1.</w:t>
        </w:r>
        <w:r w:rsidR="00E63E6B" w:rsidRPr="00E63E6B">
          <w:rPr>
            <w:rFonts w:ascii="Calibri" w:eastAsiaTheme="minorEastAsia" w:hAnsi="Calibri" w:cstheme="minorBidi"/>
            <w:noProof/>
            <w:sz w:val="20"/>
            <w:szCs w:val="20"/>
            <w:lang w:val="es-CL" w:eastAsia="es-CL"/>
          </w:rPr>
          <w:tab/>
        </w:r>
        <w:r w:rsidR="00E63E6B" w:rsidRPr="00E63E6B">
          <w:rPr>
            <w:rStyle w:val="Hipervnculo"/>
            <w:rFonts w:ascii="Calibri" w:hAnsi="Calibri" w:cstheme="minorHAnsi"/>
            <w:noProof/>
            <w:sz w:val="20"/>
            <w:szCs w:val="20"/>
          </w:rPr>
          <w:t>Implementación</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_Toc87363399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32</w:t>
        </w:r>
        <w:r w:rsidR="00E63E6B" w:rsidRPr="00E63E6B">
          <w:rPr>
            <w:rFonts w:ascii="Calibri" w:hAnsi="Calibri"/>
            <w:noProof/>
            <w:webHidden/>
            <w:sz w:val="20"/>
            <w:szCs w:val="20"/>
          </w:rPr>
          <w:fldChar w:fldCharType="end"/>
        </w:r>
      </w:hyperlink>
    </w:p>
    <w:p w14:paraId="38ECD159" w14:textId="77777777" w:rsidR="00E63E6B" w:rsidRPr="00E63E6B" w:rsidRDefault="000171ED">
      <w:pPr>
        <w:pStyle w:val="TDC1"/>
        <w:tabs>
          <w:tab w:val="left" w:pos="660"/>
          <w:tab w:val="right" w:leader="dot" w:pos="8828"/>
        </w:tabs>
        <w:rPr>
          <w:rFonts w:ascii="Calibri" w:eastAsiaTheme="minorEastAsia" w:hAnsi="Calibri" w:cstheme="minorBidi"/>
          <w:noProof/>
          <w:sz w:val="20"/>
          <w:szCs w:val="20"/>
          <w:lang w:val="es-CL" w:eastAsia="es-CL"/>
        </w:rPr>
      </w:pPr>
      <w:hyperlink w:anchor="_Toc87363400" w:history="1">
        <w:r w:rsidR="00E63E6B" w:rsidRPr="00E63E6B">
          <w:rPr>
            <w:rStyle w:val="Hipervnculo"/>
            <w:rFonts w:ascii="Calibri" w:hAnsi="Calibri" w:cstheme="minorHAnsi"/>
            <w:noProof/>
            <w:sz w:val="20"/>
            <w:szCs w:val="20"/>
          </w:rPr>
          <w:t>9.2.</w:t>
        </w:r>
        <w:r w:rsidR="00E63E6B" w:rsidRPr="00E63E6B">
          <w:rPr>
            <w:rFonts w:ascii="Calibri" w:eastAsiaTheme="minorEastAsia" w:hAnsi="Calibri" w:cstheme="minorBidi"/>
            <w:noProof/>
            <w:sz w:val="20"/>
            <w:szCs w:val="20"/>
            <w:lang w:val="es-CL" w:eastAsia="es-CL"/>
          </w:rPr>
          <w:tab/>
        </w:r>
        <w:r w:rsidR="00E63E6B" w:rsidRPr="00E63E6B">
          <w:rPr>
            <w:rStyle w:val="Hipervnculo"/>
            <w:rFonts w:ascii="Calibri" w:hAnsi="Calibri" w:cstheme="minorHAnsi"/>
            <w:noProof/>
            <w:sz w:val="20"/>
            <w:szCs w:val="20"/>
          </w:rPr>
          <w:t>Revisión Periódica</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_Toc87363400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32</w:t>
        </w:r>
        <w:r w:rsidR="00E63E6B" w:rsidRPr="00E63E6B">
          <w:rPr>
            <w:rFonts w:ascii="Calibri" w:hAnsi="Calibri"/>
            <w:noProof/>
            <w:webHidden/>
            <w:sz w:val="20"/>
            <w:szCs w:val="20"/>
          </w:rPr>
          <w:fldChar w:fldCharType="end"/>
        </w:r>
      </w:hyperlink>
    </w:p>
    <w:p w14:paraId="702826C2" w14:textId="77777777" w:rsidR="00E63E6B" w:rsidRPr="00E63E6B" w:rsidRDefault="000171ED">
      <w:pPr>
        <w:pStyle w:val="TDC1"/>
        <w:tabs>
          <w:tab w:val="left" w:pos="660"/>
          <w:tab w:val="right" w:leader="dot" w:pos="8828"/>
        </w:tabs>
        <w:rPr>
          <w:rFonts w:ascii="Calibri" w:eastAsiaTheme="minorEastAsia" w:hAnsi="Calibri" w:cstheme="minorBidi"/>
          <w:noProof/>
          <w:sz w:val="20"/>
          <w:szCs w:val="20"/>
          <w:lang w:val="es-CL" w:eastAsia="es-CL"/>
        </w:rPr>
      </w:pPr>
      <w:hyperlink w:anchor="_Toc87363401" w:history="1">
        <w:r w:rsidR="00E63E6B" w:rsidRPr="00E63E6B">
          <w:rPr>
            <w:rStyle w:val="Hipervnculo"/>
            <w:rFonts w:ascii="Calibri" w:hAnsi="Calibri" w:cstheme="minorHAnsi"/>
            <w:noProof/>
            <w:sz w:val="20"/>
            <w:szCs w:val="20"/>
          </w:rPr>
          <w:t>9.3.</w:t>
        </w:r>
        <w:r w:rsidR="00E63E6B" w:rsidRPr="00E63E6B">
          <w:rPr>
            <w:rFonts w:ascii="Calibri" w:eastAsiaTheme="minorEastAsia" w:hAnsi="Calibri" w:cstheme="minorBidi"/>
            <w:noProof/>
            <w:sz w:val="20"/>
            <w:szCs w:val="20"/>
            <w:lang w:val="es-CL" w:eastAsia="es-CL"/>
          </w:rPr>
          <w:tab/>
        </w:r>
        <w:r w:rsidR="00E63E6B" w:rsidRPr="00E63E6B">
          <w:rPr>
            <w:rStyle w:val="Hipervnculo"/>
            <w:rFonts w:ascii="Calibri" w:hAnsi="Calibri" w:cstheme="minorHAnsi"/>
            <w:noProof/>
            <w:sz w:val="20"/>
            <w:szCs w:val="20"/>
          </w:rPr>
          <w:t>Actualización</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_Toc87363401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33</w:t>
        </w:r>
        <w:r w:rsidR="00E63E6B" w:rsidRPr="00E63E6B">
          <w:rPr>
            <w:rFonts w:ascii="Calibri" w:hAnsi="Calibri"/>
            <w:noProof/>
            <w:webHidden/>
            <w:sz w:val="20"/>
            <w:szCs w:val="20"/>
          </w:rPr>
          <w:fldChar w:fldCharType="end"/>
        </w:r>
      </w:hyperlink>
    </w:p>
    <w:p w14:paraId="4F63E21A" w14:textId="77777777" w:rsidR="00E63E6B" w:rsidRDefault="000171ED">
      <w:pPr>
        <w:pStyle w:val="TDC1"/>
        <w:tabs>
          <w:tab w:val="left" w:pos="660"/>
          <w:tab w:val="right" w:leader="dot" w:pos="8828"/>
        </w:tabs>
        <w:rPr>
          <w:rFonts w:asciiTheme="minorHAnsi" w:eastAsiaTheme="minorEastAsia" w:hAnsiTheme="minorHAnsi" w:cstheme="minorBidi"/>
          <w:noProof/>
          <w:sz w:val="22"/>
          <w:szCs w:val="22"/>
          <w:lang w:val="es-CL" w:eastAsia="es-CL"/>
        </w:rPr>
      </w:pPr>
      <w:hyperlink w:anchor="_Toc87363402" w:history="1">
        <w:r w:rsidR="00E63E6B" w:rsidRPr="00E63E6B">
          <w:rPr>
            <w:rStyle w:val="Hipervnculo"/>
            <w:rFonts w:ascii="Calibri" w:hAnsi="Calibri" w:cstheme="minorHAnsi"/>
            <w:noProof/>
            <w:sz w:val="20"/>
            <w:szCs w:val="20"/>
          </w:rPr>
          <w:t>10.</w:t>
        </w:r>
        <w:r w:rsidR="00E63E6B" w:rsidRPr="00E63E6B">
          <w:rPr>
            <w:rFonts w:ascii="Calibri" w:eastAsiaTheme="minorEastAsia" w:hAnsi="Calibri" w:cstheme="minorBidi"/>
            <w:noProof/>
            <w:sz w:val="20"/>
            <w:szCs w:val="20"/>
            <w:lang w:val="es-CL" w:eastAsia="es-CL"/>
          </w:rPr>
          <w:tab/>
        </w:r>
        <w:r w:rsidR="00E63E6B" w:rsidRPr="00E63E6B">
          <w:rPr>
            <w:rStyle w:val="Hipervnculo"/>
            <w:rFonts w:ascii="Calibri" w:hAnsi="Calibri" w:cstheme="minorHAnsi"/>
            <w:noProof/>
            <w:sz w:val="20"/>
            <w:szCs w:val="20"/>
          </w:rPr>
          <w:t>Anexos – Planes por Amenaza</w:t>
        </w:r>
        <w:r w:rsidR="00E63E6B" w:rsidRPr="00E63E6B">
          <w:rPr>
            <w:rFonts w:ascii="Calibri" w:hAnsi="Calibri"/>
            <w:noProof/>
            <w:webHidden/>
            <w:sz w:val="20"/>
            <w:szCs w:val="20"/>
          </w:rPr>
          <w:tab/>
        </w:r>
        <w:r w:rsidR="00E63E6B" w:rsidRPr="00E63E6B">
          <w:rPr>
            <w:rFonts w:ascii="Calibri" w:hAnsi="Calibri"/>
            <w:noProof/>
            <w:webHidden/>
            <w:sz w:val="20"/>
            <w:szCs w:val="20"/>
          </w:rPr>
          <w:fldChar w:fldCharType="begin"/>
        </w:r>
        <w:r w:rsidR="00E63E6B" w:rsidRPr="00E63E6B">
          <w:rPr>
            <w:rFonts w:ascii="Calibri" w:hAnsi="Calibri"/>
            <w:noProof/>
            <w:webHidden/>
            <w:sz w:val="20"/>
            <w:szCs w:val="20"/>
          </w:rPr>
          <w:instrText xml:space="preserve"> PAGEREF _Toc87363402 \h </w:instrText>
        </w:r>
        <w:r w:rsidR="00E63E6B" w:rsidRPr="00E63E6B">
          <w:rPr>
            <w:rFonts w:ascii="Calibri" w:hAnsi="Calibri"/>
            <w:noProof/>
            <w:webHidden/>
            <w:sz w:val="20"/>
            <w:szCs w:val="20"/>
          </w:rPr>
        </w:r>
        <w:r w:rsidR="00E63E6B" w:rsidRPr="00E63E6B">
          <w:rPr>
            <w:rFonts w:ascii="Calibri" w:hAnsi="Calibri"/>
            <w:noProof/>
            <w:webHidden/>
            <w:sz w:val="20"/>
            <w:szCs w:val="20"/>
          </w:rPr>
          <w:fldChar w:fldCharType="separate"/>
        </w:r>
        <w:r w:rsidR="00893E88">
          <w:rPr>
            <w:rFonts w:ascii="Calibri" w:hAnsi="Calibri"/>
            <w:noProof/>
            <w:webHidden/>
            <w:sz w:val="20"/>
            <w:szCs w:val="20"/>
          </w:rPr>
          <w:t>35</w:t>
        </w:r>
        <w:r w:rsidR="00E63E6B" w:rsidRPr="00E63E6B">
          <w:rPr>
            <w:rFonts w:ascii="Calibri" w:hAnsi="Calibri"/>
            <w:noProof/>
            <w:webHidden/>
            <w:sz w:val="20"/>
            <w:szCs w:val="20"/>
          </w:rPr>
          <w:fldChar w:fldCharType="end"/>
        </w:r>
      </w:hyperlink>
    </w:p>
    <w:p w14:paraId="01B094CC" w14:textId="77777777" w:rsidR="00293243" w:rsidRDefault="00123C34" w:rsidP="00293243">
      <w:pPr>
        <w:rPr>
          <w:rFonts w:ascii="Calibri" w:hAnsi="Calibri" w:cstheme="minorHAnsi"/>
          <w:color w:val="404040" w:themeColor="text1" w:themeTint="BF"/>
          <w:sz w:val="18"/>
          <w:szCs w:val="18"/>
        </w:rPr>
      </w:pPr>
      <w:r w:rsidRPr="00C4042F">
        <w:rPr>
          <w:rFonts w:ascii="Calibri" w:hAnsi="Calibri" w:cstheme="minorHAnsi"/>
          <w:color w:val="404040" w:themeColor="text1" w:themeTint="BF"/>
          <w:sz w:val="20"/>
          <w:szCs w:val="20"/>
        </w:rPr>
        <w:fldChar w:fldCharType="end"/>
      </w:r>
      <w:bookmarkStart w:id="0" w:name="_Toc27639301"/>
    </w:p>
    <w:p w14:paraId="4FB77AAF" w14:textId="77777777" w:rsidR="0099580B" w:rsidRDefault="0099580B" w:rsidP="00293243">
      <w:pPr>
        <w:rPr>
          <w:rFonts w:ascii="Calibri" w:hAnsi="Calibri" w:cstheme="minorHAnsi"/>
          <w:color w:val="404040" w:themeColor="text1" w:themeTint="BF"/>
          <w:sz w:val="18"/>
          <w:szCs w:val="18"/>
        </w:rPr>
      </w:pPr>
    </w:p>
    <w:p w14:paraId="1E914FA2" w14:textId="77777777" w:rsidR="0099580B" w:rsidRDefault="0099580B" w:rsidP="00293243">
      <w:pPr>
        <w:rPr>
          <w:rFonts w:ascii="Calibri" w:hAnsi="Calibri" w:cstheme="minorHAnsi"/>
          <w:color w:val="404040" w:themeColor="text1" w:themeTint="BF"/>
          <w:sz w:val="18"/>
          <w:szCs w:val="18"/>
        </w:rPr>
      </w:pPr>
    </w:p>
    <w:p w14:paraId="47A8B0C6" w14:textId="77777777" w:rsidR="0099580B" w:rsidRDefault="0099580B" w:rsidP="00293243">
      <w:pPr>
        <w:rPr>
          <w:rFonts w:ascii="Calibri" w:hAnsi="Calibri" w:cstheme="minorHAnsi"/>
          <w:color w:val="404040" w:themeColor="text1" w:themeTint="BF"/>
          <w:sz w:val="18"/>
          <w:szCs w:val="18"/>
        </w:rPr>
      </w:pPr>
    </w:p>
    <w:p w14:paraId="2D927B3D" w14:textId="77777777" w:rsidR="0099580B" w:rsidRDefault="0099580B" w:rsidP="00293243">
      <w:pPr>
        <w:rPr>
          <w:rFonts w:ascii="Calibri" w:hAnsi="Calibri" w:cstheme="minorHAnsi"/>
          <w:color w:val="404040" w:themeColor="text1" w:themeTint="BF"/>
          <w:sz w:val="18"/>
          <w:szCs w:val="18"/>
        </w:rPr>
      </w:pPr>
    </w:p>
    <w:p w14:paraId="678EAECC" w14:textId="77777777" w:rsidR="0099580B" w:rsidRDefault="0099580B" w:rsidP="00293243">
      <w:pPr>
        <w:rPr>
          <w:rFonts w:ascii="Calibri" w:hAnsi="Calibri" w:cstheme="minorHAnsi"/>
          <w:color w:val="404040" w:themeColor="text1" w:themeTint="BF"/>
          <w:sz w:val="18"/>
          <w:szCs w:val="18"/>
        </w:rPr>
      </w:pPr>
    </w:p>
    <w:p w14:paraId="67D4A791" w14:textId="77777777" w:rsidR="0099580B" w:rsidRDefault="0099580B" w:rsidP="00293243">
      <w:pPr>
        <w:rPr>
          <w:rFonts w:ascii="Calibri" w:hAnsi="Calibri" w:cstheme="minorHAnsi"/>
          <w:color w:val="404040" w:themeColor="text1" w:themeTint="BF"/>
          <w:sz w:val="18"/>
          <w:szCs w:val="18"/>
        </w:rPr>
      </w:pPr>
    </w:p>
    <w:p w14:paraId="642D4F3F" w14:textId="77777777" w:rsidR="0099580B" w:rsidRDefault="0099580B" w:rsidP="00293243">
      <w:pPr>
        <w:rPr>
          <w:rFonts w:ascii="Calibri" w:hAnsi="Calibri" w:cstheme="minorHAnsi"/>
          <w:color w:val="404040" w:themeColor="text1" w:themeTint="BF"/>
          <w:sz w:val="18"/>
          <w:szCs w:val="18"/>
        </w:rPr>
      </w:pPr>
    </w:p>
    <w:p w14:paraId="39462178" w14:textId="77777777" w:rsidR="0099580B" w:rsidRDefault="0099580B" w:rsidP="00293243">
      <w:pPr>
        <w:rPr>
          <w:rFonts w:ascii="Calibri" w:hAnsi="Calibri" w:cstheme="minorHAnsi"/>
          <w:color w:val="404040" w:themeColor="text1" w:themeTint="BF"/>
          <w:sz w:val="18"/>
          <w:szCs w:val="18"/>
        </w:rPr>
      </w:pPr>
    </w:p>
    <w:p w14:paraId="527EBC8E" w14:textId="77777777" w:rsidR="0099580B" w:rsidRDefault="0099580B" w:rsidP="00293243">
      <w:pPr>
        <w:rPr>
          <w:rFonts w:ascii="Calibri" w:hAnsi="Calibri" w:cstheme="minorHAnsi"/>
          <w:color w:val="404040" w:themeColor="text1" w:themeTint="BF"/>
          <w:sz w:val="18"/>
          <w:szCs w:val="18"/>
        </w:rPr>
      </w:pPr>
    </w:p>
    <w:p w14:paraId="631463C2" w14:textId="77777777" w:rsidR="0099580B" w:rsidRDefault="0099580B" w:rsidP="00293243">
      <w:pPr>
        <w:rPr>
          <w:rFonts w:ascii="Calibri" w:hAnsi="Calibri" w:cstheme="minorHAnsi"/>
          <w:color w:val="404040" w:themeColor="text1" w:themeTint="BF"/>
          <w:sz w:val="18"/>
          <w:szCs w:val="18"/>
        </w:rPr>
      </w:pPr>
    </w:p>
    <w:p w14:paraId="2043F0F4" w14:textId="77777777" w:rsidR="0099580B" w:rsidRDefault="0099580B" w:rsidP="00293243">
      <w:pPr>
        <w:rPr>
          <w:rFonts w:ascii="Calibri" w:hAnsi="Calibri" w:cstheme="minorHAnsi"/>
          <w:color w:val="404040" w:themeColor="text1" w:themeTint="BF"/>
          <w:sz w:val="18"/>
          <w:szCs w:val="18"/>
        </w:rPr>
      </w:pPr>
    </w:p>
    <w:p w14:paraId="5EB3A530" w14:textId="77777777" w:rsidR="0099580B" w:rsidRDefault="0099580B" w:rsidP="00293243">
      <w:pPr>
        <w:rPr>
          <w:rFonts w:ascii="Calibri" w:hAnsi="Calibri" w:cstheme="minorHAnsi"/>
          <w:color w:val="404040" w:themeColor="text1" w:themeTint="BF"/>
          <w:sz w:val="18"/>
          <w:szCs w:val="18"/>
        </w:rPr>
      </w:pPr>
    </w:p>
    <w:p w14:paraId="2CD4FEE7" w14:textId="77777777" w:rsidR="0099580B" w:rsidRDefault="0099580B" w:rsidP="00293243">
      <w:pPr>
        <w:rPr>
          <w:rFonts w:ascii="Calibri" w:hAnsi="Calibri" w:cstheme="minorHAnsi"/>
          <w:color w:val="404040" w:themeColor="text1" w:themeTint="BF"/>
          <w:sz w:val="18"/>
          <w:szCs w:val="18"/>
        </w:rPr>
      </w:pPr>
    </w:p>
    <w:p w14:paraId="02439CF1" w14:textId="77777777" w:rsidR="0099580B" w:rsidRDefault="0099580B" w:rsidP="00293243">
      <w:pPr>
        <w:rPr>
          <w:rFonts w:ascii="Calibri" w:hAnsi="Calibri" w:cstheme="minorHAnsi"/>
          <w:color w:val="404040" w:themeColor="text1" w:themeTint="BF"/>
          <w:sz w:val="18"/>
          <w:szCs w:val="18"/>
        </w:rPr>
      </w:pPr>
    </w:p>
    <w:p w14:paraId="76E885CA" w14:textId="77777777" w:rsidR="0099580B" w:rsidRDefault="0099580B" w:rsidP="00293243">
      <w:pPr>
        <w:rPr>
          <w:rFonts w:ascii="Calibri" w:hAnsi="Calibri" w:cstheme="minorHAnsi"/>
          <w:color w:val="404040" w:themeColor="text1" w:themeTint="BF"/>
          <w:sz w:val="18"/>
          <w:szCs w:val="18"/>
        </w:rPr>
      </w:pPr>
    </w:p>
    <w:p w14:paraId="51619816" w14:textId="77777777" w:rsidR="0099580B" w:rsidRDefault="0099580B" w:rsidP="00293243">
      <w:pPr>
        <w:rPr>
          <w:rFonts w:ascii="Calibri" w:hAnsi="Calibri" w:cstheme="minorHAnsi"/>
          <w:color w:val="404040" w:themeColor="text1" w:themeTint="BF"/>
          <w:sz w:val="18"/>
          <w:szCs w:val="18"/>
        </w:rPr>
      </w:pPr>
    </w:p>
    <w:p w14:paraId="28145E95" w14:textId="77777777" w:rsidR="0099580B" w:rsidRDefault="0099580B" w:rsidP="00293243">
      <w:pPr>
        <w:rPr>
          <w:rFonts w:ascii="Calibri" w:hAnsi="Calibri" w:cstheme="minorHAnsi"/>
          <w:color w:val="404040" w:themeColor="text1" w:themeTint="BF"/>
          <w:sz w:val="18"/>
          <w:szCs w:val="18"/>
        </w:rPr>
      </w:pPr>
    </w:p>
    <w:p w14:paraId="307D44C2" w14:textId="77777777" w:rsidR="0099580B" w:rsidRDefault="0099580B" w:rsidP="00293243">
      <w:pPr>
        <w:rPr>
          <w:rFonts w:ascii="Calibri" w:hAnsi="Calibri" w:cstheme="minorHAnsi"/>
          <w:color w:val="404040" w:themeColor="text1" w:themeTint="BF"/>
          <w:sz w:val="18"/>
          <w:szCs w:val="18"/>
        </w:rPr>
      </w:pPr>
    </w:p>
    <w:p w14:paraId="50C39D05" w14:textId="77777777" w:rsidR="0099580B" w:rsidRDefault="0099580B" w:rsidP="00293243">
      <w:pPr>
        <w:rPr>
          <w:rFonts w:ascii="Calibri" w:hAnsi="Calibri" w:cstheme="minorHAnsi"/>
          <w:color w:val="404040" w:themeColor="text1" w:themeTint="BF"/>
          <w:sz w:val="18"/>
          <w:szCs w:val="18"/>
        </w:rPr>
      </w:pPr>
    </w:p>
    <w:p w14:paraId="697F948F" w14:textId="77777777" w:rsidR="0099580B" w:rsidRDefault="0099580B" w:rsidP="00293243">
      <w:pPr>
        <w:rPr>
          <w:rFonts w:ascii="Calibri" w:hAnsi="Calibri" w:cstheme="minorHAnsi"/>
          <w:color w:val="404040" w:themeColor="text1" w:themeTint="BF"/>
          <w:sz w:val="18"/>
          <w:szCs w:val="18"/>
        </w:rPr>
      </w:pPr>
    </w:p>
    <w:p w14:paraId="5E731C92" w14:textId="77777777" w:rsidR="0099580B" w:rsidRDefault="0099580B" w:rsidP="00293243">
      <w:pPr>
        <w:rPr>
          <w:rFonts w:ascii="Calibri" w:hAnsi="Calibri" w:cstheme="minorHAnsi"/>
          <w:color w:val="404040" w:themeColor="text1" w:themeTint="BF"/>
          <w:sz w:val="18"/>
          <w:szCs w:val="18"/>
        </w:rPr>
      </w:pPr>
    </w:p>
    <w:tbl>
      <w:tblPr>
        <w:tblStyle w:val="Listaclara-nfasis1"/>
        <w:tblW w:w="0" w:type="auto"/>
        <w:tblBorders>
          <w:insideH w:val="single" w:sz="8" w:space="0" w:color="4F81BD" w:themeColor="accent1"/>
          <w:insideV w:val="single" w:sz="8" w:space="0" w:color="4F81BD" w:themeColor="accent1"/>
        </w:tblBorders>
        <w:shd w:val="clear" w:color="auto" w:fill="FFFFFF" w:themeFill="background1"/>
        <w:tblLook w:val="04A0" w:firstRow="1" w:lastRow="0" w:firstColumn="1" w:lastColumn="0" w:noHBand="0" w:noVBand="1"/>
      </w:tblPr>
      <w:tblGrid>
        <w:gridCol w:w="8818"/>
      </w:tblGrid>
      <w:tr w:rsidR="00293243" w14:paraId="71D551A8" w14:textId="77777777" w:rsidTr="00392A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shd w:val="clear" w:color="auto" w:fill="FFFFFF" w:themeFill="background1"/>
          </w:tcPr>
          <w:p w14:paraId="09CDCA17" w14:textId="007B89B4" w:rsidR="00293243" w:rsidRDefault="00293243" w:rsidP="00293243">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Este instrumento corresponde a una plantilla (formato) para la elaboración de una plan de emergencia, que contiene una guía para el desarrollo de cada capítulo, basándose en las siguientes indicaciones:</w:t>
            </w:r>
          </w:p>
          <w:p w14:paraId="63AEC5CC" w14:textId="77777777" w:rsidR="00293243" w:rsidRDefault="00293243" w:rsidP="00293243">
            <w:pPr>
              <w:pStyle w:val="Prrafodelista"/>
              <w:numPr>
                <w:ilvl w:val="0"/>
                <w:numId w:val="40"/>
              </w:num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¿Qué debe contener?</w:t>
            </w:r>
          </w:p>
          <w:p w14:paraId="3F047DA8" w14:textId="77777777" w:rsidR="00293243" w:rsidRDefault="00293243" w:rsidP="00293243">
            <w:pPr>
              <w:pStyle w:val="Prrafodelista"/>
              <w:numPr>
                <w:ilvl w:val="0"/>
                <w:numId w:val="40"/>
              </w:num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1FDD1BAD" w14:textId="77777777" w:rsidR="00293243" w:rsidRDefault="00293243" w:rsidP="00293243">
            <w:pPr>
              <w:pStyle w:val="Prrafodelista"/>
              <w:numPr>
                <w:ilvl w:val="0"/>
                <w:numId w:val="40"/>
              </w:num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Ejemplos ficticios</w:t>
            </w:r>
          </w:p>
          <w:p w14:paraId="75E69318" w14:textId="77777777" w:rsidR="00293243" w:rsidRDefault="00293243" w:rsidP="00293243">
            <w:pPr>
              <w:pStyle w:val="Prrafodelista"/>
              <w:numPr>
                <w:ilvl w:val="0"/>
                <w:numId w:val="40"/>
              </w:num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Extensión sugerida</w:t>
            </w:r>
          </w:p>
          <w:p w14:paraId="4AD1E89B" w14:textId="3DD05E3A" w:rsidR="00293243" w:rsidRPr="00293243" w:rsidRDefault="00293243" w:rsidP="00293243">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Para efectos de la elaboración del plan debe considerarse la estructura presentada, es decir cada capítulo debe ser desarrollado de acuerdo a las indicaciones de esta plantilla y las características propias de cada territorio. Independiente de lo anterior</w:t>
            </w:r>
            <w:r w:rsidR="001C49AF">
              <w:rPr>
                <w:rFonts w:asciiTheme="minorHAnsi" w:hAnsiTheme="minorHAnsi" w:cstheme="minorHAnsi"/>
                <w:i/>
                <w:color w:val="4F81BD" w:themeColor="accent1"/>
                <w:sz w:val="20"/>
                <w:szCs w:val="20"/>
              </w:rPr>
              <w:t>,</w:t>
            </w:r>
            <w:r>
              <w:rPr>
                <w:rFonts w:asciiTheme="minorHAnsi" w:hAnsiTheme="minorHAnsi" w:cstheme="minorHAnsi"/>
                <w:i/>
                <w:color w:val="4F81BD" w:themeColor="accent1"/>
                <w:sz w:val="20"/>
                <w:szCs w:val="20"/>
              </w:rPr>
              <w:t xml:space="preserve"> es posible integrar información adicional a lo ya definido, a modo de información adjunta.</w:t>
            </w:r>
          </w:p>
        </w:tc>
      </w:tr>
    </w:tbl>
    <w:p w14:paraId="37878DFA" w14:textId="15F561AB" w:rsidR="00293243" w:rsidRDefault="00293243" w:rsidP="00293243">
      <w:pPr>
        <w:rPr>
          <w:rFonts w:ascii="Calibri" w:hAnsi="Calibri" w:cstheme="minorHAnsi"/>
          <w:color w:val="404040" w:themeColor="text1" w:themeTint="BF"/>
          <w:sz w:val="18"/>
          <w:szCs w:val="18"/>
        </w:rPr>
      </w:pPr>
    </w:p>
    <w:p w14:paraId="5418E6F6" w14:textId="77777777" w:rsidR="00293243" w:rsidRDefault="00293243" w:rsidP="00293243">
      <w:pPr>
        <w:rPr>
          <w:rFonts w:ascii="Calibri" w:hAnsi="Calibri" w:cstheme="minorHAnsi"/>
          <w:color w:val="404040" w:themeColor="text1" w:themeTint="BF"/>
          <w:sz w:val="18"/>
          <w:szCs w:val="18"/>
        </w:rPr>
      </w:pPr>
    </w:p>
    <w:p w14:paraId="011BF917" w14:textId="77777777" w:rsidR="0099580B" w:rsidRDefault="0099580B" w:rsidP="00293243">
      <w:pPr>
        <w:rPr>
          <w:rFonts w:ascii="Calibri" w:hAnsi="Calibri" w:cstheme="minorHAnsi"/>
          <w:color w:val="404040" w:themeColor="text1" w:themeTint="BF"/>
          <w:sz w:val="18"/>
          <w:szCs w:val="18"/>
        </w:rPr>
      </w:pPr>
    </w:p>
    <w:p w14:paraId="292F97FC" w14:textId="77777777" w:rsidR="0099580B" w:rsidRDefault="0099580B" w:rsidP="00293243">
      <w:pPr>
        <w:rPr>
          <w:rFonts w:ascii="Calibri" w:hAnsi="Calibri" w:cstheme="minorHAnsi"/>
          <w:color w:val="404040" w:themeColor="text1" w:themeTint="BF"/>
          <w:sz w:val="18"/>
          <w:szCs w:val="18"/>
        </w:rPr>
      </w:pPr>
    </w:p>
    <w:p w14:paraId="21E673F8" w14:textId="77777777" w:rsidR="0099580B" w:rsidRDefault="0099580B" w:rsidP="00293243">
      <w:pPr>
        <w:rPr>
          <w:rFonts w:ascii="Calibri" w:hAnsi="Calibri" w:cstheme="minorHAnsi"/>
          <w:color w:val="404040" w:themeColor="text1" w:themeTint="BF"/>
          <w:sz w:val="18"/>
          <w:szCs w:val="18"/>
        </w:rPr>
      </w:pPr>
    </w:p>
    <w:p w14:paraId="20FBB2C5" w14:textId="77777777" w:rsidR="0099580B" w:rsidRDefault="0099580B" w:rsidP="00293243">
      <w:pPr>
        <w:rPr>
          <w:rFonts w:ascii="Calibri" w:hAnsi="Calibri" w:cstheme="minorHAnsi"/>
          <w:color w:val="404040" w:themeColor="text1" w:themeTint="BF"/>
          <w:sz w:val="18"/>
          <w:szCs w:val="18"/>
        </w:rPr>
      </w:pPr>
    </w:p>
    <w:p w14:paraId="7305FE33" w14:textId="77777777" w:rsidR="0099580B" w:rsidRDefault="0099580B" w:rsidP="00293243">
      <w:pPr>
        <w:rPr>
          <w:rFonts w:ascii="Calibri" w:hAnsi="Calibri" w:cstheme="minorHAnsi"/>
          <w:color w:val="404040" w:themeColor="text1" w:themeTint="BF"/>
          <w:sz w:val="18"/>
          <w:szCs w:val="18"/>
        </w:rPr>
      </w:pPr>
    </w:p>
    <w:p w14:paraId="47F5EFCA" w14:textId="77777777" w:rsidR="0099580B" w:rsidRDefault="0099580B" w:rsidP="00293243">
      <w:pPr>
        <w:rPr>
          <w:rFonts w:ascii="Calibri" w:hAnsi="Calibri" w:cstheme="minorHAnsi"/>
          <w:color w:val="404040" w:themeColor="text1" w:themeTint="BF"/>
          <w:sz w:val="18"/>
          <w:szCs w:val="18"/>
        </w:rPr>
      </w:pPr>
    </w:p>
    <w:p w14:paraId="40FCE0FD" w14:textId="77777777" w:rsidR="0099580B" w:rsidRDefault="0099580B" w:rsidP="00293243">
      <w:pPr>
        <w:rPr>
          <w:rFonts w:ascii="Calibri" w:hAnsi="Calibri" w:cstheme="minorHAnsi"/>
          <w:color w:val="404040" w:themeColor="text1" w:themeTint="BF"/>
          <w:sz w:val="18"/>
          <w:szCs w:val="18"/>
        </w:rPr>
      </w:pPr>
    </w:p>
    <w:p w14:paraId="40502420" w14:textId="77777777" w:rsidR="0099580B" w:rsidRDefault="0099580B" w:rsidP="00293243">
      <w:pPr>
        <w:rPr>
          <w:rFonts w:ascii="Calibri" w:hAnsi="Calibri" w:cstheme="minorHAnsi"/>
          <w:color w:val="404040" w:themeColor="text1" w:themeTint="BF"/>
          <w:sz w:val="18"/>
          <w:szCs w:val="18"/>
        </w:rPr>
      </w:pPr>
    </w:p>
    <w:p w14:paraId="5D86ADC6" w14:textId="77777777" w:rsidR="0099580B" w:rsidRDefault="0099580B" w:rsidP="00293243">
      <w:pPr>
        <w:rPr>
          <w:rFonts w:ascii="Calibri" w:hAnsi="Calibri" w:cstheme="minorHAnsi"/>
          <w:color w:val="404040" w:themeColor="text1" w:themeTint="BF"/>
          <w:sz w:val="18"/>
          <w:szCs w:val="18"/>
        </w:rPr>
      </w:pPr>
    </w:p>
    <w:p w14:paraId="12C57015" w14:textId="77777777" w:rsidR="0099580B" w:rsidRDefault="0099580B" w:rsidP="00293243">
      <w:pPr>
        <w:rPr>
          <w:rFonts w:ascii="Calibri" w:hAnsi="Calibri" w:cstheme="minorHAnsi"/>
          <w:color w:val="404040" w:themeColor="text1" w:themeTint="BF"/>
          <w:sz w:val="18"/>
          <w:szCs w:val="18"/>
        </w:rPr>
      </w:pPr>
    </w:p>
    <w:p w14:paraId="3B697F5D" w14:textId="77777777" w:rsidR="0099580B" w:rsidRDefault="0099580B" w:rsidP="00293243">
      <w:pPr>
        <w:rPr>
          <w:rFonts w:ascii="Calibri" w:hAnsi="Calibri" w:cstheme="minorHAnsi"/>
          <w:color w:val="404040" w:themeColor="text1" w:themeTint="BF"/>
          <w:sz w:val="18"/>
          <w:szCs w:val="18"/>
        </w:rPr>
      </w:pPr>
    </w:p>
    <w:p w14:paraId="5947F34B" w14:textId="77777777" w:rsidR="0099580B" w:rsidRDefault="0099580B" w:rsidP="00293243">
      <w:pPr>
        <w:rPr>
          <w:rFonts w:ascii="Calibri" w:hAnsi="Calibri" w:cstheme="minorHAnsi"/>
          <w:color w:val="404040" w:themeColor="text1" w:themeTint="BF"/>
          <w:sz w:val="18"/>
          <w:szCs w:val="18"/>
        </w:rPr>
      </w:pPr>
    </w:p>
    <w:p w14:paraId="384D5C4A" w14:textId="77777777" w:rsidR="0099580B" w:rsidRDefault="0099580B" w:rsidP="00293243">
      <w:pPr>
        <w:rPr>
          <w:rFonts w:ascii="Calibri" w:hAnsi="Calibri" w:cstheme="minorHAnsi"/>
          <w:color w:val="404040" w:themeColor="text1" w:themeTint="BF"/>
          <w:sz w:val="18"/>
          <w:szCs w:val="18"/>
        </w:rPr>
      </w:pPr>
    </w:p>
    <w:p w14:paraId="0ADA46C5" w14:textId="77777777" w:rsidR="0099580B" w:rsidRDefault="0099580B" w:rsidP="00293243">
      <w:pPr>
        <w:rPr>
          <w:rFonts w:ascii="Calibri" w:hAnsi="Calibri" w:cstheme="minorHAnsi"/>
          <w:color w:val="404040" w:themeColor="text1" w:themeTint="BF"/>
          <w:sz w:val="18"/>
          <w:szCs w:val="18"/>
        </w:rPr>
      </w:pPr>
    </w:p>
    <w:p w14:paraId="72D9BCC5" w14:textId="77777777" w:rsidR="0099580B" w:rsidRDefault="0099580B" w:rsidP="00293243">
      <w:pPr>
        <w:rPr>
          <w:rFonts w:ascii="Calibri" w:hAnsi="Calibri" w:cstheme="minorHAnsi"/>
          <w:color w:val="404040" w:themeColor="text1" w:themeTint="BF"/>
          <w:sz w:val="18"/>
          <w:szCs w:val="18"/>
        </w:rPr>
      </w:pPr>
    </w:p>
    <w:p w14:paraId="262BBD2A" w14:textId="77777777" w:rsidR="0099580B" w:rsidRDefault="0099580B" w:rsidP="00293243">
      <w:pPr>
        <w:rPr>
          <w:rFonts w:ascii="Calibri" w:hAnsi="Calibri" w:cstheme="minorHAnsi"/>
          <w:color w:val="404040" w:themeColor="text1" w:themeTint="BF"/>
          <w:sz w:val="18"/>
          <w:szCs w:val="18"/>
        </w:rPr>
      </w:pPr>
    </w:p>
    <w:p w14:paraId="7704C7CD" w14:textId="77777777" w:rsidR="0099580B" w:rsidRDefault="0099580B" w:rsidP="00293243">
      <w:pPr>
        <w:rPr>
          <w:rFonts w:ascii="Calibri" w:hAnsi="Calibri" w:cstheme="minorHAnsi"/>
          <w:color w:val="404040" w:themeColor="text1" w:themeTint="BF"/>
          <w:sz w:val="18"/>
          <w:szCs w:val="18"/>
        </w:rPr>
      </w:pPr>
    </w:p>
    <w:p w14:paraId="0D71F19F" w14:textId="77777777" w:rsidR="0099580B" w:rsidRDefault="0099580B" w:rsidP="00293243">
      <w:pPr>
        <w:rPr>
          <w:rFonts w:ascii="Calibri" w:hAnsi="Calibri" w:cstheme="minorHAnsi"/>
          <w:color w:val="404040" w:themeColor="text1" w:themeTint="BF"/>
          <w:sz w:val="18"/>
          <w:szCs w:val="18"/>
        </w:rPr>
      </w:pPr>
    </w:p>
    <w:p w14:paraId="674F14D6" w14:textId="77777777" w:rsidR="0099580B" w:rsidRDefault="0099580B" w:rsidP="00293243">
      <w:pPr>
        <w:rPr>
          <w:rFonts w:ascii="Calibri" w:hAnsi="Calibri" w:cstheme="minorHAnsi"/>
          <w:color w:val="404040" w:themeColor="text1" w:themeTint="BF"/>
          <w:sz w:val="18"/>
          <w:szCs w:val="18"/>
        </w:rPr>
      </w:pPr>
    </w:p>
    <w:p w14:paraId="5FDF38CC" w14:textId="77777777" w:rsidR="0099580B" w:rsidRDefault="0099580B" w:rsidP="00293243">
      <w:pPr>
        <w:rPr>
          <w:rFonts w:ascii="Calibri" w:hAnsi="Calibri" w:cstheme="minorHAnsi"/>
          <w:color w:val="404040" w:themeColor="text1" w:themeTint="BF"/>
          <w:sz w:val="18"/>
          <w:szCs w:val="18"/>
        </w:rPr>
      </w:pPr>
    </w:p>
    <w:p w14:paraId="1192C8E6" w14:textId="77777777" w:rsidR="0099580B" w:rsidRDefault="0099580B" w:rsidP="00293243">
      <w:pPr>
        <w:rPr>
          <w:rFonts w:ascii="Calibri" w:hAnsi="Calibri" w:cstheme="minorHAnsi"/>
          <w:color w:val="404040" w:themeColor="text1" w:themeTint="BF"/>
          <w:sz w:val="18"/>
          <w:szCs w:val="18"/>
        </w:rPr>
      </w:pPr>
    </w:p>
    <w:p w14:paraId="4731CA6A" w14:textId="77777777" w:rsidR="0099580B" w:rsidRDefault="0099580B" w:rsidP="00293243">
      <w:pPr>
        <w:rPr>
          <w:rFonts w:ascii="Calibri" w:hAnsi="Calibri" w:cstheme="minorHAnsi"/>
          <w:color w:val="404040" w:themeColor="text1" w:themeTint="BF"/>
          <w:sz w:val="18"/>
          <w:szCs w:val="18"/>
        </w:rPr>
      </w:pPr>
    </w:p>
    <w:p w14:paraId="4E86A15B" w14:textId="77777777" w:rsidR="00AC2D8F" w:rsidRDefault="00AC2D8F" w:rsidP="00293243">
      <w:pPr>
        <w:rPr>
          <w:rFonts w:ascii="Calibri" w:hAnsi="Calibri" w:cstheme="minorHAnsi"/>
          <w:color w:val="404040" w:themeColor="text1" w:themeTint="BF"/>
          <w:sz w:val="18"/>
          <w:szCs w:val="18"/>
        </w:rPr>
      </w:pPr>
    </w:p>
    <w:p w14:paraId="1DE8FFD2" w14:textId="77777777" w:rsidR="00AC2D8F" w:rsidRDefault="00AC2D8F" w:rsidP="00293243">
      <w:pPr>
        <w:rPr>
          <w:rFonts w:ascii="Calibri" w:hAnsi="Calibri" w:cstheme="minorHAnsi"/>
          <w:color w:val="404040" w:themeColor="text1" w:themeTint="BF"/>
          <w:sz w:val="18"/>
          <w:szCs w:val="18"/>
        </w:rPr>
      </w:pPr>
    </w:p>
    <w:p w14:paraId="0EAAD403" w14:textId="77777777" w:rsidR="00AC2D8F" w:rsidRDefault="00AC2D8F" w:rsidP="00293243">
      <w:pPr>
        <w:rPr>
          <w:rFonts w:ascii="Calibri" w:hAnsi="Calibri" w:cstheme="minorHAnsi"/>
          <w:color w:val="404040" w:themeColor="text1" w:themeTint="BF"/>
          <w:sz w:val="18"/>
          <w:szCs w:val="18"/>
        </w:rPr>
      </w:pPr>
    </w:p>
    <w:p w14:paraId="4A943DD2" w14:textId="77777777" w:rsidR="00AC2D8F" w:rsidRDefault="00AC2D8F" w:rsidP="00293243">
      <w:pPr>
        <w:rPr>
          <w:rFonts w:ascii="Calibri" w:hAnsi="Calibri" w:cstheme="minorHAnsi"/>
          <w:color w:val="404040" w:themeColor="text1" w:themeTint="BF"/>
          <w:sz w:val="18"/>
          <w:szCs w:val="18"/>
        </w:rPr>
      </w:pPr>
    </w:p>
    <w:p w14:paraId="5C2F1A73" w14:textId="77777777" w:rsidR="0099580B" w:rsidRDefault="0099580B" w:rsidP="00293243">
      <w:pPr>
        <w:rPr>
          <w:rFonts w:ascii="Calibri" w:hAnsi="Calibri" w:cstheme="minorHAnsi"/>
          <w:color w:val="404040" w:themeColor="text1" w:themeTint="BF"/>
          <w:sz w:val="18"/>
          <w:szCs w:val="18"/>
        </w:rPr>
      </w:pPr>
    </w:p>
    <w:p w14:paraId="1E8E18DD" w14:textId="77777777" w:rsidR="00C40A79" w:rsidRDefault="00C40A79" w:rsidP="00293243">
      <w:pPr>
        <w:rPr>
          <w:rFonts w:ascii="Calibri" w:hAnsi="Calibri" w:cstheme="minorHAnsi"/>
          <w:color w:val="404040" w:themeColor="text1" w:themeTint="BF"/>
          <w:sz w:val="18"/>
          <w:szCs w:val="18"/>
        </w:rPr>
      </w:pPr>
    </w:p>
    <w:p w14:paraId="6D253FA6" w14:textId="77777777" w:rsidR="00AC2D8F" w:rsidRDefault="00AC2D8F" w:rsidP="00293243">
      <w:pPr>
        <w:rPr>
          <w:rFonts w:ascii="Calibri" w:hAnsi="Calibri" w:cstheme="minorHAnsi"/>
          <w:color w:val="404040" w:themeColor="text1" w:themeTint="BF"/>
          <w:sz w:val="18"/>
          <w:szCs w:val="18"/>
        </w:rPr>
      </w:pPr>
    </w:p>
    <w:p w14:paraId="4C5C8737" w14:textId="77777777" w:rsidR="00C40A79" w:rsidRDefault="00C40A79" w:rsidP="00293243">
      <w:pPr>
        <w:rPr>
          <w:rFonts w:ascii="Calibri" w:hAnsi="Calibri" w:cstheme="minorHAnsi"/>
          <w:color w:val="404040" w:themeColor="text1" w:themeTint="BF"/>
          <w:sz w:val="18"/>
          <w:szCs w:val="18"/>
        </w:rPr>
      </w:pPr>
    </w:p>
    <w:p w14:paraId="161694BB" w14:textId="77777777" w:rsidR="0099580B" w:rsidRDefault="0099580B" w:rsidP="00293243">
      <w:pPr>
        <w:rPr>
          <w:rFonts w:ascii="Calibri" w:hAnsi="Calibri" w:cstheme="minorHAnsi"/>
          <w:color w:val="404040" w:themeColor="text1" w:themeTint="BF"/>
          <w:sz w:val="18"/>
          <w:szCs w:val="18"/>
        </w:rPr>
      </w:pPr>
    </w:p>
    <w:p w14:paraId="248D1899" w14:textId="665E8B75" w:rsidR="00D65F8F" w:rsidRDefault="00782443" w:rsidP="00AC2D8F">
      <w:pPr>
        <w:jc w:val="both"/>
        <w:outlineLvl w:val="1"/>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lastRenderedPageBreak/>
        <w:fldChar w:fldCharType="begin"/>
      </w:r>
      <w:r>
        <w:rPr>
          <w:rFonts w:asciiTheme="minorHAnsi" w:hAnsiTheme="minorHAnsi" w:cstheme="minorHAnsi"/>
          <w:b/>
          <w:color w:val="404040" w:themeColor="text1" w:themeTint="BF"/>
          <w:sz w:val="22"/>
          <w:szCs w:val="22"/>
        </w:rPr>
        <w:instrText xml:space="preserve"> TC  "</w:instrText>
      </w:r>
      <w:bookmarkStart w:id="1" w:name="_Toc71804727"/>
      <w:r>
        <w:rPr>
          <w:rFonts w:asciiTheme="minorHAnsi" w:hAnsiTheme="minorHAnsi" w:cstheme="minorHAnsi"/>
          <w:b/>
          <w:color w:val="404040" w:themeColor="text1" w:themeTint="BF"/>
          <w:sz w:val="22"/>
          <w:szCs w:val="22"/>
        </w:rPr>
        <w:instrText>1. Introducción</w:instrText>
      </w:r>
      <w:bookmarkEnd w:id="1"/>
      <w:r>
        <w:rPr>
          <w:rFonts w:asciiTheme="minorHAnsi" w:hAnsiTheme="minorHAnsi" w:cstheme="minorHAnsi"/>
          <w:b/>
          <w:color w:val="404040" w:themeColor="text1" w:themeTint="BF"/>
          <w:sz w:val="22"/>
          <w:szCs w:val="22"/>
        </w:rPr>
        <w:instrText xml:space="preserve">" \f x\l 1 </w:instrText>
      </w:r>
      <w:r>
        <w:rPr>
          <w:rFonts w:asciiTheme="minorHAnsi" w:hAnsiTheme="minorHAnsi" w:cstheme="minorHAnsi"/>
          <w:b/>
          <w:color w:val="404040" w:themeColor="text1" w:themeTint="BF"/>
          <w:sz w:val="22"/>
          <w:szCs w:val="22"/>
        </w:rPr>
        <w:fldChar w:fldCharType="end"/>
      </w:r>
      <w:bookmarkStart w:id="2" w:name="_Toc87363363"/>
      <w:r>
        <w:rPr>
          <w:rFonts w:asciiTheme="minorHAnsi" w:hAnsiTheme="minorHAnsi" w:cstheme="minorHAnsi"/>
          <w:b/>
          <w:color w:val="404040" w:themeColor="text1" w:themeTint="BF"/>
          <w:sz w:val="22"/>
          <w:szCs w:val="22"/>
        </w:rPr>
        <w:t xml:space="preserve">1. </w:t>
      </w:r>
      <w:r w:rsidR="00F22813" w:rsidRPr="00782443">
        <w:rPr>
          <w:rFonts w:asciiTheme="minorHAnsi" w:hAnsiTheme="minorHAnsi" w:cstheme="minorHAnsi"/>
          <w:b/>
          <w:color w:val="404040" w:themeColor="text1" w:themeTint="BF"/>
          <w:sz w:val="22"/>
          <w:szCs w:val="22"/>
        </w:rPr>
        <w:t>Introducción</w:t>
      </w:r>
      <w:bookmarkEnd w:id="0"/>
      <w:r w:rsidR="00F22813" w:rsidRPr="00782443">
        <w:rPr>
          <w:rFonts w:asciiTheme="minorHAnsi" w:hAnsiTheme="minorHAnsi" w:cstheme="minorHAnsi"/>
          <w:b/>
          <w:color w:val="404040" w:themeColor="text1" w:themeTint="BF"/>
          <w:sz w:val="22"/>
          <w:szCs w:val="22"/>
        </w:rPr>
        <w:tab/>
      </w:r>
      <w:r>
        <w:rPr>
          <w:rFonts w:asciiTheme="minorHAnsi" w:hAnsiTheme="minorHAnsi" w:cstheme="minorHAnsi"/>
          <w:b/>
          <w:color w:val="404040" w:themeColor="text1" w:themeTint="BF"/>
          <w:sz w:val="22"/>
          <w:szCs w:val="22"/>
        </w:rPr>
        <w:t>.</w:t>
      </w:r>
      <w:bookmarkEnd w:id="2"/>
    </w:p>
    <w:p w14:paraId="559B229A" w14:textId="77777777" w:rsidR="00DE79CA" w:rsidRDefault="00DE79CA" w:rsidP="00782443">
      <w:pPr>
        <w:jc w:val="both"/>
        <w:outlineLvl w:val="0"/>
        <w:rPr>
          <w:rFonts w:asciiTheme="minorHAnsi" w:hAnsiTheme="minorHAnsi" w:cstheme="minorHAnsi"/>
          <w:b/>
          <w:color w:val="404040" w:themeColor="text1" w:themeTint="BF"/>
          <w:sz w:val="22"/>
          <w:szCs w:val="22"/>
        </w:rPr>
      </w:pPr>
    </w:p>
    <w:tbl>
      <w:tblPr>
        <w:tblStyle w:val="Listaclara-nfasis1"/>
        <w:tblW w:w="0" w:type="auto"/>
        <w:tblBorders>
          <w:insideH w:val="single" w:sz="8" w:space="0" w:color="4F81BD" w:themeColor="accent1"/>
          <w:insideV w:val="single" w:sz="8" w:space="0" w:color="4F81BD" w:themeColor="accent1"/>
        </w:tblBorders>
        <w:shd w:val="clear" w:color="auto" w:fill="FFFFFF" w:themeFill="background1"/>
        <w:tblLook w:val="04A0" w:firstRow="1" w:lastRow="0" w:firstColumn="1" w:lastColumn="0" w:noHBand="0" w:noVBand="1"/>
      </w:tblPr>
      <w:tblGrid>
        <w:gridCol w:w="8818"/>
      </w:tblGrid>
      <w:tr w:rsidR="00DE79CA" w:rsidRPr="00113E97" w14:paraId="0E8D47CF" w14:textId="77777777" w:rsidTr="00392A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shd w:val="clear" w:color="auto" w:fill="FFFFFF" w:themeFill="background1"/>
          </w:tcPr>
          <w:p w14:paraId="4C17F051" w14:textId="77777777" w:rsidR="00DE79CA" w:rsidRDefault="00DE79CA" w:rsidP="00E47127">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22360C94" w14:textId="14909466" w:rsidR="00DE79CA" w:rsidRPr="00113E97" w:rsidRDefault="00DE79CA" w:rsidP="001C49AF">
            <w:pPr>
              <w:jc w:val="both"/>
              <w:rPr>
                <w:rFonts w:asciiTheme="minorHAnsi" w:hAnsiTheme="minorHAnsi" w:cstheme="minorHAnsi"/>
                <w:b w:val="0"/>
                <w:i/>
                <w:color w:val="4F81BD" w:themeColor="accent1"/>
                <w:sz w:val="20"/>
                <w:szCs w:val="20"/>
              </w:rPr>
            </w:pPr>
            <w:r w:rsidRPr="00DE79CA">
              <w:rPr>
                <w:rFonts w:asciiTheme="minorHAnsi" w:hAnsiTheme="minorHAnsi" w:cstheme="minorHAnsi"/>
                <w:b w:val="0"/>
                <w:i/>
                <w:color w:val="4F81BD" w:themeColor="accent1"/>
                <w:sz w:val="20"/>
                <w:szCs w:val="20"/>
              </w:rPr>
              <w:t xml:space="preserve">La introducción es la sección que inaugura el cuerpo de un texto. Su función es ofrecer al lector una </w:t>
            </w:r>
            <w:r w:rsidR="001C49AF">
              <w:rPr>
                <w:rFonts w:asciiTheme="minorHAnsi" w:hAnsiTheme="minorHAnsi" w:cstheme="minorHAnsi"/>
                <w:b w:val="0"/>
                <w:i/>
                <w:color w:val="4F81BD" w:themeColor="accent1"/>
                <w:sz w:val="20"/>
                <w:szCs w:val="20"/>
              </w:rPr>
              <w:t xml:space="preserve">visión </w:t>
            </w:r>
            <w:r w:rsidRPr="00DE79CA">
              <w:rPr>
                <w:rFonts w:asciiTheme="minorHAnsi" w:hAnsiTheme="minorHAnsi" w:cstheme="minorHAnsi"/>
                <w:b w:val="0"/>
                <w:i/>
                <w:color w:val="4F81BD" w:themeColor="accent1"/>
                <w:sz w:val="20"/>
                <w:szCs w:val="20"/>
              </w:rPr>
              <w:t xml:space="preserve">panorámica respecto del Plan de Emergencia. En esta sección inicial el propósito principal es contextualizar el plan que será expuesto a continuación, a través de un breve resumen del mismo, también puede explicar algunos antecedentes que se consideren importantes para el posterior desarrollo del tema central. </w:t>
            </w:r>
          </w:p>
        </w:tc>
      </w:tr>
      <w:tr w:rsidR="00DE79CA" w:rsidRPr="00063C95" w14:paraId="29EA0A67" w14:textId="77777777" w:rsidTr="00392A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none" w:sz="0" w:space="0" w:color="auto"/>
              <w:left w:val="none" w:sz="0" w:space="0" w:color="auto"/>
              <w:bottom w:val="none" w:sz="0" w:space="0" w:color="auto"/>
              <w:right w:val="none" w:sz="0" w:space="0" w:color="auto"/>
            </w:tcBorders>
            <w:shd w:val="clear" w:color="auto" w:fill="FFFFFF" w:themeFill="background1"/>
          </w:tcPr>
          <w:p w14:paraId="5D0892F5" w14:textId="77777777" w:rsidR="00DE79CA" w:rsidRDefault="00DE79CA" w:rsidP="00E47127">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2CFABB23" w14:textId="171FDCC0" w:rsidR="00DE79CA" w:rsidRPr="002145FC" w:rsidRDefault="00DE79CA" w:rsidP="00871244">
            <w:pPr>
              <w:jc w:val="both"/>
              <w:rPr>
                <w:rFonts w:asciiTheme="minorHAnsi" w:hAnsiTheme="minorHAnsi" w:cstheme="minorHAnsi"/>
                <w:b w:val="0"/>
                <w:i/>
                <w:color w:val="4F81BD" w:themeColor="accent1"/>
                <w:sz w:val="20"/>
                <w:szCs w:val="20"/>
              </w:rPr>
            </w:pPr>
            <w:r w:rsidRPr="002145FC">
              <w:rPr>
                <w:rFonts w:asciiTheme="minorHAnsi" w:hAnsiTheme="minorHAnsi" w:cstheme="minorHAnsi"/>
                <w:b w:val="0"/>
                <w:i/>
                <w:color w:val="4F81BD" w:themeColor="accent1"/>
                <w:sz w:val="20"/>
                <w:szCs w:val="20"/>
              </w:rPr>
              <w:t xml:space="preserve">Indicando de modo resumido e introduciendo temas como el contexto de riesgo a nivel regional, los desastres de mayor impacto que han afectado </w:t>
            </w:r>
            <w:r w:rsidR="00871244">
              <w:rPr>
                <w:rFonts w:asciiTheme="minorHAnsi" w:hAnsiTheme="minorHAnsi" w:cstheme="minorHAnsi"/>
                <w:b w:val="0"/>
                <w:i/>
                <w:color w:val="4F81BD" w:themeColor="accent1"/>
                <w:sz w:val="20"/>
                <w:szCs w:val="20"/>
              </w:rPr>
              <w:t>a la región, indicar el propósito</w:t>
            </w:r>
            <w:r w:rsidRPr="002145FC">
              <w:rPr>
                <w:rFonts w:asciiTheme="minorHAnsi" w:hAnsiTheme="minorHAnsi" w:cstheme="minorHAnsi"/>
                <w:b w:val="0"/>
                <w:i/>
                <w:color w:val="4F81BD" w:themeColor="accent1"/>
                <w:sz w:val="20"/>
                <w:szCs w:val="20"/>
              </w:rPr>
              <w:t xml:space="preserve"> del plan, e indicar los temas importantes que se van a desarrollar como el sistema de alertas, los roles y funciones de los organismos </w:t>
            </w:r>
            <w:r w:rsidR="00871244">
              <w:rPr>
                <w:rFonts w:asciiTheme="minorHAnsi" w:hAnsiTheme="minorHAnsi" w:cstheme="minorHAnsi"/>
                <w:b w:val="0"/>
                <w:i/>
                <w:color w:val="4F81BD" w:themeColor="accent1"/>
                <w:sz w:val="20"/>
                <w:szCs w:val="20"/>
              </w:rPr>
              <w:t>del</w:t>
            </w:r>
            <w:r w:rsidRPr="002145FC">
              <w:rPr>
                <w:rFonts w:asciiTheme="minorHAnsi" w:hAnsiTheme="minorHAnsi" w:cstheme="minorHAnsi"/>
                <w:b w:val="0"/>
                <w:i/>
                <w:color w:val="4F81BD" w:themeColor="accent1"/>
                <w:sz w:val="20"/>
                <w:szCs w:val="20"/>
              </w:rPr>
              <w:t xml:space="preserve"> </w:t>
            </w:r>
            <w:r w:rsidR="00871244">
              <w:rPr>
                <w:rFonts w:asciiTheme="minorHAnsi" w:hAnsiTheme="minorHAnsi" w:cstheme="minorHAnsi"/>
                <w:b w:val="0"/>
                <w:i/>
                <w:color w:val="4F81BD" w:themeColor="accent1"/>
                <w:sz w:val="20"/>
                <w:szCs w:val="20"/>
              </w:rPr>
              <w:t>plan, c</w:t>
            </w:r>
            <w:r w:rsidRPr="002145FC">
              <w:rPr>
                <w:rFonts w:asciiTheme="minorHAnsi" w:hAnsiTheme="minorHAnsi" w:cstheme="minorHAnsi"/>
                <w:b w:val="0"/>
                <w:i/>
                <w:color w:val="4F81BD" w:themeColor="accent1"/>
                <w:sz w:val="20"/>
                <w:szCs w:val="20"/>
              </w:rPr>
              <w:t>oordinación del Sistema de Prevención</w:t>
            </w:r>
            <w:r w:rsidR="00871244">
              <w:rPr>
                <w:rFonts w:asciiTheme="minorHAnsi" w:hAnsiTheme="minorHAnsi" w:cstheme="minorHAnsi"/>
                <w:b w:val="0"/>
                <w:i/>
                <w:color w:val="4F81BD" w:themeColor="accent1"/>
                <w:sz w:val="20"/>
                <w:szCs w:val="20"/>
              </w:rPr>
              <w:t xml:space="preserve"> y Respuesta ante Desastre, el Comité R</w:t>
            </w:r>
            <w:r w:rsidRPr="002145FC">
              <w:rPr>
                <w:rFonts w:asciiTheme="minorHAnsi" w:hAnsiTheme="minorHAnsi" w:cstheme="minorHAnsi"/>
                <w:b w:val="0"/>
                <w:i/>
                <w:color w:val="4F81BD" w:themeColor="accent1"/>
                <w:sz w:val="20"/>
                <w:szCs w:val="20"/>
              </w:rPr>
              <w:t>egional para la GRD, comunicación e inform</w:t>
            </w:r>
            <w:r w:rsidR="00871244">
              <w:rPr>
                <w:rFonts w:asciiTheme="minorHAnsi" w:hAnsiTheme="minorHAnsi" w:cstheme="minorHAnsi"/>
                <w:b w:val="0"/>
                <w:i/>
                <w:color w:val="4F81BD" w:themeColor="accent1"/>
                <w:sz w:val="20"/>
                <w:szCs w:val="20"/>
              </w:rPr>
              <w:t xml:space="preserve">ación, sistema de evaluación, </w:t>
            </w:r>
            <w:r w:rsidRPr="002145FC">
              <w:rPr>
                <w:rFonts w:asciiTheme="minorHAnsi" w:hAnsiTheme="minorHAnsi" w:cstheme="minorHAnsi"/>
                <w:b w:val="0"/>
                <w:i/>
                <w:color w:val="4F81BD" w:themeColor="accent1"/>
                <w:sz w:val="20"/>
                <w:szCs w:val="20"/>
              </w:rPr>
              <w:t>levantamiento de recursos y capacidades, entre otros.</w:t>
            </w:r>
          </w:p>
        </w:tc>
      </w:tr>
      <w:tr w:rsidR="00DE79CA" w14:paraId="4D8E0936" w14:textId="77777777" w:rsidTr="00392A8A">
        <w:tc>
          <w:tcPr>
            <w:cnfStyle w:val="001000000000" w:firstRow="0" w:lastRow="0" w:firstColumn="1" w:lastColumn="0" w:oddVBand="0" w:evenVBand="0" w:oddHBand="0" w:evenHBand="0" w:firstRowFirstColumn="0" w:firstRowLastColumn="0" w:lastRowFirstColumn="0" w:lastRowLastColumn="0"/>
            <w:tcW w:w="8978" w:type="dxa"/>
            <w:shd w:val="clear" w:color="auto" w:fill="FFFFFF" w:themeFill="background1"/>
          </w:tcPr>
          <w:p w14:paraId="129DDF59" w14:textId="77777777" w:rsidR="00DE79CA" w:rsidRDefault="00DE79CA" w:rsidP="00E47127">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Extensión: </w:t>
            </w:r>
            <w:r w:rsidRPr="009863CC">
              <w:rPr>
                <w:rFonts w:asciiTheme="minorHAnsi" w:hAnsiTheme="minorHAnsi" w:cstheme="minorHAnsi"/>
                <w:b w:val="0"/>
                <w:i/>
                <w:color w:val="4F81BD" w:themeColor="accent1"/>
                <w:sz w:val="20"/>
                <w:szCs w:val="20"/>
              </w:rPr>
              <w:t>N</w:t>
            </w:r>
            <w:r>
              <w:rPr>
                <w:rFonts w:asciiTheme="minorHAnsi" w:hAnsiTheme="minorHAnsi" w:cstheme="minorHAnsi"/>
                <w:b w:val="0"/>
                <w:i/>
                <w:color w:val="4F81BD" w:themeColor="accent1"/>
                <w:sz w:val="20"/>
                <w:szCs w:val="20"/>
              </w:rPr>
              <w:t xml:space="preserve">o debe exceder </w:t>
            </w:r>
            <w:r>
              <w:rPr>
                <w:rFonts w:cstheme="minorHAnsi"/>
                <w:b w:val="0"/>
                <w:i/>
                <w:color w:val="4F81BD" w:themeColor="accent1"/>
                <w:sz w:val="20"/>
                <w:szCs w:val="20"/>
              </w:rPr>
              <w:t xml:space="preserve">una </w:t>
            </w:r>
            <w:r>
              <w:rPr>
                <w:rFonts w:asciiTheme="minorHAnsi" w:hAnsiTheme="minorHAnsi" w:cstheme="minorHAnsi"/>
                <w:b w:val="0"/>
                <w:i/>
                <w:color w:val="4F81BD" w:themeColor="accent1"/>
                <w:sz w:val="20"/>
                <w:szCs w:val="20"/>
              </w:rPr>
              <w:t>página.</w:t>
            </w:r>
          </w:p>
        </w:tc>
      </w:tr>
    </w:tbl>
    <w:p w14:paraId="59BC14EE" w14:textId="73EA65B8" w:rsidR="00F22813" w:rsidRPr="0022697E" w:rsidRDefault="00F22813" w:rsidP="002145FC">
      <w:pPr>
        <w:jc w:val="both"/>
        <w:outlineLvl w:val="0"/>
        <w:rPr>
          <w:rFonts w:asciiTheme="minorHAnsi" w:hAnsiTheme="minorHAnsi" w:cstheme="minorHAnsi"/>
          <w:b/>
          <w:color w:val="404040" w:themeColor="text1" w:themeTint="BF"/>
          <w:sz w:val="22"/>
          <w:szCs w:val="22"/>
        </w:rPr>
      </w:pPr>
      <w:r w:rsidRPr="0022697E">
        <w:rPr>
          <w:rFonts w:asciiTheme="minorHAnsi" w:hAnsiTheme="minorHAnsi" w:cstheme="minorHAnsi"/>
          <w:b/>
          <w:color w:val="404040" w:themeColor="text1" w:themeTint="BF"/>
          <w:sz w:val="22"/>
          <w:szCs w:val="22"/>
        </w:rPr>
        <w:tab/>
      </w:r>
    </w:p>
    <w:bookmarkStart w:id="3" w:name="_Toc27639303"/>
    <w:p w14:paraId="77D6830A" w14:textId="64F741BC" w:rsidR="0074760D" w:rsidRPr="006436DC" w:rsidRDefault="00782443" w:rsidP="006436DC">
      <w:pPr>
        <w:jc w:val="both"/>
        <w:outlineLvl w:val="1"/>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fldChar w:fldCharType="begin"/>
      </w:r>
      <w:r>
        <w:rPr>
          <w:rFonts w:asciiTheme="minorHAnsi" w:hAnsiTheme="minorHAnsi" w:cstheme="minorHAnsi"/>
          <w:b/>
          <w:color w:val="404040" w:themeColor="text1" w:themeTint="BF"/>
          <w:sz w:val="22"/>
          <w:szCs w:val="22"/>
        </w:rPr>
        <w:instrText xml:space="preserve"> TC  "</w:instrText>
      </w:r>
      <w:bookmarkStart w:id="4" w:name="_Toc71804729"/>
      <w:r>
        <w:rPr>
          <w:rFonts w:asciiTheme="minorHAnsi" w:hAnsiTheme="minorHAnsi" w:cstheme="minorHAnsi"/>
          <w:b/>
          <w:color w:val="404040" w:themeColor="text1" w:themeTint="BF"/>
          <w:sz w:val="22"/>
          <w:szCs w:val="22"/>
        </w:rPr>
        <w:instrText xml:space="preserve">1.2. </w:instrText>
      </w:r>
      <w:r w:rsidRPr="00782443">
        <w:rPr>
          <w:rFonts w:asciiTheme="minorHAnsi" w:hAnsiTheme="minorHAnsi" w:cstheme="minorHAnsi"/>
          <w:b/>
          <w:color w:val="404040" w:themeColor="text1" w:themeTint="BF"/>
          <w:sz w:val="22"/>
          <w:szCs w:val="22"/>
        </w:rPr>
        <w:instrText>Objetivos</w:instrText>
      </w:r>
      <w:bookmarkEnd w:id="4"/>
      <w:r>
        <w:rPr>
          <w:rFonts w:asciiTheme="minorHAnsi" w:hAnsiTheme="minorHAnsi" w:cstheme="minorHAnsi"/>
          <w:b/>
          <w:color w:val="404040" w:themeColor="text1" w:themeTint="BF"/>
          <w:sz w:val="22"/>
          <w:szCs w:val="22"/>
        </w:rPr>
        <w:instrText xml:space="preserve">" \f x\l 1 </w:instrText>
      </w:r>
      <w:r>
        <w:rPr>
          <w:rFonts w:asciiTheme="minorHAnsi" w:hAnsiTheme="minorHAnsi" w:cstheme="minorHAnsi"/>
          <w:b/>
          <w:color w:val="404040" w:themeColor="text1" w:themeTint="BF"/>
          <w:sz w:val="22"/>
          <w:szCs w:val="22"/>
        </w:rPr>
        <w:fldChar w:fldCharType="end"/>
      </w:r>
      <w:bookmarkStart w:id="5" w:name="_Toc87363364"/>
      <w:r>
        <w:rPr>
          <w:rFonts w:asciiTheme="minorHAnsi" w:hAnsiTheme="minorHAnsi" w:cstheme="minorHAnsi"/>
          <w:b/>
          <w:color w:val="404040" w:themeColor="text1" w:themeTint="BF"/>
          <w:sz w:val="22"/>
          <w:szCs w:val="22"/>
        </w:rPr>
        <w:t xml:space="preserve">1.2. </w:t>
      </w:r>
      <w:r w:rsidR="00F22813" w:rsidRPr="00782443">
        <w:rPr>
          <w:rFonts w:asciiTheme="minorHAnsi" w:hAnsiTheme="minorHAnsi" w:cstheme="minorHAnsi"/>
          <w:b/>
          <w:color w:val="404040" w:themeColor="text1" w:themeTint="BF"/>
          <w:sz w:val="22"/>
          <w:szCs w:val="22"/>
        </w:rPr>
        <w:t>Objetivos</w:t>
      </w:r>
      <w:bookmarkEnd w:id="3"/>
      <w:r w:rsidR="006436DC">
        <w:rPr>
          <w:rFonts w:asciiTheme="minorHAnsi" w:hAnsiTheme="minorHAnsi" w:cstheme="minorHAnsi"/>
          <w:b/>
          <w:color w:val="404040" w:themeColor="text1" w:themeTint="BF"/>
          <w:sz w:val="22"/>
          <w:szCs w:val="22"/>
        </w:rPr>
        <w:t xml:space="preserve"> General y Específicos</w:t>
      </w:r>
      <w:bookmarkEnd w:id="5"/>
      <w:r w:rsidR="00F22813" w:rsidRPr="00782443">
        <w:rPr>
          <w:rFonts w:asciiTheme="minorHAnsi" w:hAnsiTheme="minorHAnsi" w:cstheme="minorHAnsi"/>
          <w:color w:val="404040" w:themeColor="text1" w:themeTint="BF"/>
          <w:sz w:val="22"/>
          <w:szCs w:val="22"/>
        </w:rPr>
        <w:tab/>
      </w:r>
      <w:r w:rsidR="00F22813" w:rsidRPr="00782443">
        <w:rPr>
          <w:rFonts w:asciiTheme="minorHAnsi" w:hAnsiTheme="minorHAnsi" w:cstheme="minorHAnsi"/>
          <w:color w:val="404040" w:themeColor="text1" w:themeTint="BF"/>
          <w:sz w:val="22"/>
          <w:szCs w:val="22"/>
        </w:rPr>
        <w:tab/>
      </w:r>
      <w:r w:rsidR="00F22813" w:rsidRPr="00782443">
        <w:rPr>
          <w:rFonts w:asciiTheme="minorHAnsi" w:hAnsiTheme="minorHAnsi" w:cstheme="minorHAnsi"/>
          <w:color w:val="404040" w:themeColor="text1" w:themeTint="BF"/>
          <w:sz w:val="22"/>
          <w:szCs w:val="22"/>
        </w:rPr>
        <w:tab/>
      </w:r>
      <w:r w:rsidR="00F22813" w:rsidRPr="00782443">
        <w:rPr>
          <w:rFonts w:asciiTheme="minorHAnsi" w:hAnsiTheme="minorHAnsi" w:cstheme="minorHAnsi"/>
          <w:color w:val="404040" w:themeColor="text1" w:themeTint="BF"/>
          <w:sz w:val="22"/>
          <w:szCs w:val="22"/>
        </w:rPr>
        <w:tab/>
      </w:r>
    </w:p>
    <w:p w14:paraId="7B6E07C5" w14:textId="77777777" w:rsidR="0074760D" w:rsidRDefault="0074760D" w:rsidP="00F97E06">
      <w:pPr>
        <w:pStyle w:val="Prrafodelista"/>
        <w:ind w:left="0"/>
        <w:jc w:val="both"/>
        <w:rPr>
          <w:rFonts w:asciiTheme="minorHAnsi" w:hAnsiTheme="minorHAnsi" w:cstheme="minorHAnsi"/>
          <w:color w:val="404040" w:themeColor="text1" w:themeTint="BF"/>
          <w:sz w:val="22"/>
          <w:szCs w:val="22"/>
        </w:rPr>
      </w:pPr>
    </w:p>
    <w:tbl>
      <w:tblPr>
        <w:tblStyle w:val="Listaclara-nfasis1"/>
        <w:tblW w:w="0" w:type="auto"/>
        <w:tblLook w:val="04A0" w:firstRow="1" w:lastRow="0" w:firstColumn="1" w:lastColumn="0" w:noHBand="0" w:noVBand="1"/>
      </w:tblPr>
      <w:tblGrid>
        <w:gridCol w:w="8818"/>
      </w:tblGrid>
      <w:tr w:rsidR="00425542" w:rsidRPr="002F5562" w14:paraId="46BAFE89" w14:textId="77777777" w:rsidTr="009D6A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472D1B8F" w14:textId="77777777" w:rsidR="00425542" w:rsidRDefault="00425542" w:rsidP="009D6AA7">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288714B1" w14:textId="544E6CDB" w:rsidR="00425542" w:rsidRPr="00D20A90" w:rsidRDefault="00425542" w:rsidP="00D109AE">
            <w:pPr>
              <w:pStyle w:val="Prrafodelista"/>
              <w:numPr>
                <w:ilvl w:val="0"/>
                <w:numId w:val="3"/>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La definición de un objetivo general en el marco del des</w:t>
            </w:r>
            <w:r w:rsidR="00E12D10">
              <w:rPr>
                <w:rFonts w:asciiTheme="minorHAnsi" w:hAnsiTheme="minorHAnsi" w:cstheme="minorHAnsi"/>
                <w:b w:val="0"/>
                <w:i/>
                <w:color w:val="4F81BD" w:themeColor="accent1"/>
                <w:sz w:val="20"/>
                <w:szCs w:val="20"/>
              </w:rPr>
              <w:t>arrollo de acciones de respuesta y la coordinación de</w:t>
            </w:r>
            <w:r w:rsidR="006565DC">
              <w:rPr>
                <w:rFonts w:asciiTheme="minorHAnsi" w:hAnsiTheme="minorHAnsi" w:cstheme="minorHAnsi"/>
                <w:b w:val="0"/>
                <w:i/>
                <w:color w:val="4F81BD" w:themeColor="accent1"/>
                <w:sz w:val="20"/>
                <w:szCs w:val="20"/>
              </w:rPr>
              <w:t xml:space="preserve"> organismos</w:t>
            </w:r>
            <w:r>
              <w:rPr>
                <w:rFonts w:asciiTheme="minorHAnsi" w:hAnsiTheme="minorHAnsi" w:cstheme="minorHAnsi"/>
                <w:b w:val="0"/>
                <w:i/>
                <w:color w:val="4F81BD" w:themeColor="accent1"/>
                <w:sz w:val="20"/>
                <w:szCs w:val="20"/>
              </w:rPr>
              <w:t xml:space="preserve"> ante emerg</w:t>
            </w:r>
            <w:r w:rsidR="00E12D10">
              <w:rPr>
                <w:rFonts w:asciiTheme="minorHAnsi" w:hAnsiTheme="minorHAnsi" w:cstheme="minorHAnsi"/>
                <w:b w:val="0"/>
                <w:i/>
                <w:color w:val="4F81BD" w:themeColor="accent1"/>
                <w:sz w:val="20"/>
                <w:szCs w:val="20"/>
              </w:rPr>
              <w:t>encias y desastres</w:t>
            </w:r>
            <w:r>
              <w:rPr>
                <w:rFonts w:asciiTheme="minorHAnsi" w:hAnsiTheme="minorHAnsi" w:cstheme="minorHAnsi"/>
                <w:b w:val="0"/>
                <w:i/>
                <w:color w:val="4F81BD" w:themeColor="accent1"/>
                <w:sz w:val="20"/>
                <w:szCs w:val="20"/>
              </w:rPr>
              <w:t>.</w:t>
            </w:r>
          </w:p>
          <w:p w14:paraId="613198AD" w14:textId="77777777" w:rsidR="00425542" w:rsidRPr="00D20A90" w:rsidRDefault="00425542" w:rsidP="00D109AE">
            <w:pPr>
              <w:pStyle w:val="Prrafodelista"/>
              <w:numPr>
                <w:ilvl w:val="0"/>
                <w:numId w:val="3"/>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Objetivos específicos que permitan el cumplimiento del objetivo general establecido.</w:t>
            </w:r>
          </w:p>
        </w:tc>
      </w:tr>
      <w:tr w:rsidR="00425542" w:rsidRPr="002F5562" w14:paraId="5E4BF5B8" w14:textId="77777777" w:rsidTr="009D6A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0EC3B7DF" w14:textId="77777777" w:rsidR="00425542" w:rsidRDefault="00425542" w:rsidP="009D6AA7">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0571A149" w14:textId="77777777" w:rsidR="00425542" w:rsidRPr="001C09A9" w:rsidRDefault="00425542" w:rsidP="00D109AE">
            <w:pPr>
              <w:pStyle w:val="Prrafodelista"/>
              <w:numPr>
                <w:ilvl w:val="0"/>
                <w:numId w:val="3"/>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 xml:space="preserve">El objetivo general se determina respondiendo como mínimo a las siguientes interrogantes: </w:t>
            </w:r>
          </w:p>
          <w:p w14:paraId="734514A1" w14:textId="77777777" w:rsidR="00425542" w:rsidRPr="001C09A9" w:rsidRDefault="00425542" w:rsidP="00D109AE">
            <w:pPr>
              <w:pStyle w:val="Prrafodelista"/>
              <w:numPr>
                <w:ilvl w:val="1"/>
                <w:numId w:val="3"/>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¿Qué se quiere hacer?</w:t>
            </w:r>
            <w:r w:rsidR="00752263">
              <w:rPr>
                <w:rFonts w:asciiTheme="minorHAnsi" w:hAnsiTheme="minorHAnsi" w:cstheme="minorHAnsi"/>
                <w:b w:val="0"/>
                <w:i/>
                <w:color w:val="4F81BD" w:themeColor="accent1"/>
                <w:sz w:val="20"/>
                <w:szCs w:val="20"/>
              </w:rPr>
              <w:t xml:space="preserve"> –</w:t>
            </w:r>
            <w:r>
              <w:rPr>
                <w:rFonts w:asciiTheme="minorHAnsi" w:hAnsiTheme="minorHAnsi" w:cstheme="minorHAnsi"/>
                <w:b w:val="0"/>
                <w:i/>
                <w:color w:val="4F81BD" w:themeColor="accent1"/>
                <w:sz w:val="20"/>
                <w:szCs w:val="20"/>
              </w:rPr>
              <w:t xml:space="preserve"> en el marco de las acciones de respuesta ante emergencias</w:t>
            </w:r>
            <w:r w:rsidR="00752263">
              <w:rPr>
                <w:rFonts w:asciiTheme="minorHAnsi" w:hAnsiTheme="minorHAnsi" w:cstheme="minorHAnsi"/>
                <w:b w:val="0"/>
                <w:i/>
                <w:color w:val="4F81BD" w:themeColor="accent1"/>
                <w:sz w:val="20"/>
                <w:szCs w:val="20"/>
              </w:rPr>
              <w:t xml:space="preserve"> y</w:t>
            </w:r>
            <w:r>
              <w:rPr>
                <w:rFonts w:asciiTheme="minorHAnsi" w:hAnsiTheme="minorHAnsi" w:cstheme="minorHAnsi"/>
                <w:b w:val="0"/>
                <w:i/>
                <w:color w:val="4F81BD" w:themeColor="accent1"/>
                <w:sz w:val="20"/>
                <w:szCs w:val="20"/>
              </w:rPr>
              <w:t xml:space="preserve"> desastres.</w:t>
            </w:r>
          </w:p>
          <w:p w14:paraId="3C355DA6" w14:textId="77777777" w:rsidR="00425542" w:rsidRPr="001C09A9" w:rsidRDefault="00425542" w:rsidP="00D109AE">
            <w:pPr>
              <w:pStyle w:val="Prrafodelista"/>
              <w:numPr>
                <w:ilvl w:val="1"/>
                <w:numId w:val="3"/>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 xml:space="preserve">¿Dónde? </w:t>
            </w:r>
            <w:r w:rsidR="00752263">
              <w:rPr>
                <w:rFonts w:asciiTheme="minorHAnsi" w:hAnsiTheme="minorHAnsi" w:cstheme="minorHAnsi"/>
                <w:b w:val="0"/>
                <w:i/>
                <w:color w:val="4F81BD" w:themeColor="accent1"/>
                <w:sz w:val="20"/>
                <w:szCs w:val="20"/>
              </w:rPr>
              <w:t>–</w:t>
            </w:r>
            <w:r>
              <w:rPr>
                <w:rFonts w:asciiTheme="minorHAnsi" w:hAnsiTheme="minorHAnsi" w:cstheme="minorHAnsi"/>
                <w:b w:val="0"/>
                <w:i/>
                <w:color w:val="4F81BD" w:themeColor="accent1"/>
                <w:sz w:val="20"/>
                <w:szCs w:val="20"/>
              </w:rPr>
              <w:t xml:space="preserve"> de acuerdo al nivel territorial q</w:t>
            </w:r>
            <w:r w:rsidR="00752263">
              <w:rPr>
                <w:rFonts w:asciiTheme="minorHAnsi" w:hAnsiTheme="minorHAnsi" w:cstheme="minorHAnsi"/>
                <w:b w:val="0"/>
                <w:i/>
                <w:color w:val="4F81BD" w:themeColor="accent1"/>
                <w:sz w:val="20"/>
                <w:szCs w:val="20"/>
              </w:rPr>
              <w:t>ue contempla el plan (regional)</w:t>
            </w:r>
            <w:r>
              <w:rPr>
                <w:rFonts w:asciiTheme="minorHAnsi" w:hAnsiTheme="minorHAnsi" w:cstheme="minorHAnsi"/>
                <w:b w:val="0"/>
                <w:i/>
                <w:color w:val="4F81BD" w:themeColor="accent1"/>
                <w:sz w:val="20"/>
                <w:szCs w:val="20"/>
              </w:rPr>
              <w:t>.</w:t>
            </w:r>
          </w:p>
          <w:p w14:paraId="66567834" w14:textId="13A11565" w:rsidR="00425542" w:rsidRPr="00744F2E" w:rsidRDefault="00425542" w:rsidP="00D109AE">
            <w:pPr>
              <w:pStyle w:val="Prrafodelista"/>
              <w:numPr>
                <w:ilvl w:val="1"/>
                <w:numId w:val="3"/>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¿Para quién?</w:t>
            </w:r>
            <w:r>
              <w:rPr>
                <w:rFonts w:asciiTheme="minorHAnsi" w:hAnsiTheme="minorHAnsi" w:cstheme="minorHAnsi"/>
                <w:i/>
                <w:color w:val="4F81BD" w:themeColor="accent1"/>
                <w:sz w:val="20"/>
                <w:szCs w:val="20"/>
              </w:rPr>
              <w:t xml:space="preserve"> </w:t>
            </w:r>
            <w:r>
              <w:rPr>
                <w:rFonts w:asciiTheme="minorHAnsi" w:hAnsiTheme="minorHAnsi" w:cstheme="minorHAnsi"/>
                <w:b w:val="0"/>
                <w:i/>
                <w:color w:val="4F81BD" w:themeColor="accent1"/>
                <w:sz w:val="20"/>
                <w:szCs w:val="20"/>
              </w:rPr>
              <w:t>– enfocado en el público objetivo</w:t>
            </w:r>
            <w:r w:rsidR="009B3E9B">
              <w:rPr>
                <w:rFonts w:asciiTheme="minorHAnsi" w:hAnsiTheme="minorHAnsi" w:cstheme="minorHAnsi"/>
                <w:b w:val="0"/>
                <w:i/>
                <w:color w:val="4F81BD" w:themeColor="accent1"/>
                <w:sz w:val="20"/>
                <w:szCs w:val="20"/>
              </w:rPr>
              <w:t xml:space="preserve">, </w:t>
            </w:r>
            <w:r w:rsidR="009B3E9B" w:rsidRPr="00744F2E">
              <w:rPr>
                <w:rFonts w:asciiTheme="minorHAnsi" w:hAnsiTheme="minorHAnsi" w:cstheme="minorHAnsi"/>
                <w:b w:val="0"/>
                <w:i/>
                <w:color w:val="4F81BD" w:themeColor="accent1"/>
                <w:sz w:val="20"/>
                <w:szCs w:val="20"/>
              </w:rPr>
              <w:t>que incluya la ejecución de acciones de respuesta para</w:t>
            </w:r>
            <w:r w:rsidR="009D77B7" w:rsidRPr="00744F2E">
              <w:rPr>
                <w:rFonts w:asciiTheme="minorHAnsi" w:hAnsiTheme="minorHAnsi" w:cstheme="minorHAnsi"/>
                <w:b w:val="0"/>
                <w:i/>
                <w:color w:val="4F81BD" w:themeColor="accent1"/>
                <w:sz w:val="20"/>
                <w:szCs w:val="20"/>
              </w:rPr>
              <w:t xml:space="preserve"> la protección de </w:t>
            </w:r>
            <w:r w:rsidR="009B3E9B" w:rsidRPr="00744F2E">
              <w:rPr>
                <w:rFonts w:asciiTheme="minorHAnsi" w:hAnsiTheme="minorHAnsi" w:cstheme="minorHAnsi"/>
                <w:b w:val="0"/>
                <w:i/>
                <w:color w:val="4F81BD" w:themeColor="accent1"/>
                <w:sz w:val="20"/>
                <w:szCs w:val="20"/>
              </w:rPr>
              <w:t xml:space="preserve"> la </w:t>
            </w:r>
            <w:r w:rsidR="009D77B7" w:rsidRPr="00744F2E">
              <w:rPr>
                <w:rFonts w:asciiTheme="minorHAnsi" w:hAnsiTheme="minorHAnsi" w:cstheme="minorHAnsi"/>
                <w:b w:val="0"/>
                <w:i/>
                <w:color w:val="4F81BD" w:themeColor="accent1"/>
                <w:sz w:val="20"/>
                <w:szCs w:val="20"/>
              </w:rPr>
              <w:t>comunidad, como</w:t>
            </w:r>
            <w:r w:rsidR="009B3E9B" w:rsidRPr="00744F2E">
              <w:rPr>
                <w:rFonts w:asciiTheme="minorHAnsi" w:hAnsiTheme="minorHAnsi" w:cstheme="minorHAnsi"/>
                <w:b w:val="0"/>
                <w:i/>
                <w:color w:val="4F81BD" w:themeColor="accent1"/>
                <w:sz w:val="20"/>
                <w:szCs w:val="20"/>
              </w:rPr>
              <w:t xml:space="preserve"> mujeres, hombres, niños y niñas </w:t>
            </w:r>
            <w:r w:rsidR="001C49AF">
              <w:rPr>
                <w:rFonts w:asciiTheme="minorHAnsi" w:hAnsiTheme="minorHAnsi" w:cstheme="minorHAnsi"/>
                <w:b w:val="0"/>
                <w:i/>
                <w:color w:val="4F81BD" w:themeColor="accent1"/>
                <w:sz w:val="20"/>
                <w:szCs w:val="20"/>
              </w:rPr>
              <w:t>rango etario</w:t>
            </w:r>
            <w:r w:rsidR="009B3E9B" w:rsidRPr="00744F2E">
              <w:rPr>
                <w:rFonts w:asciiTheme="minorHAnsi" w:hAnsiTheme="minorHAnsi" w:cstheme="minorHAnsi"/>
                <w:b w:val="0"/>
                <w:i/>
                <w:color w:val="4F81BD" w:themeColor="accent1"/>
                <w:sz w:val="20"/>
                <w:szCs w:val="20"/>
              </w:rPr>
              <w:t xml:space="preserve"> </w:t>
            </w:r>
            <w:r w:rsidR="004F3A0A">
              <w:rPr>
                <w:rFonts w:asciiTheme="minorHAnsi" w:hAnsiTheme="minorHAnsi" w:cstheme="minorHAnsi"/>
                <w:b w:val="0"/>
                <w:i/>
                <w:color w:val="4F81BD" w:themeColor="accent1"/>
                <w:sz w:val="20"/>
                <w:szCs w:val="20"/>
              </w:rPr>
              <w:t>discapacidad, nacionalidad</w:t>
            </w:r>
            <w:r w:rsidR="009B3E9B" w:rsidRPr="00744F2E">
              <w:rPr>
                <w:rFonts w:asciiTheme="minorHAnsi" w:hAnsiTheme="minorHAnsi" w:cstheme="minorHAnsi"/>
                <w:b w:val="0"/>
                <w:i/>
                <w:color w:val="4F81BD" w:themeColor="accent1"/>
                <w:sz w:val="20"/>
                <w:szCs w:val="20"/>
              </w:rPr>
              <w:t>,</w:t>
            </w:r>
            <w:r w:rsidR="004F3A0A">
              <w:rPr>
                <w:rFonts w:asciiTheme="minorHAnsi" w:hAnsiTheme="minorHAnsi" w:cstheme="minorHAnsi"/>
                <w:b w:val="0"/>
                <w:i/>
                <w:color w:val="4F81BD" w:themeColor="accent1"/>
                <w:sz w:val="20"/>
                <w:szCs w:val="20"/>
              </w:rPr>
              <w:t xml:space="preserve"> </w:t>
            </w:r>
            <w:r w:rsidR="009B3E9B" w:rsidRPr="00744F2E">
              <w:rPr>
                <w:rFonts w:asciiTheme="minorHAnsi" w:hAnsiTheme="minorHAnsi" w:cstheme="minorHAnsi"/>
                <w:b w:val="0"/>
                <w:i/>
                <w:color w:val="4F81BD" w:themeColor="accent1"/>
                <w:sz w:val="20"/>
                <w:szCs w:val="20"/>
              </w:rPr>
              <w:t>etnia, , orientación sexual, identidad de género o cualquier otra característica que utilicen para definirse a sí mismas</w:t>
            </w:r>
            <w:r w:rsidRPr="00744F2E">
              <w:rPr>
                <w:rFonts w:asciiTheme="minorHAnsi" w:hAnsiTheme="minorHAnsi" w:cstheme="minorHAnsi"/>
                <w:b w:val="0"/>
                <w:i/>
                <w:color w:val="4F81BD" w:themeColor="accent1"/>
                <w:sz w:val="20"/>
                <w:szCs w:val="20"/>
              </w:rPr>
              <w:t>.</w:t>
            </w:r>
          </w:p>
          <w:p w14:paraId="1E4E46FF" w14:textId="40421C93" w:rsidR="00425542" w:rsidRPr="009D1037" w:rsidRDefault="00425542" w:rsidP="00D109AE">
            <w:pPr>
              <w:pStyle w:val="Prrafodelista"/>
              <w:numPr>
                <w:ilvl w:val="1"/>
                <w:numId w:val="3"/>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¿cómo? – acciones, actividades o procesos que permiten cumplir el objetivo general (coordinación de</w:t>
            </w:r>
            <w:r w:rsidR="00752263">
              <w:rPr>
                <w:rFonts w:asciiTheme="minorHAnsi" w:hAnsiTheme="minorHAnsi" w:cstheme="minorHAnsi"/>
                <w:b w:val="0"/>
                <w:i/>
                <w:color w:val="4F81BD" w:themeColor="accent1"/>
                <w:sz w:val="20"/>
                <w:szCs w:val="20"/>
              </w:rPr>
              <w:t>l</w:t>
            </w:r>
            <w:r>
              <w:rPr>
                <w:rFonts w:asciiTheme="minorHAnsi" w:hAnsiTheme="minorHAnsi" w:cstheme="minorHAnsi"/>
                <w:b w:val="0"/>
                <w:i/>
                <w:color w:val="4F81BD" w:themeColor="accent1"/>
                <w:sz w:val="20"/>
                <w:szCs w:val="20"/>
              </w:rPr>
              <w:t xml:space="preserve"> </w:t>
            </w:r>
            <w:r w:rsidR="00752263">
              <w:rPr>
                <w:rFonts w:asciiTheme="minorHAnsi" w:hAnsiTheme="minorHAnsi" w:cstheme="minorHAnsi"/>
                <w:b w:val="0"/>
                <w:i/>
                <w:color w:val="4F81BD" w:themeColor="accent1"/>
                <w:sz w:val="20"/>
                <w:szCs w:val="20"/>
              </w:rPr>
              <w:t>S</w:t>
            </w:r>
            <w:r>
              <w:rPr>
                <w:rFonts w:asciiTheme="minorHAnsi" w:hAnsiTheme="minorHAnsi" w:cstheme="minorHAnsi"/>
                <w:b w:val="0"/>
                <w:i/>
                <w:color w:val="4F81BD" w:themeColor="accent1"/>
                <w:sz w:val="20"/>
                <w:szCs w:val="20"/>
              </w:rPr>
              <w:t>istema</w:t>
            </w:r>
            <w:r w:rsidR="00752263">
              <w:rPr>
                <w:rFonts w:asciiTheme="minorHAnsi" w:hAnsiTheme="minorHAnsi" w:cstheme="minorHAnsi"/>
                <w:b w:val="0"/>
                <w:i/>
                <w:color w:val="4F81BD" w:themeColor="accent1"/>
                <w:sz w:val="20"/>
                <w:szCs w:val="20"/>
              </w:rPr>
              <w:t>, movilización de recursos</w:t>
            </w:r>
            <w:r>
              <w:rPr>
                <w:rFonts w:asciiTheme="minorHAnsi" w:hAnsiTheme="minorHAnsi" w:cstheme="minorHAnsi"/>
                <w:b w:val="0"/>
                <w:i/>
                <w:color w:val="4F81BD" w:themeColor="accent1"/>
                <w:sz w:val="20"/>
                <w:szCs w:val="20"/>
              </w:rPr>
              <w:t>, etc.)</w:t>
            </w:r>
            <w:r w:rsidR="00752263">
              <w:rPr>
                <w:rFonts w:asciiTheme="minorHAnsi" w:hAnsiTheme="minorHAnsi" w:cstheme="minorHAnsi"/>
                <w:b w:val="0"/>
                <w:i/>
                <w:color w:val="4F81BD" w:themeColor="accent1"/>
                <w:sz w:val="20"/>
                <w:szCs w:val="20"/>
              </w:rPr>
              <w:t>.</w:t>
            </w:r>
          </w:p>
          <w:p w14:paraId="3C0671E3" w14:textId="77777777" w:rsidR="00425542" w:rsidRPr="00D20A90" w:rsidRDefault="00425542" w:rsidP="00D109AE">
            <w:pPr>
              <w:pStyle w:val="Prrafodelista"/>
              <w:numPr>
                <w:ilvl w:val="0"/>
                <w:numId w:val="3"/>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 xml:space="preserve">Los objetivos específicos se determinan a través de la definición de las acciones que permitirán dar cumplimiento al objetivo general. Deben ser </w:t>
            </w:r>
            <w:r w:rsidRPr="00711F25">
              <w:rPr>
                <w:rFonts w:asciiTheme="minorHAnsi" w:hAnsiTheme="minorHAnsi" w:cstheme="minorHAnsi"/>
                <w:i/>
                <w:color w:val="4F81BD" w:themeColor="accent1"/>
                <w:sz w:val="20"/>
                <w:szCs w:val="20"/>
              </w:rPr>
              <w:t>claros, concisos, medibles, coherentes y posibles de alcanzar.</w:t>
            </w:r>
          </w:p>
        </w:tc>
      </w:tr>
      <w:tr w:rsidR="00425542" w:rsidRPr="002F5562" w14:paraId="0F3D5D29" w14:textId="77777777" w:rsidTr="009D6AA7">
        <w:tc>
          <w:tcPr>
            <w:cnfStyle w:val="001000000000" w:firstRow="0" w:lastRow="0" w:firstColumn="1" w:lastColumn="0" w:oddVBand="0" w:evenVBand="0" w:oddHBand="0" w:evenHBand="0" w:firstRowFirstColumn="0" w:firstRowLastColumn="0" w:lastRowFirstColumn="0" w:lastRowLastColumn="0"/>
            <w:tcW w:w="8978" w:type="dxa"/>
          </w:tcPr>
          <w:p w14:paraId="231E6F09" w14:textId="58E9DA7A" w:rsidR="00425542" w:rsidRDefault="00425542" w:rsidP="009D6AA7">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Ejemplo ficticio</w:t>
            </w:r>
            <w:r w:rsidR="00C504A9">
              <w:rPr>
                <w:rFonts w:asciiTheme="minorHAnsi" w:hAnsiTheme="minorHAnsi" w:cstheme="minorHAnsi"/>
                <w:i/>
                <w:color w:val="4F81BD" w:themeColor="accent1"/>
                <w:sz w:val="20"/>
                <w:szCs w:val="20"/>
              </w:rPr>
              <w:t xml:space="preserve"> (utilizado con fines explicativos, por lo que debe ser </w:t>
            </w:r>
            <w:r w:rsidR="00C504A9" w:rsidRPr="00C504A9">
              <w:rPr>
                <w:rFonts w:asciiTheme="minorHAnsi" w:hAnsiTheme="minorHAnsi" w:cstheme="minorHAnsi"/>
                <w:i/>
                <w:color w:val="4F81BD" w:themeColor="accent1"/>
                <w:sz w:val="20"/>
                <w:szCs w:val="20"/>
                <w:u w:val="single"/>
              </w:rPr>
              <w:t>modificado, adaptado y detallado</w:t>
            </w:r>
            <w:r w:rsidR="00C504A9">
              <w:rPr>
                <w:rFonts w:asciiTheme="minorHAnsi" w:hAnsiTheme="minorHAnsi" w:cstheme="minorHAnsi"/>
                <w:i/>
                <w:color w:val="4F81BD" w:themeColor="accent1"/>
                <w:sz w:val="20"/>
                <w:szCs w:val="20"/>
              </w:rPr>
              <w:t>, de acuerdo a las necesidades de los formuladores del plan)</w:t>
            </w:r>
            <w:r w:rsidR="00752263">
              <w:rPr>
                <w:rFonts w:asciiTheme="minorHAnsi" w:hAnsiTheme="minorHAnsi" w:cstheme="minorHAnsi"/>
                <w:i/>
                <w:color w:val="4F81BD" w:themeColor="accent1"/>
                <w:sz w:val="20"/>
                <w:szCs w:val="20"/>
              </w:rPr>
              <w:t>:</w:t>
            </w:r>
          </w:p>
          <w:p w14:paraId="2210BBAC" w14:textId="77777777" w:rsidR="00425542" w:rsidRDefault="00425542" w:rsidP="009D6AA7">
            <w:pPr>
              <w:jc w:val="both"/>
              <w:rPr>
                <w:rFonts w:asciiTheme="minorHAnsi" w:hAnsiTheme="minorHAnsi" w:cstheme="minorHAnsi"/>
                <w:b w:val="0"/>
                <w:i/>
                <w:color w:val="4F81BD" w:themeColor="accent1"/>
                <w:sz w:val="20"/>
                <w:szCs w:val="20"/>
              </w:rPr>
            </w:pPr>
          </w:p>
          <w:p w14:paraId="76FC6835" w14:textId="77777777" w:rsidR="00425542" w:rsidRPr="00E12D10" w:rsidRDefault="00425542" w:rsidP="009D6AA7">
            <w:pPr>
              <w:jc w:val="both"/>
              <w:rPr>
                <w:rFonts w:asciiTheme="minorHAnsi" w:hAnsiTheme="minorHAnsi" w:cstheme="minorHAnsi"/>
                <w:i/>
                <w:color w:val="4F81BD" w:themeColor="accent1"/>
                <w:sz w:val="20"/>
                <w:szCs w:val="20"/>
              </w:rPr>
            </w:pPr>
            <w:r w:rsidRPr="00E12D10">
              <w:rPr>
                <w:rFonts w:asciiTheme="minorHAnsi" w:hAnsiTheme="minorHAnsi" w:cstheme="minorHAnsi"/>
                <w:i/>
                <w:color w:val="4F81BD" w:themeColor="accent1"/>
                <w:sz w:val="20"/>
                <w:szCs w:val="20"/>
              </w:rPr>
              <w:t>Objetivo General</w:t>
            </w:r>
          </w:p>
          <w:p w14:paraId="4C36B855" w14:textId="74CE10BF" w:rsidR="00425542" w:rsidRPr="00744F2E" w:rsidRDefault="00425542" w:rsidP="009D6AA7">
            <w:p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Establecer</w:t>
            </w:r>
            <w:r w:rsidRPr="00B14B74">
              <w:rPr>
                <w:rFonts w:asciiTheme="minorHAnsi" w:hAnsiTheme="minorHAnsi" w:cstheme="minorHAnsi"/>
                <w:b w:val="0"/>
                <w:i/>
                <w:color w:val="4F81BD" w:themeColor="accent1"/>
                <w:sz w:val="20"/>
                <w:szCs w:val="20"/>
              </w:rPr>
              <w:t xml:space="preserve"> las acciones </w:t>
            </w:r>
            <w:r w:rsidR="00871244">
              <w:rPr>
                <w:rFonts w:asciiTheme="minorHAnsi" w:hAnsiTheme="minorHAnsi" w:cstheme="minorHAnsi"/>
                <w:b w:val="0"/>
                <w:i/>
                <w:color w:val="4F81BD" w:themeColor="accent1"/>
                <w:sz w:val="20"/>
                <w:szCs w:val="20"/>
              </w:rPr>
              <w:t>para la Fase de Respuesta</w:t>
            </w:r>
            <w:r w:rsidR="00E12D10">
              <w:rPr>
                <w:rFonts w:asciiTheme="minorHAnsi" w:hAnsiTheme="minorHAnsi" w:cstheme="minorHAnsi"/>
                <w:b w:val="0"/>
                <w:i/>
                <w:color w:val="4F81BD" w:themeColor="accent1"/>
                <w:sz w:val="20"/>
                <w:szCs w:val="20"/>
              </w:rPr>
              <w:t>, ante situaciones de emergencia o desastre</w:t>
            </w:r>
            <w:r w:rsidRPr="00B14B74">
              <w:rPr>
                <w:rFonts w:asciiTheme="minorHAnsi" w:hAnsiTheme="minorHAnsi" w:cstheme="minorHAnsi"/>
                <w:b w:val="0"/>
                <w:i/>
                <w:color w:val="4F81BD" w:themeColor="accent1"/>
                <w:sz w:val="20"/>
                <w:szCs w:val="20"/>
              </w:rPr>
              <w:t>,</w:t>
            </w:r>
            <w:r w:rsidR="00E12D10">
              <w:rPr>
                <w:rFonts w:asciiTheme="minorHAnsi" w:hAnsiTheme="minorHAnsi" w:cstheme="minorHAnsi"/>
                <w:b w:val="0"/>
                <w:i/>
                <w:color w:val="4F81BD" w:themeColor="accent1"/>
                <w:sz w:val="20"/>
                <w:szCs w:val="20"/>
              </w:rPr>
              <w:t xml:space="preserve"> c</w:t>
            </w:r>
            <w:r w:rsidRPr="00B14B74">
              <w:rPr>
                <w:rFonts w:asciiTheme="minorHAnsi" w:hAnsiTheme="minorHAnsi" w:cstheme="minorHAnsi"/>
                <w:b w:val="0"/>
                <w:i/>
                <w:color w:val="4F81BD" w:themeColor="accent1"/>
                <w:sz w:val="20"/>
                <w:szCs w:val="20"/>
              </w:rPr>
              <w:t>on el</w:t>
            </w:r>
            <w:r w:rsidR="00E12D10">
              <w:rPr>
                <w:rFonts w:asciiTheme="minorHAnsi" w:hAnsiTheme="minorHAnsi" w:cstheme="minorHAnsi"/>
                <w:b w:val="0"/>
                <w:i/>
                <w:color w:val="4F81BD" w:themeColor="accent1"/>
                <w:sz w:val="20"/>
                <w:szCs w:val="20"/>
              </w:rPr>
              <w:t xml:space="preserve"> propósito</w:t>
            </w:r>
            <w:r w:rsidRPr="00B14B74">
              <w:rPr>
                <w:rFonts w:asciiTheme="minorHAnsi" w:hAnsiTheme="minorHAnsi" w:cstheme="minorHAnsi"/>
                <w:b w:val="0"/>
                <w:i/>
                <w:color w:val="4F81BD" w:themeColor="accent1"/>
                <w:sz w:val="20"/>
                <w:szCs w:val="20"/>
              </w:rPr>
              <w:t xml:space="preserve"> de brindar protección a</w:t>
            </w:r>
            <w:r w:rsidR="002D0947">
              <w:rPr>
                <w:rFonts w:asciiTheme="minorHAnsi" w:hAnsiTheme="minorHAnsi" w:cstheme="minorHAnsi"/>
                <w:b w:val="0"/>
                <w:i/>
                <w:color w:val="4F81BD" w:themeColor="accent1"/>
                <w:sz w:val="20"/>
                <w:szCs w:val="20"/>
              </w:rPr>
              <w:t xml:space="preserve"> </w:t>
            </w:r>
            <w:r w:rsidRPr="00B14B74">
              <w:rPr>
                <w:rFonts w:asciiTheme="minorHAnsi" w:hAnsiTheme="minorHAnsi" w:cstheme="minorHAnsi"/>
                <w:b w:val="0"/>
                <w:i/>
                <w:color w:val="4F81BD" w:themeColor="accent1"/>
                <w:sz w:val="20"/>
                <w:szCs w:val="20"/>
              </w:rPr>
              <w:t>las personas</w:t>
            </w:r>
            <w:r w:rsidR="001C49AF">
              <w:rPr>
                <w:rFonts w:asciiTheme="minorHAnsi" w:hAnsiTheme="minorHAnsi" w:cstheme="minorHAnsi"/>
                <w:b w:val="0"/>
                <w:i/>
                <w:color w:val="4F81BD" w:themeColor="accent1"/>
                <w:sz w:val="20"/>
                <w:szCs w:val="20"/>
              </w:rPr>
              <w:t>,</w:t>
            </w:r>
            <w:r w:rsidR="00F574E0">
              <w:rPr>
                <w:rFonts w:asciiTheme="minorHAnsi" w:hAnsiTheme="minorHAnsi" w:cstheme="minorHAnsi"/>
                <w:b w:val="0"/>
                <w:i/>
                <w:color w:val="4F81BD" w:themeColor="accent1"/>
                <w:sz w:val="20"/>
                <w:szCs w:val="20"/>
              </w:rPr>
              <w:t xml:space="preserve"> </w:t>
            </w:r>
            <w:r w:rsidR="00FE3FBC" w:rsidRPr="00744F2E">
              <w:rPr>
                <w:rFonts w:asciiTheme="minorHAnsi" w:hAnsiTheme="minorHAnsi" w:cstheme="minorHAnsi"/>
                <w:b w:val="0"/>
                <w:i/>
                <w:color w:val="4F81BD" w:themeColor="accent1"/>
                <w:sz w:val="20"/>
                <w:szCs w:val="20"/>
              </w:rPr>
              <w:t xml:space="preserve">cautelando </w:t>
            </w:r>
            <w:r w:rsidR="00F574E0" w:rsidRPr="00744F2E">
              <w:rPr>
                <w:rFonts w:asciiTheme="minorHAnsi" w:hAnsiTheme="minorHAnsi" w:cstheme="minorHAnsi"/>
                <w:b w:val="0"/>
                <w:i/>
                <w:color w:val="4F81BD" w:themeColor="accent1"/>
                <w:sz w:val="20"/>
                <w:szCs w:val="20"/>
              </w:rPr>
              <w:t xml:space="preserve">el </w:t>
            </w:r>
            <w:r w:rsidR="00FE3FBC" w:rsidRPr="00744F2E">
              <w:rPr>
                <w:rFonts w:asciiTheme="minorHAnsi" w:hAnsiTheme="minorHAnsi" w:cstheme="minorHAnsi"/>
                <w:b w:val="0"/>
                <w:i/>
                <w:color w:val="4F81BD" w:themeColor="accent1"/>
                <w:sz w:val="20"/>
                <w:szCs w:val="20"/>
              </w:rPr>
              <w:t>enfoque de derechos</w:t>
            </w:r>
            <w:r w:rsidR="003535FE" w:rsidRPr="00744F2E">
              <w:rPr>
                <w:rFonts w:asciiTheme="minorHAnsi" w:hAnsiTheme="minorHAnsi" w:cstheme="minorHAnsi"/>
                <w:b w:val="0"/>
                <w:i/>
                <w:color w:val="4F81BD" w:themeColor="accent1"/>
                <w:sz w:val="20"/>
                <w:szCs w:val="20"/>
              </w:rPr>
              <w:t xml:space="preserve">, a través de los organismos de estado </w:t>
            </w:r>
            <w:r w:rsidR="002D1AC6" w:rsidRPr="00744F2E">
              <w:rPr>
                <w:rFonts w:asciiTheme="minorHAnsi" w:hAnsiTheme="minorHAnsi" w:cstheme="minorHAnsi"/>
                <w:b w:val="0"/>
                <w:i/>
                <w:color w:val="4F81BD" w:themeColor="accent1"/>
                <w:sz w:val="20"/>
                <w:szCs w:val="20"/>
              </w:rPr>
              <w:t>que posean esta misión</w:t>
            </w:r>
            <w:r w:rsidRPr="00744F2E">
              <w:rPr>
                <w:rFonts w:asciiTheme="minorHAnsi" w:hAnsiTheme="minorHAnsi" w:cstheme="minorHAnsi"/>
                <w:b w:val="0"/>
                <w:i/>
                <w:color w:val="4F81BD" w:themeColor="accent1"/>
                <w:sz w:val="20"/>
                <w:szCs w:val="20"/>
              </w:rPr>
              <w:t>, sus bienes y medio amb</w:t>
            </w:r>
            <w:r w:rsidR="00E12D10" w:rsidRPr="00744F2E">
              <w:rPr>
                <w:rFonts w:asciiTheme="minorHAnsi" w:hAnsiTheme="minorHAnsi" w:cstheme="minorHAnsi"/>
                <w:b w:val="0"/>
                <w:i/>
                <w:color w:val="4F81BD" w:themeColor="accent1"/>
                <w:sz w:val="20"/>
                <w:szCs w:val="20"/>
              </w:rPr>
              <w:t>iente, en el territorio regional,</w:t>
            </w:r>
            <w:r w:rsidRPr="00744F2E">
              <w:rPr>
                <w:rFonts w:asciiTheme="minorHAnsi" w:hAnsiTheme="minorHAnsi" w:cstheme="minorHAnsi"/>
                <w:b w:val="0"/>
                <w:i/>
                <w:color w:val="4F81BD" w:themeColor="accent1"/>
                <w:sz w:val="20"/>
                <w:szCs w:val="20"/>
              </w:rPr>
              <w:t xml:space="preserve"> a tra</w:t>
            </w:r>
            <w:r w:rsidR="006565DC">
              <w:rPr>
                <w:rFonts w:asciiTheme="minorHAnsi" w:hAnsiTheme="minorHAnsi" w:cstheme="minorHAnsi"/>
                <w:b w:val="0"/>
                <w:i/>
                <w:color w:val="4F81BD" w:themeColor="accent1"/>
                <w:sz w:val="20"/>
                <w:szCs w:val="20"/>
              </w:rPr>
              <w:t>vés de la coordinación de los organismos del Comité Regional Para la GRD y los recursos para la atención de emergencias, desastres y catástrofes que afecten a la región</w:t>
            </w:r>
            <w:r w:rsidRPr="00744F2E">
              <w:rPr>
                <w:rFonts w:asciiTheme="minorHAnsi" w:hAnsiTheme="minorHAnsi" w:cstheme="minorHAnsi"/>
                <w:b w:val="0"/>
                <w:i/>
                <w:color w:val="4F81BD" w:themeColor="accent1"/>
                <w:sz w:val="20"/>
                <w:szCs w:val="20"/>
              </w:rPr>
              <w:t>.</w:t>
            </w:r>
          </w:p>
          <w:p w14:paraId="6A4A711D" w14:textId="77777777" w:rsidR="00425542" w:rsidRPr="00744F2E" w:rsidRDefault="00425542" w:rsidP="009D6AA7">
            <w:pPr>
              <w:jc w:val="both"/>
              <w:rPr>
                <w:rFonts w:asciiTheme="minorHAnsi" w:hAnsiTheme="minorHAnsi" w:cstheme="minorHAnsi"/>
                <w:b w:val="0"/>
                <w:i/>
                <w:color w:val="4F81BD" w:themeColor="accent1"/>
                <w:sz w:val="20"/>
                <w:szCs w:val="20"/>
              </w:rPr>
            </w:pPr>
          </w:p>
          <w:p w14:paraId="44E25661" w14:textId="77777777" w:rsidR="00425542" w:rsidRPr="00744F2E" w:rsidRDefault="00425542" w:rsidP="009D6AA7">
            <w:pPr>
              <w:jc w:val="both"/>
              <w:rPr>
                <w:rFonts w:asciiTheme="minorHAnsi" w:hAnsiTheme="minorHAnsi" w:cstheme="minorHAnsi"/>
                <w:i/>
                <w:color w:val="4F81BD" w:themeColor="accent1"/>
                <w:sz w:val="20"/>
                <w:szCs w:val="20"/>
              </w:rPr>
            </w:pPr>
            <w:r w:rsidRPr="00744F2E">
              <w:rPr>
                <w:rFonts w:asciiTheme="minorHAnsi" w:hAnsiTheme="minorHAnsi" w:cstheme="minorHAnsi"/>
                <w:i/>
                <w:color w:val="4F81BD" w:themeColor="accent1"/>
                <w:sz w:val="20"/>
                <w:szCs w:val="20"/>
              </w:rPr>
              <w:t>Objetivos Específicos</w:t>
            </w:r>
          </w:p>
          <w:p w14:paraId="3A188FD8" w14:textId="57F56400" w:rsidR="00622BAC" w:rsidRPr="00744F2E" w:rsidRDefault="00622BAC" w:rsidP="00D109AE">
            <w:pPr>
              <w:pStyle w:val="Prrafodelista"/>
              <w:numPr>
                <w:ilvl w:val="0"/>
                <w:numId w:val="7"/>
              </w:numPr>
              <w:jc w:val="both"/>
              <w:rPr>
                <w:rFonts w:asciiTheme="minorHAnsi" w:hAnsiTheme="minorHAnsi" w:cstheme="minorHAnsi"/>
                <w:b w:val="0"/>
                <w:i/>
                <w:color w:val="4F81BD" w:themeColor="accent1"/>
                <w:sz w:val="20"/>
                <w:szCs w:val="20"/>
              </w:rPr>
            </w:pPr>
            <w:r w:rsidRPr="00744F2E">
              <w:rPr>
                <w:rFonts w:asciiTheme="minorHAnsi" w:hAnsiTheme="minorHAnsi" w:cstheme="minorHAnsi"/>
                <w:b w:val="0"/>
                <w:i/>
                <w:color w:val="4F81BD" w:themeColor="accent1"/>
                <w:sz w:val="20"/>
                <w:szCs w:val="20"/>
              </w:rPr>
              <w:t>Establ</w:t>
            </w:r>
            <w:r w:rsidR="00425542" w:rsidRPr="00744F2E">
              <w:rPr>
                <w:rFonts w:asciiTheme="minorHAnsi" w:hAnsiTheme="minorHAnsi" w:cstheme="minorHAnsi"/>
                <w:b w:val="0"/>
                <w:i/>
                <w:color w:val="4F81BD" w:themeColor="accent1"/>
                <w:sz w:val="20"/>
                <w:szCs w:val="20"/>
              </w:rPr>
              <w:t>ecer</w:t>
            </w:r>
            <w:r w:rsidRPr="00744F2E">
              <w:rPr>
                <w:rFonts w:asciiTheme="minorHAnsi" w:hAnsiTheme="minorHAnsi" w:cstheme="minorHAnsi"/>
                <w:b w:val="0"/>
                <w:i/>
                <w:color w:val="4F81BD" w:themeColor="accent1"/>
                <w:sz w:val="20"/>
                <w:szCs w:val="20"/>
              </w:rPr>
              <w:t xml:space="preserve"> el marco de acción del plan, a través de la definición de su cobertura, amplitud y alcance</w:t>
            </w:r>
            <w:r w:rsidR="00113E97" w:rsidRPr="00744F2E">
              <w:rPr>
                <w:rFonts w:asciiTheme="minorHAnsi" w:hAnsiTheme="minorHAnsi" w:cstheme="minorHAnsi"/>
                <w:b w:val="0"/>
                <w:i/>
                <w:color w:val="4F81BD" w:themeColor="accent1"/>
                <w:sz w:val="20"/>
                <w:szCs w:val="20"/>
              </w:rPr>
              <w:t>,</w:t>
            </w:r>
            <w:r w:rsidRPr="00744F2E">
              <w:rPr>
                <w:rFonts w:asciiTheme="minorHAnsi" w:hAnsiTheme="minorHAnsi" w:cstheme="minorHAnsi"/>
                <w:b w:val="0"/>
                <w:i/>
                <w:color w:val="4F81BD" w:themeColor="accent1"/>
                <w:sz w:val="20"/>
                <w:szCs w:val="20"/>
              </w:rPr>
              <w:t xml:space="preserve"> en el contexto </w:t>
            </w:r>
            <w:r w:rsidR="00F74656" w:rsidRPr="00744F2E">
              <w:rPr>
                <w:rFonts w:asciiTheme="minorHAnsi" w:hAnsiTheme="minorHAnsi" w:cstheme="minorHAnsi"/>
                <w:b w:val="0"/>
                <w:i/>
                <w:color w:val="4F81BD" w:themeColor="accent1"/>
                <w:sz w:val="20"/>
                <w:szCs w:val="20"/>
              </w:rPr>
              <w:t>territorial (regional, provincial o comunal).</w:t>
            </w:r>
          </w:p>
          <w:p w14:paraId="5B532BAE" w14:textId="6D6F1204" w:rsidR="00425542" w:rsidRPr="00744F2E" w:rsidRDefault="00622BAC" w:rsidP="00D109AE">
            <w:pPr>
              <w:pStyle w:val="Prrafodelista"/>
              <w:numPr>
                <w:ilvl w:val="0"/>
                <w:numId w:val="7"/>
              </w:numPr>
              <w:jc w:val="both"/>
              <w:rPr>
                <w:rFonts w:asciiTheme="minorHAnsi" w:hAnsiTheme="minorHAnsi" w:cstheme="minorHAnsi"/>
                <w:b w:val="0"/>
                <w:i/>
                <w:color w:val="4F81BD" w:themeColor="accent1"/>
                <w:sz w:val="20"/>
                <w:szCs w:val="20"/>
              </w:rPr>
            </w:pPr>
            <w:r w:rsidRPr="00744F2E">
              <w:rPr>
                <w:rFonts w:asciiTheme="minorHAnsi" w:hAnsiTheme="minorHAnsi" w:cstheme="minorHAnsi"/>
                <w:b w:val="0"/>
                <w:i/>
                <w:color w:val="4F81BD" w:themeColor="accent1"/>
                <w:sz w:val="20"/>
                <w:szCs w:val="20"/>
              </w:rPr>
              <w:t>Establecer la activación de</w:t>
            </w:r>
            <w:r w:rsidR="006565DC">
              <w:rPr>
                <w:rFonts w:asciiTheme="minorHAnsi" w:hAnsiTheme="minorHAnsi" w:cstheme="minorHAnsi"/>
                <w:b w:val="0"/>
                <w:i/>
                <w:color w:val="4F81BD" w:themeColor="accent1"/>
                <w:sz w:val="20"/>
                <w:szCs w:val="20"/>
              </w:rPr>
              <w:t xml:space="preserve"> los organismos que forman parte del plan</w:t>
            </w:r>
            <w:r w:rsidRPr="00744F2E">
              <w:rPr>
                <w:rFonts w:asciiTheme="minorHAnsi" w:hAnsiTheme="minorHAnsi" w:cstheme="minorHAnsi"/>
                <w:b w:val="0"/>
                <w:i/>
                <w:color w:val="4F81BD" w:themeColor="accent1"/>
                <w:sz w:val="20"/>
                <w:szCs w:val="20"/>
              </w:rPr>
              <w:t>, mediante la activación del plan</w:t>
            </w:r>
            <w:r w:rsidR="00575340" w:rsidRPr="00744F2E">
              <w:rPr>
                <w:rFonts w:asciiTheme="minorHAnsi" w:hAnsiTheme="minorHAnsi" w:cstheme="minorHAnsi"/>
                <w:b w:val="0"/>
                <w:i/>
                <w:color w:val="4F81BD" w:themeColor="accent1"/>
                <w:sz w:val="20"/>
                <w:szCs w:val="20"/>
              </w:rPr>
              <w:t xml:space="preserve"> y </w:t>
            </w:r>
            <w:r w:rsidR="006565DC">
              <w:rPr>
                <w:rFonts w:asciiTheme="minorHAnsi" w:hAnsiTheme="minorHAnsi" w:cstheme="minorHAnsi"/>
                <w:b w:val="0"/>
                <w:i/>
                <w:color w:val="4F81BD" w:themeColor="accent1"/>
                <w:sz w:val="20"/>
                <w:szCs w:val="20"/>
              </w:rPr>
              <w:t>la declaración de alertas</w:t>
            </w:r>
            <w:r w:rsidR="00575340" w:rsidRPr="00744F2E">
              <w:rPr>
                <w:rFonts w:asciiTheme="minorHAnsi" w:hAnsiTheme="minorHAnsi" w:cstheme="minorHAnsi"/>
                <w:b w:val="0"/>
                <w:i/>
                <w:color w:val="4F81BD" w:themeColor="accent1"/>
                <w:sz w:val="20"/>
                <w:szCs w:val="20"/>
              </w:rPr>
              <w:t>.</w:t>
            </w:r>
          </w:p>
          <w:p w14:paraId="20BFA6BA" w14:textId="5E314E5C" w:rsidR="00575340" w:rsidRPr="00744F2E" w:rsidRDefault="00425542" w:rsidP="00D109AE">
            <w:pPr>
              <w:pStyle w:val="Prrafodelista"/>
              <w:numPr>
                <w:ilvl w:val="0"/>
                <w:numId w:val="7"/>
              </w:numPr>
              <w:jc w:val="both"/>
              <w:rPr>
                <w:rFonts w:asciiTheme="minorHAnsi" w:hAnsiTheme="minorHAnsi" w:cstheme="minorHAnsi"/>
                <w:b w:val="0"/>
                <w:i/>
                <w:color w:val="4F81BD" w:themeColor="accent1"/>
                <w:sz w:val="20"/>
                <w:szCs w:val="20"/>
              </w:rPr>
            </w:pPr>
            <w:r w:rsidRPr="00744F2E">
              <w:rPr>
                <w:rFonts w:asciiTheme="minorHAnsi" w:hAnsiTheme="minorHAnsi" w:cstheme="minorHAnsi"/>
                <w:b w:val="0"/>
                <w:i/>
                <w:color w:val="4F81BD" w:themeColor="accent1"/>
                <w:sz w:val="20"/>
                <w:szCs w:val="20"/>
              </w:rPr>
              <w:t xml:space="preserve">Identificar los sistemas de comunicación técnica e información </w:t>
            </w:r>
            <w:r w:rsidR="005A42D9" w:rsidRPr="00744F2E">
              <w:rPr>
                <w:rFonts w:asciiTheme="minorHAnsi" w:hAnsiTheme="minorHAnsi" w:cstheme="minorHAnsi"/>
                <w:b w:val="0"/>
                <w:i/>
                <w:color w:val="4F81BD" w:themeColor="accent1"/>
                <w:sz w:val="20"/>
                <w:szCs w:val="20"/>
              </w:rPr>
              <w:t xml:space="preserve">de manera accesible a la </w:t>
            </w:r>
            <w:r w:rsidRPr="00744F2E">
              <w:rPr>
                <w:rFonts w:asciiTheme="minorHAnsi" w:hAnsiTheme="minorHAnsi" w:cstheme="minorHAnsi"/>
                <w:b w:val="0"/>
                <w:i/>
                <w:color w:val="4F81BD" w:themeColor="accent1"/>
                <w:sz w:val="20"/>
                <w:szCs w:val="20"/>
              </w:rPr>
              <w:t>comunidad y medios de comunicación.</w:t>
            </w:r>
          </w:p>
          <w:p w14:paraId="445287E3" w14:textId="4AC48BA1" w:rsidR="00C00AA0" w:rsidRPr="00744F2E" w:rsidRDefault="00425542" w:rsidP="00D109AE">
            <w:pPr>
              <w:pStyle w:val="Prrafodelista"/>
              <w:numPr>
                <w:ilvl w:val="0"/>
                <w:numId w:val="7"/>
              </w:numPr>
              <w:jc w:val="both"/>
              <w:rPr>
                <w:rFonts w:asciiTheme="minorHAnsi" w:hAnsiTheme="minorHAnsi" w:cstheme="minorHAnsi"/>
                <w:b w:val="0"/>
                <w:i/>
                <w:color w:val="4F81BD" w:themeColor="accent1"/>
                <w:sz w:val="20"/>
                <w:szCs w:val="20"/>
              </w:rPr>
            </w:pPr>
            <w:r w:rsidRPr="00744F2E">
              <w:rPr>
                <w:rFonts w:asciiTheme="minorHAnsi" w:hAnsiTheme="minorHAnsi" w:cstheme="minorHAnsi"/>
                <w:b w:val="0"/>
                <w:i/>
                <w:color w:val="4F81BD" w:themeColor="accent1"/>
                <w:sz w:val="20"/>
                <w:szCs w:val="20"/>
              </w:rPr>
              <w:t>Establecer la coordinación interinstitucional en fun</w:t>
            </w:r>
            <w:r w:rsidRPr="00575340">
              <w:rPr>
                <w:rFonts w:asciiTheme="minorHAnsi" w:hAnsiTheme="minorHAnsi" w:cstheme="minorHAnsi"/>
                <w:b w:val="0"/>
                <w:i/>
                <w:color w:val="4F81BD" w:themeColor="accent1"/>
                <w:sz w:val="20"/>
                <w:szCs w:val="20"/>
              </w:rPr>
              <w:t>ción de la definición de los mandos, roles, funciones y fases operativas.</w:t>
            </w:r>
            <w:r w:rsidR="00C00AA0">
              <w:rPr>
                <w:rFonts w:asciiTheme="minorHAnsi" w:hAnsiTheme="minorHAnsi" w:cstheme="minorHAnsi"/>
                <w:b w:val="0"/>
                <w:i/>
                <w:color w:val="4F81BD" w:themeColor="accent1"/>
                <w:sz w:val="20"/>
                <w:szCs w:val="20"/>
              </w:rPr>
              <w:t xml:space="preserve"> </w:t>
            </w:r>
            <w:r w:rsidR="00C00AA0" w:rsidRPr="00744F2E">
              <w:rPr>
                <w:rFonts w:asciiTheme="minorHAnsi" w:hAnsiTheme="minorHAnsi" w:cstheme="minorHAnsi"/>
                <w:b w:val="0"/>
                <w:i/>
                <w:color w:val="4F81BD" w:themeColor="accent1"/>
                <w:sz w:val="20"/>
                <w:szCs w:val="20"/>
              </w:rPr>
              <w:t>Incorporando las temáticas transversales (género, discapacidad, adulto mayor, niñez, entre otros) en la implementación de acciones de respuesta acorde a las necesidades y capacidades de las personas.</w:t>
            </w:r>
          </w:p>
          <w:p w14:paraId="1F3A099F" w14:textId="77777777" w:rsidR="009B3E9B" w:rsidRPr="00744F2E" w:rsidRDefault="009B3E9B" w:rsidP="00D109AE">
            <w:pPr>
              <w:pStyle w:val="Prrafodelista"/>
              <w:numPr>
                <w:ilvl w:val="0"/>
                <w:numId w:val="7"/>
              </w:numPr>
              <w:jc w:val="both"/>
              <w:rPr>
                <w:rFonts w:asciiTheme="minorHAnsi" w:hAnsiTheme="minorHAnsi" w:cstheme="minorHAnsi"/>
                <w:b w:val="0"/>
                <w:i/>
                <w:color w:val="4F81BD" w:themeColor="accent1"/>
                <w:sz w:val="20"/>
                <w:szCs w:val="20"/>
              </w:rPr>
            </w:pPr>
            <w:r w:rsidRPr="00744F2E">
              <w:rPr>
                <w:rFonts w:asciiTheme="minorHAnsi" w:hAnsiTheme="minorHAnsi" w:cstheme="minorHAnsi"/>
                <w:b w:val="0"/>
                <w:i/>
                <w:color w:val="4F81BD" w:themeColor="accent1"/>
                <w:sz w:val="20"/>
                <w:szCs w:val="20"/>
              </w:rPr>
              <w:t>Identificar los requerimientos de las personas afectadas para acceder a la asistencia y adoptar medidas encaminadas a que ésta se preste en proporción a las necesidades y sin discriminación.</w:t>
            </w:r>
          </w:p>
          <w:p w14:paraId="34E34D03" w14:textId="65602DE7" w:rsidR="009B3E9B" w:rsidRDefault="005D0A20" w:rsidP="00522033">
            <w:pPr>
              <w:pStyle w:val="Prrafodelista"/>
              <w:numPr>
                <w:ilvl w:val="0"/>
                <w:numId w:val="7"/>
              </w:numPr>
              <w:jc w:val="both"/>
              <w:rPr>
                <w:rFonts w:asciiTheme="minorHAnsi" w:hAnsiTheme="minorHAnsi" w:cstheme="minorHAnsi"/>
                <w:b w:val="0"/>
                <w:i/>
                <w:color w:val="4F81BD" w:themeColor="accent1"/>
                <w:sz w:val="20"/>
                <w:szCs w:val="20"/>
              </w:rPr>
            </w:pPr>
            <w:r w:rsidRPr="00744F2E">
              <w:rPr>
                <w:rFonts w:asciiTheme="minorHAnsi" w:hAnsiTheme="minorHAnsi" w:cstheme="minorHAnsi"/>
                <w:b w:val="0"/>
                <w:i/>
                <w:color w:val="4F81BD" w:themeColor="accent1"/>
                <w:sz w:val="20"/>
                <w:szCs w:val="20"/>
              </w:rPr>
              <w:lastRenderedPageBreak/>
              <w:t xml:space="preserve">A través </w:t>
            </w:r>
            <w:r w:rsidR="007825A7">
              <w:rPr>
                <w:rFonts w:asciiTheme="minorHAnsi" w:hAnsiTheme="minorHAnsi" w:cstheme="minorHAnsi"/>
                <w:b w:val="0"/>
                <w:i/>
                <w:color w:val="4F81BD" w:themeColor="accent1"/>
                <w:sz w:val="20"/>
                <w:szCs w:val="20"/>
              </w:rPr>
              <w:t>del Plan Regional de Emergencia</w:t>
            </w:r>
            <w:r w:rsidRPr="00744F2E">
              <w:rPr>
                <w:rFonts w:asciiTheme="minorHAnsi" w:hAnsiTheme="minorHAnsi" w:cstheme="minorHAnsi"/>
                <w:b w:val="0"/>
                <w:i/>
                <w:color w:val="4F81BD" w:themeColor="accent1"/>
                <w:sz w:val="20"/>
                <w:szCs w:val="20"/>
              </w:rPr>
              <w:t xml:space="preserve">, generar un levantamiento y diagnóstico </w:t>
            </w:r>
            <w:r w:rsidR="00113E97" w:rsidRPr="00744F2E">
              <w:rPr>
                <w:rFonts w:asciiTheme="minorHAnsi" w:hAnsiTheme="minorHAnsi" w:cstheme="minorHAnsi"/>
                <w:b w:val="0"/>
                <w:i/>
                <w:color w:val="4F81BD" w:themeColor="accent1"/>
                <w:sz w:val="20"/>
                <w:szCs w:val="20"/>
              </w:rPr>
              <w:t xml:space="preserve">territorial (regional, </w:t>
            </w:r>
            <w:r w:rsidRPr="00744F2E">
              <w:rPr>
                <w:rFonts w:asciiTheme="minorHAnsi" w:hAnsiTheme="minorHAnsi" w:cstheme="minorHAnsi"/>
                <w:b w:val="0"/>
                <w:i/>
                <w:color w:val="4F81BD" w:themeColor="accent1"/>
                <w:sz w:val="20"/>
                <w:szCs w:val="20"/>
              </w:rPr>
              <w:t>provincial o comunal) diferencia</w:t>
            </w:r>
            <w:r w:rsidR="00392A8A">
              <w:rPr>
                <w:rFonts w:asciiTheme="minorHAnsi" w:hAnsiTheme="minorHAnsi" w:cstheme="minorHAnsi"/>
                <w:b w:val="0"/>
                <w:i/>
                <w:color w:val="4F81BD" w:themeColor="accent1"/>
                <w:sz w:val="20"/>
                <w:szCs w:val="20"/>
              </w:rPr>
              <w:t>n</w:t>
            </w:r>
            <w:r w:rsidRPr="00744F2E">
              <w:rPr>
                <w:rFonts w:asciiTheme="minorHAnsi" w:hAnsiTheme="minorHAnsi" w:cstheme="minorHAnsi"/>
                <w:b w:val="0"/>
                <w:i/>
                <w:color w:val="4F81BD" w:themeColor="accent1"/>
                <w:sz w:val="20"/>
                <w:szCs w:val="20"/>
              </w:rPr>
              <w:t>do</w:t>
            </w:r>
            <w:r w:rsidR="00392A8A">
              <w:rPr>
                <w:rFonts w:asciiTheme="minorHAnsi" w:hAnsiTheme="minorHAnsi" w:cstheme="minorHAnsi"/>
                <w:b w:val="0"/>
                <w:i/>
                <w:color w:val="4F81BD" w:themeColor="accent1"/>
                <w:sz w:val="20"/>
                <w:szCs w:val="20"/>
              </w:rPr>
              <w:t xml:space="preserve"> a</w:t>
            </w:r>
            <w:r w:rsidRPr="00744F2E">
              <w:rPr>
                <w:rFonts w:asciiTheme="minorHAnsi" w:hAnsiTheme="minorHAnsi" w:cstheme="minorHAnsi"/>
                <w:b w:val="0"/>
                <w:i/>
                <w:color w:val="4F81BD" w:themeColor="accent1"/>
                <w:sz w:val="20"/>
                <w:szCs w:val="20"/>
              </w:rPr>
              <w:t xml:space="preserve"> la población (mujeres, hombres, niños y niñas, </w:t>
            </w:r>
            <w:r w:rsidR="007D0BE7">
              <w:rPr>
                <w:rFonts w:asciiTheme="minorHAnsi" w:hAnsiTheme="minorHAnsi" w:cstheme="minorHAnsi"/>
                <w:b w:val="0"/>
                <w:i/>
                <w:color w:val="4F81BD" w:themeColor="accent1"/>
                <w:sz w:val="20"/>
                <w:szCs w:val="20"/>
              </w:rPr>
              <w:t>discapacidad, nacionalidad</w:t>
            </w:r>
            <w:r w:rsidRPr="00744F2E">
              <w:rPr>
                <w:rFonts w:asciiTheme="minorHAnsi" w:hAnsiTheme="minorHAnsi" w:cstheme="minorHAnsi"/>
                <w:b w:val="0"/>
                <w:i/>
                <w:color w:val="4F81BD" w:themeColor="accent1"/>
                <w:sz w:val="20"/>
                <w:szCs w:val="20"/>
              </w:rPr>
              <w:t>, etnia, orientación sexual, identidad de género o cualquier otra característica que utilicen para definirse a sí mismas), que determine el universo de personas expuestas.</w:t>
            </w:r>
          </w:p>
          <w:p w14:paraId="736BF25A" w14:textId="7CF0286E" w:rsidR="00EB4CD5" w:rsidRPr="00575340" w:rsidRDefault="00EB4CD5" w:rsidP="00EB4CD5">
            <w:pPr>
              <w:pStyle w:val="Prrafodelista"/>
              <w:numPr>
                <w:ilvl w:val="0"/>
                <w:numId w:val="7"/>
              </w:numPr>
              <w:jc w:val="both"/>
              <w:rPr>
                <w:rFonts w:asciiTheme="minorHAnsi" w:hAnsiTheme="minorHAnsi" w:cstheme="minorHAnsi"/>
                <w:b w:val="0"/>
                <w:i/>
                <w:color w:val="4F81BD" w:themeColor="accent1"/>
                <w:sz w:val="20"/>
                <w:szCs w:val="20"/>
              </w:rPr>
            </w:pPr>
            <w:r w:rsidRPr="00EB4CD5">
              <w:rPr>
                <w:rFonts w:asciiTheme="minorHAnsi" w:hAnsiTheme="minorHAnsi" w:cstheme="minorHAnsi"/>
                <w:b w:val="0"/>
                <w:i/>
                <w:color w:val="4F81BD" w:themeColor="accent1"/>
                <w:sz w:val="20"/>
                <w:szCs w:val="20"/>
              </w:rPr>
              <w:t>Establecer las acciones de coordinación operativa interinstitucional, en los procesos de respuesta, que consideren la Dimensión Animal</w:t>
            </w:r>
            <w:r w:rsidR="00961662">
              <w:rPr>
                <w:rFonts w:asciiTheme="minorHAnsi" w:hAnsiTheme="minorHAnsi" w:cstheme="minorHAnsi"/>
                <w:b w:val="0"/>
                <w:i/>
                <w:color w:val="4F81BD" w:themeColor="accent1"/>
                <w:sz w:val="20"/>
                <w:szCs w:val="20"/>
              </w:rPr>
              <w:t>, en especial aquellas dirigidas a rescatar mascotas y animales de compañía en situaciones de emergencia</w:t>
            </w:r>
            <w:r w:rsidR="007C64D4">
              <w:rPr>
                <w:rStyle w:val="Refdenotaalpie"/>
                <w:rFonts w:asciiTheme="minorHAnsi" w:hAnsiTheme="minorHAnsi" w:cstheme="minorHAnsi"/>
                <w:b w:val="0"/>
                <w:i/>
                <w:color w:val="4F81BD" w:themeColor="accent1"/>
                <w:sz w:val="20"/>
                <w:szCs w:val="20"/>
              </w:rPr>
              <w:footnoteReference w:id="2"/>
            </w:r>
            <w:r w:rsidR="00392A8A">
              <w:rPr>
                <w:rFonts w:asciiTheme="minorHAnsi" w:hAnsiTheme="minorHAnsi" w:cstheme="minorHAnsi"/>
                <w:b w:val="0"/>
                <w:i/>
                <w:color w:val="4F81BD" w:themeColor="accent1"/>
                <w:sz w:val="20"/>
                <w:szCs w:val="20"/>
              </w:rPr>
              <w:t>.</w:t>
            </w:r>
          </w:p>
        </w:tc>
      </w:tr>
      <w:tr w:rsidR="00425542" w14:paraId="65DD3F8B" w14:textId="77777777" w:rsidTr="009D6A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402BA81D" w14:textId="6F627AFF" w:rsidR="00425542" w:rsidRDefault="00425542" w:rsidP="00871244">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lastRenderedPageBreak/>
              <w:t xml:space="preserve">Extensión: </w:t>
            </w:r>
            <w:r w:rsidR="00871244">
              <w:rPr>
                <w:rFonts w:asciiTheme="minorHAnsi" w:hAnsiTheme="minorHAnsi" w:cstheme="minorHAnsi"/>
                <w:b w:val="0"/>
                <w:i/>
                <w:color w:val="4F81BD" w:themeColor="accent1"/>
                <w:sz w:val="20"/>
                <w:szCs w:val="20"/>
              </w:rPr>
              <w:t>De acuerdo a su desarrollo.</w:t>
            </w:r>
          </w:p>
        </w:tc>
      </w:tr>
    </w:tbl>
    <w:p w14:paraId="73DB9D9F" w14:textId="77777777" w:rsidR="00425542" w:rsidRDefault="00425542" w:rsidP="00F97E06">
      <w:pPr>
        <w:pStyle w:val="Prrafodelista"/>
        <w:ind w:left="0"/>
        <w:jc w:val="both"/>
        <w:rPr>
          <w:rFonts w:asciiTheme="minorHAnsi" w:hAnsiTheme="minorHAnsi" w:cstheme="minorHAnsi"/>
          <w:color w:val="404040" w:themeColor="text1" w:themeTint="BF"/>
          <w:sz w:val="22"/>
          <w:szCs w:val="22"/>
        </w:rPr>
      </w:pPr>
    </w:p>
    <w:bookmarkStart w:id="6" w:name="_Toc27639306"/>
    <w:p w14:paraId="64EC26AF" w14:textId="1F7F42AB" w:rsidR="00B14B74" w:rsidRPr="005C6577" w:rsidRDefault="005C6577" w:rsidP="005C6577">
      <w:pPr>
        <w:jc w:val="both"/>
        <w:outlineLvl w:val="1"/>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fldChar w:fldCharType="begin"/>
      </w:r>
      <w:r>
        <w:rPr>
          <w:rFonts w:asciiTheme="minorHAnsi" w:hAnsiTheme="minorHAnsi" w:cstheme="minorHAnsi"/>
          <w:b/>
          <w:color w:val="404040" w:themeColor="text1" w:themeTint="BF"/>
          <w:sz w:val="22"/>
          <w:szCs w:val="22"/>
        </w:rPr>
        <w:instrText xml:space="preserve"> TC  "</w:instrText>
      </w:r>
      <w:bookmarkStart w:id="7" w:name="_Toc71804732"/>
      <w:r>
        <w:rPr>
          <w:rFonts w:asciiTheme="minorHAnsi" w:hAnsiTheme="minorHAnsi" w:cstheme="minorHAnsi"/>
          <w:b/>
          <w:color w:val="404040" w:themeColor="text1" w:themeTint="BF"/>
          <w:sz w:val="22"/>
          <w:szCs w:val="22"/>
        </w:rPr>
        <w:instrText xml:space="preserve">1.3. </w:instrText>
      </w:r>
      <w:r w:rsidRPr="005C6577">
        <w:rPr>
          <w:rFonts w:asciiTheme="minorHAnsi" w:hAnsiTheme="minorHAnsi" w:cstheme="minorHAnsi"/>
          <w:b/>
          <w:color w:val="404040" w:themeColor="text1" w:themeTint="BF"/>
          <w:sz w:val="22"/>
          <w:szCs w:val="22"/>
        </w:rPr>
        <w:instrText>Cobertura, Amplitud y Alcance</w:instrText>
      </w:r>
      <w:bookmarkEnd w:id="7"/>
      <w:r>
        <w:rPr>
          <w:rFonts w:asciiTheme="minorHAnsi" w:hAnsiTheme="minorHAnsi" w:cstheme="minorHAnsi"/>
          <w:b/>
          <w:color w:val="404040" w:themeColor="text1" w:themeTint="BF"/>
          <w:sz w:val="22"/>
          <w:szCs w:val="22"/>
        </w:rPr>
        <w:instrText xml:space="preserve"> " \f x\l 1 </w:instrText>
      </w:r>
      <w:r>
        <w:rPr>
          <w:rFonts w:asciiTheme="minorHAnsi" w:hAnsiTheme="minorHAnsi" w:cstheme="minorHAnsi"/>
          <w:b/>
          <w:color w:val="404040" w:themeColor="text1" w:themeTint="BF"/>
          <w:sz w:val="22"/>
          <w:szCs w:val="22"/>
        </w:rPr>
        <w:fldChar w:fldCharType="end"/>
      </w:r>
      <w:bookmarkStart w:id="8" w:name="_Toc87363365"/>
      <w:r>
        <w:rPr>
          <w:rFonts w:asciiTheme="minorHAnsi" w:hAnsiTheme="minorHAnsi" w:cstheme="minorHAnsi"/>
          <w:b/>
          <w:color w:val="404040" w:themeColor="text1" w:themeTint="BF"/>
          <w:sz w:val="22"/>
          <w:szCs w:val="22"/>
        </w:rPr>
        <w:t xml:space="preserve">1.3. </w:t>
      </w:r>
      <w:r w:rsidR="00B12A98" w:rsidRPr="005C6577">
        <w:rPr>
          <w:rFonts w:asciiTheme="minorHAnsi" w:hAnsiTheme="minorHAnsi" w:cstheme="minorHAnsi"/>
          <w:b/>
          <w:color w:val="404040" w:themeColor="text1" w:themeTint="BF"/>
          <w:sz w:val="22"/>
          <w:szCs w:val="22"/>
        </w:rPr>
        <w:t>Cobertura,</w:t>
      </w:r>
      <w:r w:rsidR="00F22813" w:rsidRPr="005C6577">
        <w:rPr>
          <w:rFonts w:asciiTheme="minorHAnsi" w:hAnsiTheme="minorHAnsi" w:cstheme="minorHAnsi"/>
          <w:b/>
          <w:color w:val="404040" w:themeColor="text1" w:themeTint="BF"/>
          <w:sz w:val="22"/>
          <w:szCs w:val="22"/>
        </w:rPr>
        <w:t xml:space="preserve"> Amplitud</w:t>
      </w:r>
      <w:r w:rsidR="00B12A98" w:rsidRPr="005C6577">
        <w:rPr>
          <w:rFonts w:asciiTheme="minorHAnsi" w:hAnsiTheme="minorHAnsi" w:cstheme="minorHAnsi"/>
          <w:b/>
          <w:color w:val="404040" w:themeColor="text1" w:themeTint="BF"/>
          <w:sz w:val="22"/>
          <w:szCs w:val="22"/>
        </w:rPr>
        <w:t xml:space="preserve"> y Alcance</w:t>
      </w:r>
      <w:r w:rsidR="0074760D" w:rsidRPr="005C6577">
        <w:rPr>
          <w:rFonts w:asciiTheme="minorHAnsi" w:hAnsiTheme="minorHAnsi" w:cstheme="minorHAnsi"/>
          <w:b/>
          <w:color w:val="404040" w:themeColor="text1" w:themeTint="BF"/>
          <w:sz w:val="22"/>
          <w:szCs w:val="22"/>
        </w:rPr>
        <w:t>.</w:t>
      </w:r>
      <w:bookmarkEnd w:id="6"/>
      <w:bookmarkEnd w:id="8"/>
    </w:p>
    <w:p w14:paraId="5294E1B6" w14:textId="77777777" w:rsidR="00B14B74" w:rsidRPr="00425542" w:rsidRDefault="00B14B74" w:rsidP="00B14B74">
      <w:pPr>
        <w:jc w:val="both"/>
        <w:rPr>
          <w:rFonts w:asciiTheme="minorHAnsi" w:hAnsiTheme="minorHAnsi" w:cstheme="minorHAnsi"/>
          <w:color w:val="404040" w:themeColor="text1" w:themeTint="BF"/>
          <w:sz w:val="22"/>
          <w:szCs w:val="22"/>
        </w:rPr>
      </w:pPr>
    </w:p>
    <w:tbl>
      <w:tblPr>
        <w:tblStyle w:val="Listaclara-nfasis1"/>
        <w:tblW w:w="0" w:type="auto"/>
        <w:tblLook w:val="04A0" w:firstRow="1" w:lastRow="0" w:firstColumn="1" w:lastColumn="0" w:noHBand="0" w:noVBand="1"/>
      </w:tblPr>
      <w:tblGrid>
        <w:gridCol w:w="8818"/>
      </w:tblGrid>
      <w:tr w:rsidR="00425542" w:rsidRPr="002F5562" w14:paraId="685F87C3" w14:textId="77777777" w:rsidTr="009D6A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34A3F0AA" w14:textId="77777777" w:rsidR="00425542" w:rsidRDefault="00425542" w:rsidP="009D6AA7">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105472AB" w14:textId="12779D6C" w:rsidR="00425542" w:rsidRPr="00EB4CD5" w:rsidRDefault="00425542" w:rsidP="00EB4CD5">
            <w:pPr>
              <w:pStyle w:val="Prrafodelista"/>
              <w:numPr>
                <w:ilvl w:val="0"/>
                <w:numId w:val="4"/>
              </w:numPr>
              <w:jc w:val="both"/>
              <w:rPr>
                <w:rFonts w:asciiTheme="minorHAnsi" w:hAnsiTheme="minorHAnsi" w:cstheme="minorHAnsi"/>
                <w:b w:val="0"/>
                <w:i/>
                <w:color w:val="4F81BD" w:themeColor="accent1"/>
                <w:sz w:val="20"/>
                <w:szCs w:val="20"/>
              </w:rPr>
            </w:pPr>
            <w:r>
              <w:rPr>
                <w:rFonts w:asciiTheme="minorHAnsi" w:hAnsiTheme="minorHAnsi" w:cstheme="minorHAnsi"/>
                <w:i/>
                <w:color w:val="4F81BD" w:themeColor="accent1"/>
                <w:sz w:val="20"/>
                <w:szCs w:val="20"/>
              </w:rPr>
              <w:t>C</w:t>
            </w:r>
            <w:r w:rsidRPr="00727D83">
              <w:rPr>
                <w:rFonts w:asciiTheme="minorHAnsi" w:hAnsiTheme="minorHAnsi" w:cstheme="minorHAnsi"/>
                <w:i/>
                <w:color w:val="4F81BD" w:themeColor="accent1"/>
                <w:sz w:val="20"/>
                <w:szCs w:val="20"/>
              </w:rPr>
              <w:t>obertura:</w:t>
            </w:r>
            <w:r>
              <w:rPr>
                <w:rFonts w:asciiTheme="minorHAnsi" w:hAnsiTheme="minorHAnsi" w:cstheme="minorHAnsi"/>
                <w:b w:val="0"/>
                <w:i/>
                <w:color w:val="4F81BD" w:themeColor="accent1"/>
                <w:sz w:val="20"/>
                <w:szCs w:val="20"/>
              </w:rPr>
              <w:t xml:space="preserve"> corresponde a la extensión geográfica que contempla el plan, por lo tanto tiene relación con los recursos</w:t>
            </w:r>
            <w:r w:rsidR="009863CC">
              <w:rPr>
                <w:rFonts w:asciiTheme="minorHAnsi" w:hAnsiTheme="minorHAnsi" w:cstheme="minorHAnsi"/>
                <w:b w:val="0"/>
                <w:i/>
                <w:color w:val="4F81BD" w:themeColor="accent1"/>
                <w:sz w:val="20"/>
                <w:szCs w:val="20"/>
              </w:rPr>
              <w:t xml:space="preserve"> y capacidades</w:t>
            </w:r>
            <w:r>
              <w:rPr>
                <w:rFonts w:asciiTheme="minorHAnsi" w:hAnsiTheme="minorHAnsi" w:cstheme="minorHAnsi"/>
                <w:b w:val="0"/>
                <w:i/>
                <w:color w:val="4F81BD" w:themeColor="accent1"/>
                <w:sz w:val="20"/>
                <w:szCs w:val="20"/>
              </w:rPr>
              <w:t xml:space="preserve"> involucrad</w:t>
            </w:r>
            <w:r w:rsidR="009863CC">
              <w:rPr>
                <w:rFonts w:asciiTheme="minorHAnsi" w:hAnsiTheme="minorHAnsi" w:cstheme="minorHAnsi"/>
                <w:b w:val="0"/>
                <w:i/>
                <w:color w:val="4F81BD" w:themeColor="accent1"/>
                <w:sz w:val="20"/>
                <w:szCs w:val="20"/>
              </w:rPr>
              <w:t>as</w:t>
            </w:r>
            <w:r>
              <w:rPr>
                <w:rFonts w:asciiTheme="minorHAnsi" w:hAnsiTheme="minorHAnsi" w:cstheme="minorHAnsi"/>
                <w:b w:val="0"/>
                <w:i/>
                <w:color w:val="4F81BD" w:themeColor="accent1"/>
                <w:sz w:val="20"/>
                <w:szCs w:val="20"/>
              </w:rPr>
              <w:t xml:space="preserve"> </w:t>
            </w:r>
            <w:r w:rsidR="001B69C7">
              <w:rPr>
                <w:rFonts w:asciiTheme="minorHAnsi" w:hAnsiTheme="minorHAnsi" w:cstheme="minorHAnsi"/>
                <w:b w:val="0"/>
                <w:i/>
                <w:color w:val="4F81BD" w:themeColor="accent1"/>
                <w:sz w:val="20"/>
                <w:szCs w:val="20"/>
              </w:rPr>
              <w:t>en éste</w:t>
            </w:r>
            <w:r>
              <w:rPr>
                <w:rFonts w:asciiTheme="minorHAnsi" w:hAnsiTheme="minorHAnsi" w:cstheme="minorHAnsi"/>
                <w:b w:val="0"/>
                <w:i/>
                <w:color w:val="4F81BD" w:themeColor="accent1"/>
                <w:sz w:val="20"/>
                <w:szCs w:val="20"/>
              </w:rPr>
              <w:t>, en términos de división pol</w:t>
            </w:r>
            <w:r w:rsidR="00575340">
              <w:rPr>
                <w:rFonts w:asciiTheme="minorHAnsi" w:hAnsiTheme="minorHAnsi" w:cstheme="minorHAnsi"/>
                <w:b w:val="0"/>
                <w:i/>
                <w:color w:val="4F81BD" w:themeColor="accent1"/>
                <w:sz w:val="20"/>
                <w:szCs w:val="20"/>
              </w:rPr>
              <w:t>ítico-administrativa</w:t>
            </w:r>
            <w:r>
              <w:rPr>
                <w:rFonts w:asciiTheme="minorHAnsi" w:hAnsiTheme="minorHAnsi" w:cstheme="minorHAnsi"/>
                <w:b w:val="0"/>
                <w:i/>
                <w:color w:val="4F81BD" w:themeColor="accent1"/>
                <w:sz w:val="20"/>
                <w:szCs w:val="20"/>
              </w:rPr>
              <w:t>.</w:t>
            </w:r>
            <w:r w:rsidR="00545E4A">
              <w:rPr>
                <w:rFonts w:asciiTheme="minorHAnsi" w:hAnsiTheme="minorHAnsi" w:cstheme="minorHAnsi"/>
                <w:b w:val="0"/>
                <w:i/>
                <w:color w:val="FF0000"/>
                <w:sz w:val="20"/>
                <w:szCs w:val="20"/>
              </w:rPr>
              <w:t xml:space="preserve"> </w:t>
            </w:r>
            <w:r w:rsidR="00545E4A" w:rsidRPr="00392A8A">
              <w:rPr>
                <w:rFonts w:asciiTheme="minorHAnsi" w:hAnsiTheme="minorHAnsi" w:cstheme="minorHAnsi"/>
                <w:b w:val="0"/>
                <w:i/>
                <w:color w:val="4F81BD" w:themeColor="accent1"/>
                <w:sz w:val="20"/>
                <w:szCs w:val="20"/>
              </w:rPr>
              <w:t>Para este plan, la cobertura será regional.</w:t>
            </w:r>
            <w:r w:rsidR="00545E4A">
              <w:rPr>
                <w:rFonts w:asciiTheme="minorHAnsi" w:hAnsiTheme="minorHAnsi" w:cstheme="minorHAnsi"/>
                <w:b w:val="0"/>
                <w:color w:val="FF0000"/>
                <w:sz w:val="20"/>
                <w:szCs w:val="20"/>
              </w:rPr>
              <w:t xml:space="preserve"> </w:t>
            </w:r>
          </w:p>
          <w:p w14:paraId="12BFB37C" w14:textId="1C5598E7" w:rsidR="00425542" w:rsidRPr="00744F2E" w:rsidRDefault="00425542" w:rsidP="00D109AE">
            <w:pPr>
              <w:pStyle w:val="Prrafodelista"/>
              <w:numPr>
                <w:ilvl w:val="0"/>
                <w:numId w:val="4"/>
              </w:num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A</w:t>
            </w:r>
            <w:r w:rsidRPr="00727D83">
              <w:rPr>
                <w:rFonts w:asciiTheme="minorHAnsi" w:hAnsiTheme="minorHAnsi" w:cstheme="minorHAnsi"/>
                <w:i/>
                <w:color w:val="4F81BD" w:themeColor="accent1"/>
                <w:sz w:val="20"/>
                <w:szCs w:val="20"/>
              </w:rPr>
              <w:t>mplitud:</w:t>
            </w:r>
            <w:r>
              <w:rPr>
                <w:rFonts w:asciiTheme="minorHAnsi" w:hAnsiTheme="minorHAnsi" w:cstheme="minorHAnsi"/>
                <w:b w:val="0"/>
                <w:i/>
                <w:color w:val="4F81BD" w:themeColor="accent1"/>
                <w:sz w:val="20"/>
                <w:szCs w:val="20"/>
              </w:rPr>
              <w:t xml:space="preserve"> corresponde a la definición de los organismos que forman parte </w:t>
            </w:r>
            <w:r w:rsidR="006565DC">
              <w:rPr>
                <w:rFonts w:asciiTheme="minorHAnsi" w:hAnsiTheme="minorHAnsi" w:cstheme="minorHAnsi"/>
                <w:b w:val="0"/>
                <w:i/>
                <w:color w:val="4F81BD" w:themeColor="accent1"/>
                <w:sz w:val="20"/>
                <w:szCs w:val="20"/>
              </w:rPr>
              <w:t>del plan</w:t>
            </w:r>
            <w:r>
              <w:rPr>
                <w:rFonts w:asciiTheme="minorHAnsi" w:hAnsiTheme="minorHAnsi" w:cstheme="minorHAnsi"/>
                <w:b w:val="0"/>
                <w:i/>
                <w:color w:val="4F81BD" w:themeColor="accent1"/>
                <w:sz w:val="20"/>
                <w:szCs w:val="20"/>
              </w:rPr>
              <w:t>, de acuerdo su competencia técnica, disposición legal, recursos y capacidades.</w:t>
            </w:r>
            <w:r w:rsidR="00DC3E30">
              <w:rPr>
                <w:rFonts w:asciiTheme="minorHAnsi" w:hAnsiTheme="minorHAnsi" w:cstheme="minorHAnsi"/>
                <w:b w:val="0"/>
                <w:i/>
                <w:color w:val="4F81BD" w:themeColor="accent1"/>
                <w:sz w:val="20"/>
                <w:szCs w:val="20"/>
              </w:rPr>
              <w:t xml:space="preserve"> </w:t>
            </w:r>
            <w:r w:rsidR="00DC3E30" w:rsidRPr="00744F2E">
              <w:rPr>
                <w:rFonts w:asciiTheme="minorHAnsi" w:hAnsiTheme="minorHAnsi" w:cstheme="minorHAnsi"/>
                <w:b w:val="0"/>
                <w:i/>
                <w:color w:val="4F81BD" w:themeColor="accent1"/>
                <w:sz w:val="20"/>
                <w:szCs w:val="20"/>
              </w:rPr>
              <w:t>Considerando la participación de la sociedad civil a través de alguna Red de Ayuda Humanitaria que este en la región, provincia o comuna.</w:t>
            </w:r>
          </w:p>
          <w:p w14:paraId="5F5559B6" w14:textId="77777777" w:rsidR="00425542" w:rsidRPr="00846034" w:rsidRDefault="00425542" w:rsidP="00D109AE">
            <w:pPr>
              <w:pStyle w:val="Prrafodelista"/>
              <w:numPr>
                <w:ilvl w:val="0"/>
                <w:numId w:val="4"/>
              </w:num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Alcance: </w:t>
            </w:r>
            <w:r>
              <w:rPr>
                <w:rFonts w:asciiTheme="minorHAnsi" w:hAnsiTheme="minorHAnsi" w:cstheme="minorHAnsi"/>
                <w:b w:val="0"/>
                <w:i/>
                <w:color w:val="4F81BD" w:themeColor="accent1"/>
                <w:sz w:val="20"/>
                <w:szCs w:val="20"/>
              </w:rPr>
              <w:t xml:space="preserve">Corresponde al </w:t>
            </w:r>
            <w:r w:rsidR="00402A7B">
              <w:rPr>
                <w:rFonts w:asciiTheme="minorHAnsi" w:hAnsiTheme="minorHAnsi" w:cstheme="minorHAnsi"/>
                <w:b w:val="0"/>
                <w:i/>
                <w:color w:val="4F81BD" w:themeColor="accent1"/>
                <w:sz w:val="20"/>
                <w:szCs w:val="20"/>
              </w:rPr>
              <w:t xml:space="preserve">enfoque </w:t>
            </w:r>
            <w:proofErr w:type="spellStart"/>
            <w:r w:rsidR="00402A7B">
              <w:rPr>
                <w:rFonts w:asciiTheme="minorHAnsi" w:hAnsiTheme="minorHAnsi" w:cstheme="minorHAnsi"/>
                <w:b w:val="0"/>
                <w:i/>
                <w:color w:val="4F81BD" w:themeColor="accent1"/>
                <w:sz w:val="20"/>
                <w:szCs w:val="20"/>
              </w:rPr>
              <w:t>multi-amenaza</w:t>
            </w:r>
            <w:proofErr w:type="spellEnd"/>
            <w:r w:rsidR="00402A7B">
              <w:rPr>
                <w:rFonts w:asciiTheme="minorHAnsi" w:hAnsiTheme="minorHAnsi" w:cstheme="minorHAnsi"/>
                <w:b w:val="0"/>
                <w:i/>
                <w:color w:val="4F81BD" w:themeColor="accent1"/>
                <w:sz w:val="20"/>
                <w:szCs w:val="20"/>
              </w:rPr>
              <w:t xml:space="preserve"> </w:t>
            </w:r>
            <w:r>
              <w:rPr>
                <w:rFonts w:asciiTheme="minorHAnsi" w:hAnsiTheme="minorHAnsi" w:cstheme="minorHAnsi"/>
                <w:b w:val="0"/>
                <w:i/>
                <w:color w:val="4F81BD" w:themeColor="accent1"/>
                <w:sz w:val="20"/>
                <w:szCs w:val="20"/>
              </w:rPr>
              <w:t xml:space="preserve">que </w:t>
            </w:r>
            <w:r w:rsidR="00402A7B">
              <w:rPr>
                <w:rFonts w:asciiTheme="minorHAnsi" w:hAnsiTheme="minorHAnsi" w:cstheme="minorHAnsi"/>
                <w:b w:val="0"/>
                <w:i/>
                <w:color w:val="4F81BD" w:themeColor="accent1"/>
                <w:sz w:val="20"/>
                <w:szCs w:val="20"/>
              </w:rPr>
              <w:t>contempla la ejecución del plan</w:t>
            </w:r>
            <w:r w:rsidR="008D7A9E">
              <w:rPr>
                <w:rFonts w:asciiTheme="minorHAnsi" w:hAnsiTheme="minorHAnsi" w:cstheme="minorHAnsi"/>
                <w:b w:val="0"/>
                <w:i/>
                <w:color w:val="4F81BD" w:themeColor="accent1"/>
                <w:sz w:val="20"/>
                <w:szCs w:val="20"/>
              </w:rPr>
              <w:t>.</w:t>
            </w:r>
          </w:p>
        </w:tc>
      </w:tr>
      <w:tr w:rsidR="00425542" w:rsidRPr="002F5562" w14:paraId="476BA135" w14:textId="77777777" w:rsidTr="009D6A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33E82C37" w14:textId="77777777" w:rsidR="00425542" w:rsidRDefault="00425542" w:rsidP="009D6AA7">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6CF514CB" w14:textId="77777777" w:rsidR="00425542" w:rsidRPr="00CE066B" w:rsidRDefault="00425542" w:rsidP="00D109AE">
            <w:pPr>
              <w:pStyle w:val="Prrafodelista"/>
              <w:numPr>
                <w:ilvl w:val="0"/>
                <w:numId w:val="5"/>
              </w:numPr>
              <w:jc w:val="both"/>
              <w:rPr>
                <w:rFonts w:asciiTheme="minorHAnsi" w:hAnsiTheme="minorHAnsi" w:cstheme="minorHAnsi"/>
                <w:i/>
                <w:color w:val="4F81BD" w:themeColor="accent1"/>
                <w:sz w:val="20"/>
                <w:szCs w:val="20"/>
              </w:rPr>
            </w:pPr>
            <w:r w:rsidRPr="00B12A98">
              <w:rPr>
                <w:rFonts w:asciiTheme="minorHAnsi" w:hAnsiTheme="minorHAnsi" w:cstheme="minorHAnsi"/>
                <w:i/>
                <w:color w:val="4F81BD" w:themeColor="accent1"/>
                <w:sz w:val="20"/>
                <w:szCs w:val="20"/>
              </w:rPr>
              <w:t>Cobertura:</w:t>
            </w:r>
            <w:r>
              <w:rPr>
                <w:rFonts w:asciiTheme="minorHAnsi" w:hAnsiTheme="minorHAnsi" w:cstheme="minorHAnsi"/>
                <w:b w:val="0"/>
                <w:i/>
                <w:color w:val="4F81BD" w:themeColor="accent1"/>
                <w:sz w:val="20"/>
                <w:szCs w:val="20"/>
              </w:rPr>
              <w:t xml:space="preserve"> Identificando la división político-administrativa relacionada al Plan.</w:t>
            </w:r>
          </w:p>
          <w:p w14:paraId="112B8F48" w14:textId="1407300F" w:rsidR="00425542" w:rsidRPr="00621679" w:rsidRDefault="00425542" w:rsidP="00D109AE">
            <w:pPr>
              <w:pStyle w:val="Prrafodelista"/>
              <w:numPr>
                <w:ilvl w:val="0"/>
                <w:numId w:val="5"/>
              </w:numPr>
              <w:jc w:val="both"/>
              <w:rPr>
                <w:rFonts w:asciiTheme="minorHAnsi" w:hAnsiTheme="minorHAnsi" w:cstheme="minorHAnsi"/>
                <w:b w:val="0"/>
                <w:i/>
                <w:color w:val="4F81BD" w:themeColor="accent1"/>
                <w:sz w:val="20"/>
                <w:szCs w:val="20"/>
              </w:rPr>
            </w:pPr>
            <w:r w:rsidRPr="00621679">
              <w:rPr>
                <w:rFonts w:asciiTheme="minorHAnsi" w:hAnsiTheme="minorHAnsi" w:cstheme="minorHAnsi"/>
                <w:i/>
                <w:color w:val="4F81BD" w:themeColor="accent1"/>
                <w:sz w:val="20"/>
                <w:szCs w:val="20"/>
              </w:rPr>
              <w:t xml:space="preserve">Amplitud: </w:t>
            </w:r>
            <w:r w:rsidRPr="00621679">
              <w:rPr>
                <w:rFonts w:asciiTheme="minorHAnsi" w:hAnsiTheme="minorHAnsi" w:cstheme="minorHAnsi"/>
                <w:b w:val="0"/>
                <w:i/>
                <w:color w:val="4F81BD" w:themeColor="accent1"/>
                <w:sz w:val="20"/>
                <w:szCs w:val="20"/>
              </w:rPr>
              <w:t xml:space="preserve">Identificando </w:t>
            </w:r>
            <w:r>
              <w:rPr>
                <w:rFonts w:asciiTheme="minorHAnsi" w:hAnsiTheme="minorHAnsi" w:cstheme="minorHAnsi"/>
                <w:b w:val="0"/>
                <w:i/>
                <w:color w:val="4F81BD" w:themeColor="accent1"/>
                <w:sz w:val="20"/>
                <w:szCs w:val="20"/>
              </w:rPr>
              <w:t xml:space="preserve">los organismo </w:t>
            </w:r>
            <w:r w:rsidR="0096267A">
              <w:rPr>
                <w:rFonts w:asciiTheme="minorHAnsi" w:hAnsiTheme="minorHAnsi" w:cstheme="minorHAnsi"/>
                <w:b w:val="0"/>
                <w:i/>
                <w:color w:val="4F81BD" w:themeColor="accent1"/>
                <w:sz w:val="20"/>
                <w:szCs w:val="20"/>
              </w:rPr>
              <w:t>del Comité Regional para la GRD</w:t>
            </w:r>
            <w:r w:rsidR="009863CC">
              <w:rPr>
                <w:rFonts w:asciiTheme="minorHAnsi" w:hAnsiTheme="minorHAnsi" w:cstheme="minorHAnsi"/>
                <w:b w:val="0"/>
                <w:i/>
                <w:color w:val="4F81BD" w:themeColor="accent1"/>
                <w:sz w:val="20"/>
                <w:szCs w:val="20"/>
              </w:rPr>
              <w:t>.</w:t>
            </w:r>
            <w:r w:rsidR="0096267A">
              <w:rPr>
                <w:rFonts w:asciiTheme="minorHAnsi" w:hAnsiTheme="minorHAnsi" w:cstheme="minorHAnsi"/>
                <w:b w:val="0"/>
                <w:i/>
                <w:color w:val="4F81BD" w:themeColor="accent1"/>
                <w:sz w:val="20"/>
                <w:szCs w:val="20"/>
              </w:rPr>
              <w:t xml:space="preserve"> De acuerdo a lo indicado </w:t>
            </w:r>
            <w:r w:rsidR="0096267A" w:rsidRPr="006A6E8B">
              <w:rPr>
                <w:rFonts w:asciiTheme="minorHAnsi" w:hAnsiTheme="minorHAnsi" w:cstheme="minorHAnsi"/>
                <w:b w:val="0"/>
                <w:i/>
                <w:color w:val="4F81BD" w:themeColor="accent1"/>
                <w:sz w:val="20"/>
                <w:szCs w:val="20"/>
              </w:rPr>
              <w:t>en Art. 7 de la Ley N° 21.364</w:t>
            </w:r>
            <w:r w:rsidR="00600F1A">
              <w:rPr>
                <w:rFonts w:asciiTheme="minorHAnsi" w:hAnsiTheme="minorHAnsi" w:cstheme="minorHAnsi"/>
                <w:b w:val="0"/>
                <w:i/>
                <w:color w:val="4F81BD" w:themeColor="accent1"/>
                <w:sz w:val="20"/>
                <w:szCs w:val="20"/>
              </w:rPr>
              <w:t>, y a otros organismos del SINAPRED que se identifiquen relevantes para efectos de este plan</w:t>
            </w:r>
            <w:r w:rsidR="00392A8A">
              <w:rPr>
                <w:rFonts w:asciiTheme="minorHAnsi" w:hAnsiTheme="minorHAnsi" w:cstheme="minorHAnsi"/>
                <w:b w:val="0"/>
                <w:i/>
                <w:color w:val="4F81BD" w:themeColor="accent1"/>
                <w:sz w:val="20"/>
                <w:szCs w:val="20"/>
              </w:rPr>
              <w:t>.</w:t>
            </w:r>
          </w:p>
          <w:p w14:paraId="4F248769" w14:textId="77777777" w:rsidR="00425542" w:rsidRPr="00B12A98" w:rsidRDefault="00425542" w:rsidP="00D109AE">
            <w:pPr>
              <w:pStyle w:val="Prrafodelista"/>
              <w:numPr>
                <w:ilvl w:val="0"/>
                <w:numId w:val="5"/>
              </w:numPr>
              <w:jc w:val="both"/>
              <w:rPr>
                <w:rFonts w:asciiTheme="minorHAnsi" w:hAnsiTheme="minorHAnsi" w:cstheme="minorHAnsi"/>
                <w:i/>
                <w:color w:val="4F81BD" w:themeColor="accent1"/>
                <w:sz w:val="20"/>
                <w:szCs w:val="20"/>
              </w:rPr>
            </w:pPr>
            <w:r w:rsidRPr="00B12A98">
              <w:rPr>
                <w:rFonts w:asciiTheme="minorHAnsi" w:hAnsiTheme="minorHAnsi" w:cstheme="minorHAnsi"/>
                <w:i/>
                <w:color w:val="4F81BD" w:themeColor="accent1"/>
                <w:sz w:val="20"/>
                <w:szCs w:val="20"/>
              </w:rPr>
              <w:t xml:space="preserve">Alcance: </w:t>
            </w:r>
            <w:r>
              <w:rPr>
                <w:rFonts w:asciiTheme="minorHAnsi" w:hAnsiTheme="minorHAnsi" w:cstheme="minorHAnsi"/>
                <w:b w:val="0"/>
                <w:i/>
                <w:color w:val="4F81BD" w:themeColor="accent1"/>
                <w:sz w:val="20"/>
                <w:szCs w:val="20"/>
              </w:rPr>
              <w:t xml:space="preserve">definiendo </w:t>
            </w:r>
            <w:r w:rsidR="008D7A9E">
              <w:rPr>
                <w:rFonts w:asciiTheme="minorHAnsi" w:hAnsiTheme="minorHAnsi" w:cstheme="minorHAnsi"/>
                <w:b w:val="0"/>
                <w:i/>
                <w:color w:val="4F81BD" w:themeColor="accent1"/>
                <w:sz w:val="20"/>
                <w:szCs w:val="20"/>
              </w:rPr>
              <w:t xml:space="preserve">el enfoque </w:t>
            </w:r>
            <w:proofErr w:type="spellStart"/>
            <w:r w:rsidR="008D7A9E">
              <w:rPr>
                <w:rFonts w:asciiTheme="minorHAnsi" w:hAnsiTheme="minorHAnsi" w:cstheme="minorHAnsi"/>
                <w:b w:val="0"/>
                <w:i/>
                <w:color w:val="4F81BD" w:themeColor="accent1"/>
                <w:sz w:val="20"/>
                <w:szCs w:val="20"/>
              </w:rPr>
              <w:t>multi-amenaza</w:t>
            </w:r>
            <w:proofErr w:type="spellEnd"/>
            <w:r>
              <w:rPr>
                <w:rFonts w:asciiTheme="minorHAnsi" w:hAnsiTheme="minorHAnsi" w:cstheme="minorHAnsi"/>
                <w:b w:val="0"/>
                <w:i/>
                <w:color w:val="4F81BD" w:themeColor="accent1"/>
                <w:sz w:val="20"/>
                <w:szCs w:val="20"/>
              </w:rPr>
              <w:t xml:space="preserve"> que contempla la ejecución del plan.</w:t>
            </w:r>
          </w:p>
        </w:tc>
      </w:tr>
      <w:tr w:rsidR="00425542" w:rsidRPr="002F5562" w14:paraId="35D0110D" w14:textId="77777777" w:rsidTr="009D6AA7">
        <w:tc>
          <w:tcPr>
            <w:cnfStyle w:val="001000000000" w:firstRow="0" w:lastRow="0" w:firstColumn="1" w:lastColumn="0" w:oddVBand="0" w:evenVBand="0" w:oddHBand="0" w:evenHBand="0" w:firstRowFirstColumn="0" w:firstRowLastColumn="0" w:lastRowFirstColumn="0" w:lastRowLastColumn="0"/>
            <w:tcW w:w="8978" w:type="dxa"/>
          </w:tcPr>
          <w:p w14:paraId="071454D6" w14:textId="4FA5FE0B" w:rsidR="00425542" w:rsidRDefault="00C504A9" w:rsidP="009D6AA7">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Ejemplo ficticio (utilizado con fines explicativos, por lo que debe ser </w:t>
            </w:r>
            <w:r w:rsidRPr="00C504A9">
              <w:rPr>
                <w:rFonts w:asciiTheme="minorHAnsi" w:hAnsiTheme="minorHAnsi" w:cstheme="minorHAnsi"/>
                <w:i/>
                <w:color w:val="4F81BD" w:themeColor="accent1"/>
                <w:sz w:val="20"/>
                <w:szCs w:val="20"/>
                <w:u w:val="single"/>
              </w:rPr>
              <w:t>modificado, adaptado y detallado</w:t>
            </w:r>
            <w:r>
              <w:rPr>
                <w:rFonts w:asciiTheme="minorHAnsi" w:hAnsiTheme="minorHAnsi" w:cstheme="minorHAnsi"/>
                <w:i/>
                <w:color w:val="4F81BD" w:themeColor="accent1"/>
                <w:sz w:val="20"/>
                <w:szCs w:val="20"/>
              </w:rPr>
              <w:t>, de acuerdo a las necesidades de los formuladores del plan):</w:t>
            </w:r>
          </w:p>
          <w:p w14:paraId="32073C68" w14:textId="77777777" w:rsidR="00425542" w:rsidRDefault="00425542" w:rsidP="009D6AA7">
            <w:pPr>
              <w:jc w:val="both"/>
              <w:rPr>
                <w:rFonts w:asciiTheme="minorHAnsi" w:hAnsiTheme="minorHAnsi" w:cstheme="minorHAnsi"/>
                <w:i/>
                <w:color w:val="4F81BD" w:themeColor="accent1"/>
                <w:sz w:val="20"/>
                <w:szCs w:val="20"/>
              </w:rPr>
            </w:pPr>
          </w:p>
          <w:p w14:paraId="5AA53121" w14:textId="77777777" w:rsidR="00425542" w:rsidRPr="00B12A98" w:rsidRDefault="00425542" w:rsidP="00D109AE">
            <w:pPr>
              <w:pStyle w:val="Prrafodelista"/>
              <w:numPr>
                <w:ilvl w:val="0"/>
                <w:numId w:val="4"/>
              </w:num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w:t>
            </w:r>
            <w:r w:rsidRPr="00727D83">
              <w:rPr>
                <w:rFonts w:asciiTheme="minorHAnsi" w:hAnsiTheme="minorHAnsi" w:cstheme="minorHAnsi"/>
                <w:i/>
                <w:color w:val="4F81BD" w:themeColor="accent1"/>
                <w:sz w:val="20"/>
                <w:szCs w:val="20"/>
              </w:rPr>
              <w:t>obertura:</w:t>
            </w:r>
            <w:r>
              <w:rPr>
                <w:rFonts w:asciiTheme="minorHAnsi" w:hAnsiTheme="minorHAnsi" w:cstheme="minorHAnsi"/>
                <w:b w:val="0"/>
                <w:i/>
                <w:color w:val="4F81BD" w:themeColor="accent1"/>
                <w:sz w:val="20"/>
                <w:szCs w:val="20"/>
              </w:rPr>
              <w:t xml:space="preserve"> regional</w:t>
            </w:r>
            <w:r w:rsidRPr="003F64BB">
              <w:rPr>
                <w:rFonts w:asciiTheme="minorHAnsi" w:hAnsiTheme="minorHAnsi" w:cstheme="minorHAnsi"/>
                <w:b w:val="0"/>
                <w:i/>
                <w:color w:val="4F81BD" w:themeColor="accent1"/>
                <w:sz w:val="20"/>
                <w:szCs w:val="20"/>
              </w:rPr>
              <w:t>.</w:t>
            </w:r>
          </w:p>
          <w:p w14:paraId="0E5AA68B" w14:textId="455D144F" w:rsidR="00425542" w:rsidRPr="00511C22" w:rsidRDefault="00425542" w:rsidP="00D109AE">
            <w:pPr>
              <w:pStyle w:val="Prrafodelista"/>
              <w:numPr>
                <w:ilvl w:val="0"/>
                <w:numId w:val="4"/>
              </w:num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A</w:t>
            </w:r>
            <w:r w:rsidRPr="00727D83">
              <w:rPr>
                <w:rFonts w:asciiTheme="minorHAnsi" w:hAnsiTheme="minorHAnsi" w:cstheme="minorHAnsi"/>
                <w:i/>
                <w:color w:val="4F81BD" w:themeColor="accent1"/>
                <w:sz w:val="20"/>
                <w:szCs w:val="20"/>
              </w:rPr>
              <w:t>mplitud:</w:t>
            </w:r>
            <w:r>
              <w:rPr>
                <w:rFonts w:asciiTheme="minorHAnsi" w:hAnsiTheme="minorHAnsi" w:cstheme="minorHAnsi"/>
                <w:i/>
                <w:color w:val="4F81BD" w:themeColor="accent1"/>
                <w:sz w:val="20"/>
                <w:szCs w:val="20"/>
              </w:rPr>
              <w:t xml:space="preserve"> </w:t>
            </w:r>
            <w:r w:rsidR="00480568" w:rsidRPr="00480568">
              <w:rPr>
                <w:rFonts w:asciiTheme="minorHAnsi" w:hAnsiTheme="minorHAnsi" w:cstheme="minorHAnsi"/>
                <w:b w:val="0"/>
                <w:i/>
                <w:color w:val="4F81BD" w:themeColor="accent1"/>
                <w:sz w:val="20"/>
                <w:szCs w:val="20"/>
              </w:rPr>
              <w:t>o</w:t>
            </w:r>
            <w:r w:rsidR="00480568">
              <w:rPr>
                <w:rFonts w:asciiTheme="minorHAnsi" w:hAnsiTheme="minorHAnsi" w:cstheme="minorHAnsi"/>
                <w:b w:val="0"/>
                <w:i/>
                <w:color w:val="4F81BD" w:themeColor="accent1"/>
                <w:sz w:val="20"/>
                <w:szCs w:val="20"/>
              </w:rPr>
              <w:t xml:space="preserve">rganismos del </w:t>
            </w:r>
            <w:r w:rsidR="00CF58AB" w:rsidRPr="00392A8A">
              <w:rPr>
                <w:rFonts w:asciiTheme="minorHAnsi" w:hAnsiTheme="minorHAnsi" w:cstheme="minorHAnsi"/>
                <w:b w:val="0"/>
                <w:i/>
                <w:color w:val="4F81BD" w:themeColor="accent1"/>
                <w:sz w:val="20"/>
                <w:szCs w:val="20"/>
              </w:rPr>
              <w:t>S</w:t>
            </w:r>
            <w:r w:rsidR="00392A8A" w:rsidRPr="00392A8A">
              <w:rPr>
                <w:rFonts w:asciiTheme="minorHAnsi" w:hAnsiTheme="minorHAnsi" w:cstheme="minorHAnsi"/>
                <w:b w:val="0"/>
                <w:i/>
                <w:color w:val="4F81BD" w:themeColor="accent1"/>
                <w:sz w:val="20"/>
                <w:szCs w:val="20"/>
              </w:rPr>
              <w:t>istema Nacional de Prevención y Respuesta Ante Desastres</w:t>
            </w:r>
            <w:r>
              <w:rPr>
                <w:rFonts w:asciiTheme="minorHAnsi" w:hAnsiTheme="minorHAnsi" w:cstheme="minorHAnsi"/>
                <w:b w:val="0"/>
                <w:i/>
                <w:color w:val="4F81BD" w:themeColor="accent1"/>
                <w:sz w:val="20"/>
                <w:szCs w:val="20"/>
              </w:rPr>
              <w:t>:</w:t>
            </w:r>
          </w:p>
          <w:p w14:paraId="46B3D705" w14:textId="76DDCFF2" w:rsidR="008D7A9E" w:rsidRPr="001B69C7" w:rsidRDefault="002A23FC" w:rsidP="001B69C7">
            <w:pPr>
              <w:pStyle w:val="Prrafodelista"/>
              <w:numPr>
                <w:ilvl w:val="2"/>
                <w:numId w:val="4"/>
              </w:numPr>
              <w:rPr>
                <w:rFonts w:asciiTheme="minorHAnsi" w:hAnsiTheme="minorHAnsi" w:cstheme="minorHAnsi"/>
                <w:b w:val="0"/>
                <w:i/>
                <w:color w:val="4F81BD" w:themeColor="accent1"/>
                <w:sz w:val="20"/>
                <w:szCs w:val="20"/>
              </w:rPr>
            </w:pPr>
            <w:r w:rsidRPr="006A6E8B">
              <w:rPr>
                <w:rFonts w:asciiTheme="minorHAnsi" w:hAnsiTheme="minorHAnsi" w:cstheme="minorHAnsi"/>
                <w:b w:val="0"/>
                <w:i/>
                <w:color w:val="4F81BD" w:themeColor="accent1"/>
                <w:sz w:val="20"/>
                <w:szCs w:val="20"/>
              </w:rPr>
              <w:t>Organismos i</w:t>
            </w:r>
            <w:r w:rsidR="0096267A" w:rsidRPr="006A6E8B">
              <w:rPr>
                <w:rFonts w:asciiTheme="minorHAnsi" w:hAnsiTheme="minorHAnsi" w:cstheme="minorHAnsi"/>
                <w:b w:val="0"/>
                <w:i/>
                <w:color w:val="4F81BD" w:themeColor="accent1"/>
                <w:sz w:val="20"/>
                <w:szCs w:val="20"/>
              </w:rPr>
              <w:t>ntegrantes del Comité</w:t>
            </w:r>
            <w:r w:rsidR="008D7A9E" w:rsidRPr="006A6E8B">
              <w:rPr>
                <w:rFonts w:asciiTheme="minorHAnsi" w:hAnsiTheme="minorHAnsi" w:cstheme="minorHAnsi"/>
                <w:b w:val="0"/>
                <w:i/>
                <w:color w:val="4F81BD" w:themeColor="accent1"/>
                <w:sz w:val="20"/>
                <w:szCs w:val="20"/>
              </w:rPr>
              <w:t xml:space="preserve"> Regional</w:t>
            </w:r>
            <w:r w:rsidR="0096267A" w:rsidRPr="006A6E8B">
              <w:rPr>
                <w:rFonts w:asciiTheme="minorHAnsi" w:hAnsiTheme="minorHAnsi" w:cstheme="minorHAnsi"/>
                <w:b w:val="0"/>
                <w:i/>
                <w:color w:val="4F81BD" w:themeColor="accent1"/>
                <w:sz w:val="20"/>
                <w:szCs w:val="20"/>
              </w:rPr>
              <w:t xml:space="preserve"> para la GRD</w:t>
            </w:r>
            <w:r w:rsidR="001B69C7">
              <w:rPr>
                <w:rFonts w:asciiTheme="minorHAnsi" w:hAnsiTheme="minorHAnsi" w:cstheme="minorHAnsi"/>
                <w:b w:val="0"/>
                <w:i/>
                <w:color w:val="4F81BD" w:themeColor="accent1"/>
                <w:sz w:val="20"/>
                <w:szCs w:val="20"/>
              </w:rPr>
              <w:t xml:space="preserve"> (d</w:t>
            </w:r>
            <w:r w:rsidR="001B69C7" w:rsidRPr="006A6E8B">
              <w:rPr>
                <w:rFonts w:asciiTheme="minorHAnsi" w:hAnsiTheme="minorHAnsi" w:cstheme="minorHAnsi"/>
                <w:b w:val="0"/>
                <w:i/>
                <w:color w:val="4F81BD" w:themeColor="accent1"/>
                <w:sz w:val="20"/>
                <w:szCs w:val="20"/>
              </w:rPr>
              <w:t xml:space="preserve">e acuerdo a lo indicado en </w:t>
            </w:r>
            <w:r w:rsidR="001B69C7">
              <w:rPr>
                <w:rFonts w:asciiTheme="minorHAnsi" w:hAnsiTheme="minorHAnsi" w:cstheme="minorHAnsi"/>
                <w:b w:val="0"/>
                <w:i/>
                <w:color w:val="4F81BD" w:themeColor="accent1"/>
                <w:sz w:val="20"/>
                <w:szCs w:val="20"/>
              </w:rPr>
              <w:t>Art. 7 de la Ley N° 21.36</w:t>
            </w:r>
            <w:r w:rsidR="001B69C7" w:rsidRPr="001B69C7">
              <w:rPr>
                <w:rFonts w:asciiTheme="minorHAnsi" w:hAnsiTheme="minorHAnsi" w:cstheme="minorHAnsi"/>
                <w:b w:val="0"/>
                <w:i/>
                <w:color w:val="4F81BD" w:themeColor="accent1"/>
                <w:sz w:val="20"/>
                <w:szCs w:val="20"/>
              </w:rPr>
              <w:t>4)</w:t>
            </w:r>
            <w:r w:rsidR="001B69C7">
              <w:rPr>
                <w:rFonts w:asciiTheme="minorHAnsi" w:hAnsiTheme="minorHAnsi" w:cstheme="minorHAnsi"/>
                <w:b w:val="0"/>
                <w:i/>
                <w:color w:val="4F81BD" w:themeColor="accent1"/>
                <w:sz w:val="20"/>
                <w:szCs w:val="20"/>
              </w:rPr>
              <w:t>.</w:t>
            </w:r>
          </w:p>
          <w:p w14:paraId="759E7E28" w14:textId="0719F79E" w:rsidR="002D1AC6" w:rsidRPr="00744F2E" w:rsidRDefault="002D1AC6" w:rsidP="00D109AE">
            <w:pPr>
              <w:pStyle w:val="Prrafodelista"/>
              <w:numPr>
                <w:ilvl w:val="2"/>
                <w:numId w:val="4"/>
              </w:numPr>
              <w:jc w:val="both"/>
              <w:rPr>
                <w:rFonts w:asciiTheme="minorHAnsi" w:hAnsiTheme="minorHAnsi" w:cstheme="minorHAnsi"/>
                <w:b w:val="0"/>
                <w:i/>
                <w:color w:val="4F81BD" w:themeColor="accent1"/>
                <w:sz w:val="20"/>
                <w:szCs w:val="20"/>
              </w:rPr>
            </w:pPr>
            <w:r w:rsidRPr="006A6E8B">
              <w:rPr>
                <w:rFonts w:asciiTheme="minorHAnsi" w:hAnsiTheme="minorHAnsi" w:cstheme="minorHAnsi"/>
                <w:b w:val="0"/>
                <w:i/>
                <w:color w:val="4F81BD" w:themeColor="accent1"/>
                <w:sz w:val="20"/>
                <w:szCs w:val="20"/>
              </w:rPr>
              <w:t>Otros organismos</w:t>
            </w:r>
            <w:r w:rsidRPr="00744F2E">
              <w:rPr>
                <w:rFonts w:asciiTheme="minorHAnsi" w:hAnsiTheme="minorHAnsi" w:cstheme="minorHAnsi"/>
                <w:b w:val="0"/>
                <w:i/>
                <w:color w:val="4F81BD" w:themeColor="accent1"/>
                <w:sz w:val="20"/>
                <w:szCs w:val="20"/>
              </w:rPr>
              <w:t xml:space="preserve"> </w:t>
            </w:r>
            <w:r w:rsidR="00AE0C3C">
              <w:rPr>
                <w:rFonts w:asciiTheme="minorHAnsi" w:hAnsiTheme="minorHAnsi" w:cstheme="minorHAnsi"/>
                <w:b w:val="0"/>
                <w:i/>
                <w:color w:val="4F81BD" w:themeColor="accent1"/>
                <w:sz w:val="20"/>
                <w:szCs w:val="20"/>
              </w:rPr>
              <w:t xml:space="preserve">técnicos </w:t>
            </w:r>
            <w:r w:rsidRPr="00744F2E">
              <w:rPr>
                <w:rFonts w:asciiTheme="minorHAnsi" w:hAnsiTheme="minorHAnsi" w:cstheme="minorHAnsi"/>
                <w:b w:val="0"/>
                <w:i/>
                <w:color w:val="4F81BD" w:themeColor="accent1"/>
                <w:sz w:val="20"/>
                <w:szCs w:val="20"/>
              </w:rPr>
              <w:t>responsables en temáticas transversales:</w:t>
            </w:r>
          </w:p>
          <w:p w14:paraId="6D4A7E91" w14:textId="77777777" w:rsidR="002D1AC6" w:rsidRPr="00744F2E" w:rsidRDefault="002D1AC6" w:rsidP="00D109AE">
            <w:pPr>
              <w:pStyle w:val="Prrafodelista"/>
              <w:numPr>
                <w:ilvl w:val="3"/>
                <w:numId w:val="4"/>
              </w:numPr>
              <w:jc w:val="both"/>
              <w:rPr>
                <w:rFonts w:asciiTheme="minorHAnsi" w:hAnsiTheme="minorHAnsi" w:cstheme="minorHAnsi"/>
                <w:b w:val="0"/>
                <w:i/>
                <w:color w:val="4F81BD" w:themeColor="accent1"/>
                <w:sz w:val="20"/>
                <w:szCs w:val="20"/>
              </w:rPr>
            </w:pPr>
            <w:r w:rsidRPr="00744F2E">
              <w:rPr>
                <w:rFonts w:asciiTheme="minorHAnsi" w:hAnsiTheme="minorHAnsi" w:cstheme="minorHAnsi"/>
                <w:b w:val="0"/>
                <w:i/>
                <w:color w:val="4F81BD" w:themeColor="accent1"/>
                <w:sz w:val="20"/>
                <w:szCs w:val="20"/>
              </w:rPr>
              <w:t>Autoridad Regional de Servicio Nacional del Adulto Mayor, SENAMA.</w:t>
            </w:r>
          </w:p>
          <w:p w14:paraId="5DE67483" w14:textId="1EE0F97C" w:rsidR="002D1AC6" w:rsidRPr="00744F2E" w:rsidRDefault="008F2FAF" w:rsidP="00D109AE">
            <w:pPr>
              <w:pStyle w:val="Prrafodelista"/>
              <w:numPr>
                <w:ilvl w:val="3"/>
                <w:numId w:val="4"/>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 xml:space="preserve">Autoridad </w:t>
            </w:r>
            <w:r w:rsidR="002D1AC6" w:rsidRPr="00744F2E">
              <w:rPr>
                <w:rFonts w:asciiTheme="minorHAnsi" w:hAnsiTheme="minorHAnsi" w:cstheme="minorHAnsi"/>
                <w:b w:val="0"/>
                <w:i/>
                <w:color w:val="4F81BD" w:themeColor="accent1"/>
                <w:sz w:val="20"/>
                <w:szCs w:val="20"/>
              </w:rPr>
              <w:t xml:space="preserve"> Regional del Servicio Nacional de la Discapacidad, SENADIS</w:t>
            </w:r>
          </w:p>
          <w:p w14:paraId="09572656" w14:textId="5EAD1344" w:rsidR="002D1AC6" w:rsidRDefault="005F0F74" w:rsidP="00D109AE">
            <w:pPr>
              <w:pStyle w:val="Prrafodelista"/>
              <w:numPr>
                <w:ilvl w:val="3"/>
                <w:numId w:val="4"/>
              </w:numPr>
              <w:jc w:val="both"/>
              <w:rPr>
                <w:rFonts w:asciiTheme="minorHAnsi" w:hAnsiTheme="minorHAnsi" w:cstheme="minorHAnsi"/>
                <w:b w:val="0"/>
                <w:i/>
                <w:color w:val="4F81BD" w:themeColor="accent1"/>
                <w:sz w:val="20"/>
                <w:szCs w:val="20"/>
              </w:rPr>
            </w:pPr>
            <w:r w:rsidRPr="00744F2E">
              <w:rPr>
                <w:rFonts w:asciiTheme="minorHAnsi" w:hAnsiTheme="minorHAnsi" w:cstheme="minorHAnsi"/>
                <w:b w:val="0"/>
                <w:i/>
                <w:color w:val="4F81BD" w:themeColor="accent1"/>
                <w:sz w:val="20"/>
                <w:szCs w:val="20"/>
              </w:rPr>
              <w:t>Seremi de la Mujer y Equidad de Género.</w:t>
            </w:r>
          </w:p>
          <w:p w14:paraId="0A3D2193" w14:textId="3072A7AE" w:rsidR="00AE0C3C" w:rsidRPr="00744F2E" w:rsidRDefault="00AE0C3C" w:rsidP="00D109AE">
            <w:pPr>
              <w:pStyle w:val="Prrafodelista"/>
              <w:numPr>
                <w:ilvl w:val="3"/>
                <w:numId w:val="4"/>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Representante de la Subsecretaría de la Niñez (Ministerio de Desarrollo Social y Familia).</w:t>
            </w:r>
          </w:p>
          <w:p w14:paraId="798EFAE4" w14:textId="7784894F" w:rsidR="00EB4CD5" w:rsidRPr="00392A8A" w:rsidRDefault="00EB4CD5" w:rsidP="00EB4CD5">
            <w:pPr>
              <w:pStyle w:val="Prrafodelista"/>
              <w:numPr>
                <w:ilvl w:val="2"/>
                <w:numId w:val="4"/>
              </w:numPr>
              <w:jc w:val="both"/>
              <w:rPr>
                <w:rFonts w:asciiTheme="minorHAnsi" w:hAnsiTheme="minorHAnsi" w:cstheme="minorHAnsi"/>
                <w:b w:val="0"/>
                <w:i/>
                <w:color w:val="4F81BD" w:themeColor="accent1"/>
                <w:sz w:val="20"/>
                <w:szCs w:val="20"/>
              </w:rPr>
            </w:pPr>
            <w:r w:rsidRPr="00392A8A">
              <w:rPr>
                <w:rFonts w:asciiTheme="minorHAnsi" w:hAnsiTheme="minorHAnsi" w:cstheme="minorHAnsi"/>
                <w:b w:val="0"/>
                <w:i/>
                <w:color w:val="4F81BD" w:themeColor="accent1"/>
                <w:sz w:val="20"/>
                <w:szCs w:val="20"/>
              </w:rPr>
              <w:t>Otros organismos colaboradores en Dimensión Animal:</w:t>
            </w:r>
          </w:p>
          <w:p w14:paraId="7D3BFFE0" w14:textId="77777777" w:rsidR="00EB4CD5" w:rsidRPr="00392A8A" w:rsidRDefault="00EB4CD5" w:rsidP="00392A8A">
            <w:pPr>
              <w:pStyle w:val="Prrafodelista"/>
              <w:numPr>
                <w:ilvl w:val="3"/>
                <w:numId w:val="4"/>
              </w:numPr>
              <w:jc w:val="both"/>
              <w:rPr>
                <w:rFonts w:asciiTheme="minorHAnsi" w:hAnsiTheme="minorHAnsi" w:cstheme="minorHAnsi"/>
                <w:b w:val="0"/>
                <w:i/>
                <w:color w:val="4F81BD" w:themeColor="accent1"/>
                <w:sz w:val="20"/>
                <w:szCs w:val="20"/>
              </w:rPr>
            </w:pPr>
            <w:r w:rsidRPr="00392A8A">
              <w:rPr>
                <w:rFonts w:asciiTheme="minorHAnsi" w:hAnsiTheme="minorHAnsi" w:cstheme="minorHAnsi"/>
                <w:b w:val="0"/>
                <w:i/>
                <w:color w:val="4F81BD" w:themeColor="accent1"/>
                <w:sz w:val="20"/>
                <w:szCs w:val="20"/>
              </w:rPr>
              <w:t>Servicio Agrícola y Ganadero (SAG)</w:t>
            </w:r>
          </w:p>
          <w:p w14:paraId="01D428BE" w14:textId="77777777" w:rsidR="00EB4CD5" w:rsidRPr="00392A8A" w:rsidRDefault="00EB4CD5" w:rsidP="00392A8A">
            <w:pPr>
              <w:pStyle w:val="Prrafodelista"/>
              <w:numPr>
                <w:ilvl w:val="3"/>
                <w:numId w:val="4"/>
              </w:numPr>
              <w:jc w:val="both"/>
              <w:rPr>
                <w:rFonts w:asciiTheme="minorHAnsi" w:hAnsiTheme="minorHAnsi" w:cstheme="minorHAnsi"/>
                <w:b w:val="0"/>
                <w:i/>
                <w:color w:val="4F81BD" w:themeColor="accent1"/>
                <w:sz w:val="20"/>
                <w:szCs w:val="20"/>
              </w:rPr>
            </w:pPr>
            <w:r w:rsidRPr="00392A8A">
              <w:rPr>
                <w:rFonts w:asciiTheme="minorHAnsi" w:hAnsiTheme="minorHAnsi" w:cstheme="minorHAnsi"/>
                <w:b w:val="0"/>
                <w:i/>
                <w:color w:val="4F81BD" w:themeColor="accent1"/>
                <w:sz w:val="20"/>
                <w:szCs w:val="20"/>
              </w:rPr>
              <w:t>Zoológico Nacional (PARQUEMET), solo Región Metropolitana.</w:t>
            </w:r>
          </w:p>
          <w:p w14:paraId="432BB7F2" w14:textId="77777777" w:rsidR="00EB4CD5" w:rsidRPr="00392A8A" w:rsidRDefault="00EB4CD5" w:rsidP="00392A8A">
            <w:pPr>
              <w:pStyle w:val="Prrafodelista"/>
              <w:numPr>
                <w:ilvl w:val="3"/>
                <w:numId w:val="4"/>
              </w:numPr>
              <w:jc w:val="both"/>
              <w:rPr>
                <w:rFonts w:asciiTheme="minorHAnsi" w:hAnsiTheme="minorHAnsi" w:cstheme="minorHAnsi"/>
                <w:b w:val="0"/>
                <w:i/>
                <w:color w:val="4F81BD" w:themeColor="accent1"/>
                <w:sz w:val="20"/>
                <w:szCs w:val="20"/>
              </w:rPr>
            </w:pPr>
            <w:r w:rsidRPr="00392A8A">
              <w:rPr>
                <w:rFonts w:asciiTheme="minorHAnsi" w:hAnsiTheme="minorHAnsi" w:cstheme="minorHAnsi"/>
                <w:b w:val="0"/>
                <w:i/>
                <w:color w:val="4F81BD" w:themeColor="accent1"/>
                <w:sz w:val="20"/>
                <w:szCs w:val="20"/>
              </w:rPr>
              <w:t>Subsecretaría de Pesca (SUBPESCA)</w:t>
            </w:r>
          </w:p>
          <w:p w14:paraId="0FD7943E" w14:textId="0E846972" w:rsidR="005B705C" w:rsidRDefault="005B705C" w:rsidP="005B705C">
            <w:pPr>
              <w:pStyle w:val="Prrafodelista"/>
              <w:numPr>
                <w:ilvl w:val="2"/>
                <w:numId w:val="4"/>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 xml:space="preserve">Otros organismos del SINAPRED [indicados por la Dirección Regional de </w:t>
            </w:r>
            <w:r w:rsidR="00107CEA">
              <w:rPr>
                <w:rFonts w:asciiTheme="minorHAnsi" w:hAnsiTheme="minorHAnsi" w:cstheme="minorHAnsi"/>
                <w:b w:val="0"/>
                <w:i/>
                <w:color w:val="4F81BD" w:themeColor="accent1"/>
                <w:sz w:val="20"/>
                <w:szCs w:val="20"/>
              </w:rPr>
              <w:t>SENAPRED</w:t>
            </w:r>
            <w:r>
              <w:rPr>
                <w:rFonts w:asciiTheme="minorHAnsi" w:hAnsiTheme="minorHAnsi" w:cstheme="minorHAnsi"/>
                <w:b w:val="0"/>
                <w:i/>
                <w:color w:val="4F81BD" w:themeColor="accent1"/>
                <w:sz w:val="20"/>
                <w:szCs w:val="20"/>
              </w:rPr>
              <w:t>].</w:t>
            </w:r>
          </w:p>
          <w:p w14:paraId="53944018" w14:textId="27823898" w:rsidR="00425542" w:rsidRDefault="00425542" w:rsidP="005B705C">
            <w:pPr>
              <w:pStyle w:val="Prrafodelista"/>
              <w:ind w:left="1440"/>
              <w:jc w:val="both"/>
              <w:rPr>
                <w:rFonts w:asciiTheme="minorHAnsi" w:hAnsiTheme="minorHAnsi" w:cstheme="minorHAnsi"/>
                <w:b w:val="0"/>
                <w:i/>
                <w:color w:val="4F81BD" w:themeColor="accent1"/>
                <w:sz w:val="20"/>
                <w:szCs w:val="20"/>
              </w:rPr>
            </w:pPr>
          </w:p>
          <w:p w14:paraId="796BC0CA" w14:textId="548ABA51" w:rsidR="00425542" w:rsidRPr="000939DA" w:rsidRDefault="00425542" w:rsidP="001B69C7">
            <w:pPr>
              <w:pStyle w:val="Prrafodelista"/>
              <w:numPr>
                <w:ilvl w:val="0"/>
                <w:numId w:val="4"/>
              </w:numPr>
              <w:jc w:val="both"/>
              <w:rPr>
                <w:rFonts w:asciiTheme="minorHAnsi" w:hAnsiTheme="minorHAnsi" w:cstheme="minorHAnsi"/>
                <w:i/>
                <w:color w:val="4F81BD" w:themeColor="accent1"/>
                <w:sz w:val="20"/>
                <w:szCs w:val="20"/>
              </w:rPr>
            </w:pPr>
            <w:r w:rsidRPr="000939DA">
              <w:rPr>
                <w:rFonts w:asciiTheme="minorHAnsi" w:hAnsiTheme="minorHAnsi" w:cstheme="minorHAnsi"/>
                <w:i/>
                <w:color w:val="4F81BD" w:themeColor="accent1"/>
                <w:sz w:val="20"/>
                <w:szCs w:val="20"/>
              </w:rPr>
              <w:t xml:space="preserve">Alcance: </w:t>
            </w:r>
            <w:r w:rsidR="009D1257">
              <w:rPr>
                <w:rFonts w:asciiTheme="minorHAnsi" w:hAnsiTheme="minorHAnsi" w:cstheme="minorHAnsi"/>
                <w:b w:val="0"/>
                <w:i/>
                <w:color w:val="4F81BD" w:themeColor="accent1"/>
                <w:sz w:val="20"/>
                <w:szCs w:val="20"/>
              </w:rPr>
              <w:t xml:space="preserve">desde una perspectiva </w:t>
            </w:r>
            <w:proofErr w:type="spellStart"/>
            <w:r w:rsidR="009D1257">
              <w:rPr>
                <w:rFonts w:asciiTheme="minorHAnsi" w:hAnsiTheme="minorHAnsi" w:cstheme="minorHAnsi"/>
                <w:b w:val="0"/>
                <w:i/>
                <w:color w:val="4F81BD" w:themeColor="accent1"/>
                <w:sz w:val="20"/>
                <w:szCs w:val="20"/>
              </w:rPr>
              <w:t>multi-amenaza</w:t>
            </w:r>
            <w:proofErr w:type="spellEnd"/>
            <w:r w:rsidR="009D1257">
              <w:rPr>
                <w:rFonts w:asciiTheme="minorHAnsi" w:hAnsiTheme="minorHAnsi" w:cstheme="minorHAnsi"/>
                <w:b w:val="0"/>
                <w:i/>
                <w:color w:val="4F81BD" w:themeColor="accent1"/>
                <w:sz w:val="20"/>
                <w:szCs w:val="20"/>
              </w:rPr>
              <w:t xml:space="preserve"> contempla </w:t>
            </w:r>
            <w:r w:rsidR="00AD2A7C">
              <w:rPr>
                <w:rFonts w:asciiTheme="minorHAnsi" w:hAnsiTheme="minorHAnsi" w:cstheme="minorHAnsi"/>
                <w:b w:val="0"/>
                <w:i/>
                <w:color w:val="4F81BD" w:themeColor="accent1"/>
                <w:sz w:val="20"/>
                <w:szCs w:val="20"/>
              </w:rPr>
              <w:t xml:space="preserve">acciones para responder de modo estándar para cualquier tipo de  </w:t>
            </w:r>
            <w:r w:rsidR="009D1257">
              <w:rPr>
                <w:rFonts w:asciiTheme="minorHAnsi" w:hAnsiTheme="minorHAnsi" w:cstheme="minorHAnsi"/>
                <w:b w:val="0"/>
                <w:i/>
                <w:color w:val="4F81BD" w:themeColor="accent1"/>
                <w:sz w:val="20"/>
                <w:szCs w:val="20"/>
              </w:rPr>
              <w:t xml:space="preserve">emergencias y desastres </w:t>
            </w:r>
            <w:r w:rsidR="00AD2A7C">
              <w:rPr>
                <w:rFonts w:asciiTheme="minorHAnsi" w:hAnsiTheme="minorHAnsi" w:cstheme="minorHAnsi"/>
                <w:b w:val="0"/>
                <w:i/>
                <w:color w:val="4F81BD" w:themeColor="accent1"/>
                <w:sz w:val="20"/>
                <w:szCs w:val="20"/>
              </w:rPr>
              <w:t xml:space="preserve">que se puedan presentar </w:t>
            </w:r>
            <w:r w:rsidR="009D1257">
              <w:rPr>
                <w:rFonts w:asciiTheme="minorHAnsi" w:hAnsiTheme="minorHAnsi" w:cstheme="minorHAnsi"/>
                <w:b w:val="0"/>
                <w:i/>
                <w:color w:val="4F81BD" w:themeColor="accent1"/>
                <w:sz w:val="20"/>
                <w:szCs w:val="20"/>
              </w:rPr>
              <w:t>en la región, estableciendo las acciones de respuesta desarrolladas a partir de la coordinación del Sistema Regional, basada en el marco legal vigente, competencias técnicas y acuerdos técnicos establecidos para estos efectos.</w:t>
            </w:r>
            <w:r w:rsidR="00AD2A7C">
              <w:rPr>
                <w:rFonts w:asciiTheme="minorHAnsi" w:hAnsiTheme="minorHAnsi" w:cstheme="minorHAnsi"/>
                <w:b w:val="0"/>
                <w:i/>
                <w:color w:val="4F81BD" w:themeColor="accent1"/>
                <w:sz w:val="20"/>
                <w:szCs w:val="20"/>
              </w:rPr>
              <w:t xml:space="preserve"> Las acciones específicas por tipo de amenaza deberán ser descritas en </w:t>
            </w:r>
            <w:r w:rsidR="001B69C7">
              <w:rPr>
                <w:rFonts w:asciiTheme="minorHAnsi" w:hAnsiTheme="minorHAnsi" w:cstheme="minorHAnsi"/>
                <w:b w:val="0"/>
                <w:i/>
                <w:color w:val="4F81BD" w:themeColor="accent1"/>
                <w:sz w:val="20"/>
                <w:szCs w:val="20"/>
              </w:rPr>
              <w:t>el respectivo anexo de Plan por Amenaza.</w:t>
            </w:r>
          </w:p>
        </w:tc>
      </w:tr>
      <w:tr w:rsidR="00425542" w:rsidRPr="002F5562" w14:paraId="2B47F6EC" w14:textId="77777777" w:rsidTr="009D6A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0A2AE961" w14:textId="77777777" w:rsidR="00425542" w:rsidRPr="002F5562" w:rsidRDefault="00425542" w:rsidP="009863CC">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Extensión: </w:t>
            </w:r>
            <w:r w:rsidR="009863CC" w:rsidRPr="009863CC">
              <w:rPr>
                <w:rFonts w:asciiTheme="minorHAnsi" w:hAnsiTheme="minorHAnsi" w:cstheme="minorHAnsi"/>
                <w:b w:val="0"/>
                <w:i/>
                <w:color w:val="4F81BD" w:themeColor="accent1"/>
                <w:sz w:val="20"/>
                <w:szCs w:val="20"/>
              </w:rPr>
              <w:t>N</w:t>
            </w:r>
            <w:r>
              <w:rPr>
                <w:rFonts w:asciiTheme="minorHAnsi" w:hAnsiTheme="minorHAnsi" w:cstheme="minorHAnsi"/>
                <w:b w:val="0"/>
                <w:i/>
                <w:color w:val="4F81BD" w:themeColor="accent1"/>
                <w:sz w:val="20"/>
                <w:szCs w:val="20"/>
              </w:rPr>
              <w:t>o</w:t>
            </w:r>
            <w:r w:rsidR="009863CC">
              <w:rPr>
                <w:rFonts w:asciiTheme="minorHAnsi" w:hAnsiTheme="minorHAnsi" w:cstheme="minorHAnsi"/>
                <w:b w:val="0"/>
                <w:i/>
                <w:color w:val="4F81BD" w:themeColor="accent1"/>
                <w:sz w:val="20"/>
                <w:szCs w:val="20"/>
              </w:rPr>
              <w:t xml:space="preserve"> debe</w:t>
            </w:r>
            <w:r>
              <w:rPr>
                <w:rFonts w:asciiTheme="minorHAnsi" w:hAnsiTheme="minorHAnsi" w:cstheme="minorHAnsi"/>
                <w:b w:val="0"/>
                <w:i/>
                <w:color w:val="4F81BD" w:themeColor="accent1"/>
                <w:sz w:val="20"/>
                <w:szCs w:val="20"/>
              </w:rPr>
              <w:t xml:space="preserve"> exced</w:t>
            </w:r>
            <w:r w:rsidR="009863CC">
              <w:rPr>
                <w:rFonts w:asciiTheme="minorHAnsi" w:hAnsiTheme="minorHAnsi" w:cstheme="minorHAnsi"/>
                <w:b w:val="0"/>
                <w:i/>
                <w:color w:val="4F81BD" w:themeColor="accent1"/>
                <w:sz w:val="20"/>
                <w:szCs w:val="20"/>
              </w:rPr>
              <w:t>er</w:t>
            </w:r>
            <w:r>
              <w:rPr>
                <w:rFonts w:asciiTheme="minorHAnsi" w:hAnsiTheme="minorHAnsi" w:cstheme="minorHAnsi"/>
                <w:b w:val="0"/>
                <w:i/>
                <w:color w:val="4F81BD" w:themeColor="accent1"/>
                <w:sz w:val="20"/>
                <w:szCs w:val="20"/>
              </w:rPr>
              <w:t xml:space="preserve"> </w:t>
            </w:r>
            <w:r w:rsidR="009D1257">
              <w:rPr>
                <w:rFonts w:asciiTheme="minorHAnsi" w:hAnsiTheme="minorHAnsi" w:cstheme="minorHAnsi"/>
                <w:b w:val="0"/>
                <w:i/>
                <w:color w:val="4F81BD" w:themeColor="accent1"/>
                <w:sz w:val="20"/>
                <w:szCs w:val="20"/>
              </w:rPr>
              <w:t>una</w:t>
            </w:r>
            <w:r>
              <w:rPr>
                <w:rFonts w:asciiTheme="minorHAnsi" w:hAnsiTheme="minorHAnsi" w:cstheme="minorHAnsi"/>
                <w:b w:val="0"/>
                <w:i/>
                <w:color w:val="4F81BD" w:themeColor="accent1"/>
                <w:sz w:val="20"/>
                <w:szCs w:val="20"/>
              </w:rPr>
              <w:t xml:space="preserve"> página.</w:t>
            </w:r>
          </w:p>
        </w:tc>
      </w:tr>
    </w:tbl>
    <w:p w14:paraId="3F05F08A" w14:textId="77777777" w:rsidR="00E32632" w:rsidRDefault="00E32632" w:rsidP="00F62DF8">
      <w:pPr>
        <w:pStyle w:val="Prrafodelista"/>
        <w:jc w:val="both"/>
        <w:rPr>
          <w:rFonts w:asciiTheme="minorHAnsi" w:hAnsiTheme="minorHAnsi" w:cstheme="minorHAnsi"/>
          <w:color w:val="404040" w:themeColor="text1" w:themeTint="BF"/>
          <w:sz w:val="22"/>
          <w:szCs w:val="22"/>
        </w:rPr>
      </w:pPr>
    </w:p>
    <w:p w14:paraId="41745978" w14:textId="77777777" w:rsidR="009545E7" w:rsidRDefault="009545E7" w:rsidP="00F62DF8">
      <w:pPr>
        <w:pStyle w:val="Prrafodelista"/>
        <w:jc w:val="both"/>
        <w:rPr>
          <w:rFonts w:asciiTheme="minorHAnsi" w:hAnsiTheme="minorHAnsi" w:cstheme="minorHAnsi"/>
          <w:color w:val="404040" w:themeColor="text1" w:themeTint="BF"/>
          <w:sz w:val="22"/>
          <w:szCs w:val="22"/>
        </w:rPr>
      </w:pPr>
    </w:p>
    <w:bookmarkStart w:id="9" w:name="_Toc27639307"/>
    <w:p w14:paraId="4548EF9D" w14:textId="2F5401D8" w:rsidR="001C7F51" w:rsidRPr="005C6577" w:rsidRDefault="005C6577" w:rsidP="005C6577">
      <w:pPr>
        <w:jc w:val="both"/>
        <w:outlineLvl w:val="1"/>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lastRenderedPageBreak/>
        <w:fldChar w:fldCharType="begin"/>
      </w:r>
      <w:r>
        <w:rPr>
          <w:rFonts w:asciiTheme="minorHAnsi" w:hAnsiTheme="minorHAnsi" w:cstheme="minorHAnsi"/>
          <w:b/>
          <w:color w:val="404040" w:themeColor="text1" w:themeTint="BF"/>
          <w:sz w:val="22"/>
          <w:szCs w:val="22"/>
        </w:rPr>
        <w:instrText xml:space="preserve"> TC  "</w:instrText>
      </w:r>
      <w:bookmarkStart w:id="10" w:name="_Toc71804733"/>
      <w:r>
        <w:rPr>
          <w:rFonts w:asciiTheme="minorHAnsi" w:hAnsiTheme="minorHAnsi" w:cstheme="minorHAnsi"/>
          <w:b/>
          <w:color w:val="404040" w:themeColor="text1" w:themeTint="BF"/>
          <w:sz w:val="22"/>
          <w:szCs w:val="22"/>
        </w:rPr>
        <w:instrText xml:space="preserve">1.4. </w:instrText>
      </w:r>
      <w:r w:rsidRPr="005C6577">
        <w:rPr>
          <w:rFonts w:asciiTheme="minorHAnsi" w:hAnsiTheme="minorHAnsi" w:cstheme="minorHAnsi"/>
          <w:b/>
          <w:color w:val="404040" w:themeColor="text1" w:themeTint="BF"/>
          <w:sz w:val="22"/>
          <w:szCs w:val="22"/>
        </w:rPr>
        <w:instrText>Relación con Otros Planes</w:instrText>
      </w:r>
      <w:bookmarkEnd w:id="10"/>
      <w:r>
        <w:rPr>
          <w:rFonts w:asciiTheme="minorHAnsi" w:hAnsiTheme="minorHAnsi" w:cstheme="minorHAnsi"/>
          <w:b/>
          <w:color w:val="404040" w:themeColor="text1" w:themeTint="BF"/>
          <w:sz w:val="22"/>
          <w:szCs w:val="22"/>
        </w:rPr>
        <w:instrText xml:space="preserve">" \f x\l 1 </w:instrText>
      </w:r>
      <w:r>
        <w:rPr>
          <w:rFonts w:asciiTheme="minorHAnsi" w:hAnsiTheme="minorHAnsi" w:cstheme="minorHAnsi"/>
          <w:b/>
          <w:color w:val="404040" w:themeColor="text1" w:themeTint="BF"/>
          <w:sz w:val="22"/>
          <w:szCs w:val="22"/>
        </w:rPr>
        <w:fldChar w:fldCharType="end"/>
      </w:r>
      <w:bookmarkStart w:id="11" w:name="_Toc87363366"/>
      <w:r>
        <w:rPr>
          <w:rFonts w:asciiTheme="minorHAnsi" w:hAnsiTheme="minorHAnsi" w:cstheme="minorHAnsi"/>
          <w:b/>
          <w:color w:val="404040" w:themeColor="text1" w:themeTint="BF"/>
          <w:sz w:val="22"/>
          <w:szCs w:val="22"/>
        </w:rPr>
        <w:t xml:space="preserve">1.4. </w:t>
      </w:r>
      <w:r w:rsidR="006565DC">
        <w:rPr>
          <w:rFonts w:asciiTheme="minorHAnsi" w:hAnsiTheme="minorHAnsi" w:cstheme="minorHAnsi"/>
          <w:b/>
          <w:color w:val="404040" w:themeColor="text1" w:themeTint="BF"/>
          <w:sz w:val="22"/>
          <w:szCs w:val="22"/>
        </w:rPr>
        <w:t>Vínculo</w:t>
      </w:r>
      <w:r w:rsidR="00F22813" w:rsidRPr="005C6577">
        <w:rPr>
          <w:rFonts w:asciiTheme="minorHAnsi" w:hAnsiTheme="minorHAnsi" w:cstheme="minorHAnsi"/>
          <w:b/>
          <w:color w:val="404040" w:themeColor="text1" w:themeTint="BF"/>
          <w:sz w:val="22"/>
          <w:szCs w:val="22"/>
        </w:rPr>
        <w:t xml:space="preserve"> con Otros Planes</w:t>
      </w:r>
      <w:r w:rsidR="001C7F51" w:rsidRPr="005C6577">
        <w:rPr>
          <w:rFonts w:asciiTheme="minorHAnsi" w:hAnsiTheme="minorHAnsi" w:cstheme="minorHAnsi"/>
          <w:b/>
          <w:color w:val="404040" w:themeColor="text1" w:themeTint="BF"/>
          <w:sz w:val="22"/>
          <w:szCs w:val="22"/>
        </w:rPr>
        <w:t>.</w:t>
      </w:r>
      <w:bookmarkEnd w:id="9"/>
      <w:bookmarkEnd w:id="11"/>
      <w:r w:rsidR="00F97E06" w:rsidRPr="005C6577">
        <w:rPr>
          <w:rFonts w:asciiTheme="minorHAnsi" w:hAnsiTheme="minorHAnsi" w:cstheme="minorHAnsi"/>
          <w:b/>
          <w:color w:val="404040" w:themeColor="text1" w:themeTint="BF"/>
          <w:sz w:val="22"/>
          <w:szCs w:val="22"/>
        </w:rPr>
        <w:t xml:space="preserve"> </w:t>
      </w:r>
    </w:p>
    <w:p w14:paraId="1A1D4590" w14:textId="77777777" w:rsidR="00F62DF8" w:rsidRPr="00425542" w:rsidRDefault="00F62DF8" w:rsidP="00C176CB">
      <w:pPr>
        <w:jc w:val="both"/>
        <w:rPr>
          <w:rFonts w:asciiTheme="minorHAnsi" w:hAnsiTheme="minorHAnsi" w:cstheme="minorHAnsi"/>
          <w:color w:val="FF0000"/>
          <w:sz w:val="22"/>
          <w:szCs w:val="22"/>
        </w:rPr>
      </w:pPr>
    </w:p>
    <w:tbl>
      <w:tblPr>
        <w:tblStyle w:val="Listaclara-nfasis1"/>
        <w:tblW w:w="0" w:type="auto"/>
        <w:tblLook w:val="04A0" w:firstRow="1" w:lastRow="0" w:firstColumn="1" w:lastColumn="0" w:noHBand="0" w:noVBand="1"/>
      </w:tblPr>
      <w:tblGrid>
        <w:gridCol w:w="8818"/>
      </w:tblGrid>
      <w:tr w:rsidR="00425542" w:rsidRPr="002F5562" w14:paraId="33B12B43" w14:textId="77777777" w:rsidTr="009D6A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70026287" w14:textId="77777777" w:rsidR="00425542" w:rsidRDefault="00425542" w:rsidP="009D6AA7">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268ABE3F" w14:textId="39AC6440" w:rsidR="00425542" w:rsidRPr="009A31E9" w:rsidRDefault="00425542" w:rsidP="001B69C7">
            <w:pPr>
              <w:pStyle w:val="Prrafodelista"/>
              <w:numPr>
                <w:ilvl w:val="0"/>
                <w:numId w:val="1"/>
              </w:numPr>
              <w:jc w:val="both"/>
              <w:rPr>
                <w:rFonts w:asciiTheme="minorHAnsi" w:hAnsiTheme="minorHAnsi" w:cstheme="minorHAnsi"/>
                <w:b w:val="0"/>
                <w:i/>
                <w:color w:val="4F81BD" w:themeColor="accent1"/>
                <w:sz w:val="20"/>
                <w:szCs w:val="20"/>
              </w:rPr>
            </w:pPr>
            <w:r w:rsidRPr="009A31E9">
              <w:rPr>
                <w:rFonts w:asciiTheme="minorHAnsi" w:hAnsiTheme="minorHAnsi" w:cstheme="minorHAnsi"/>
                <w:b w:val="0"/>
                <w:i/>
                <w:color w:val="4F81BD" w:themeColor="accent1"/>
                <w:sz w:val="20"/>
                <w:szCs w:val="20"/>
              </w:rPr>
              <w:t>De manera</w:t>
            </w:r>
            <w:r>
              <w:rPr>
                <w:rFonts w:asciiTheme="minorHAnsi" w:hAnsiTheme="minorHAnsi" w:cstheme="minorHAnsi"/>
                <w:b w:val="0"/>
                <w:i/>
                <w:color w:val="4F81BD" w:themeColor="accent1"/>
                <w:sz w:val="20"/>
                <w:szCs w:val="20"/>
              </w:rPr>
              <w:t xml:space="preserve"> </w:t>
            </w:r>
            <w:r w:rsidR="001B69C7">
              <w:rPr>
                <w:rFonts w:asciiTheme="minorHAnsi" w:hAnsiTheme="minorHAnsi" w:cstheme="minorHAnsi"/>
                <w:i/>
                <w:color w:val="4F81BD" w:themeColor="accent1"/>
                <w:sz w:val="20"/>
                <w:szCs w:val="20"/>
              </w:rPr>
              <w:t>resumida</w:t>
            </w:r>
            <w:r>
              <w:rPr>
                <w:rFonts w:asciiTheme="minorHAnsi" w:hAnsiTheme="minorHAnsi" w:cstheme="minorHAnsi"/>
                <w:b w:val="0"/>
                <w:i/>
                <w:color w:val="4F81BD" w:themeColor="accent1"/>
                <w:sz w:val="20"/>
                <w:szCs w:val="20"/>
              </w:rPr>
              <w:t xml:space="preserve">, cómo se relaciona y complementa el plan </w:t>
            </w:r>
            <w:r w:rsidR="00671B8A">
              <w:rPr>
                <w:rFonts w:asciiTheme="minorHAnsi" w:hAnsiTheme="minorHAnsi" w:cstheme="minorHAnsi"/>
                <w:b w:val="0"/>
                <w:i/>
                <w:color w:val="4F81BD" w:themeColor="accent1"/>
                <w:sz w:val="20"/>
                <w:szCs w:val="20"/>
              </w:rPr>
              <w:t xml:space="preserve">de emergencia </w:t>
            </w:r>
            <w:r>
              <w:rPr>
                <w:rFonts w:asciiTheme="minorHAnsi" w:hAnsiTheme="minorHAnsi" w:cstheme="minorHAnsi"/>
                <w:b w:val="0"/>
                <w:i/>
                <w:color w:val="4F81BD" w:themeColor="accent1"/>
                <w:sz w:val="20"/>
                <w:szCs w:val="20"/>
              </w:rPr>
              <w:t xml:space="preserve">con </w:t>
            </w:r>
            <w:r w:rsidR="00671B8A">
              <w:rPr>
                <w:rFonts w:asciiTheme="minorHAnsi" w:hAnsiTheme="minorHAnsi" w:cstheme="minorHAnsi"/>
                <w:b w:val="0"/>
                <w:i/>
                <w:color w:val="4F81BD" w:themeColor="accent1"/>
                <w:sz w:val="20"/>
                <w:szCs w:val="20"/>
              </w:rPr>
              <w:t>otros planes; por ejemplo: P</w:t>
            </w:r>
            <w:r>
              <w:rPr>
                <w:rFonts w:asciiTheme="minorHAnsi" w:hAnsiTheme="minorHAnsi" w:cstheme="minorHAnsi"/>
                <w:b w:val="0"/>
                <w:i/>
                <w:color w:val="4F81BD" w:themeColor="accent1"/>
                <w:sz w:val="20"/>
                <w:szCs w:val="20"/>
              </w:rPr>
              <w:t xml:space="preserve">lan </w:t>
            </w:r>
            <w:r w:rsidR="00671B8A">
              <w:rPr>
                <w:rFonts w:asciiTheme="minorHAnsi" w:hAnsiTheme="minorHAnsi" w:cstheme="minorHAnsi"/>
                <w:b w:val="0"/>
                <w:i/>
                <w:color w:val="4F81BD" w:themeColor="accent1"/>
                <w:sz w:val="20"/>
                <w:szCs w:val="20"/>
              </w:rPr>
              <w:t>Nacional de emergencia</w:t>
            </w:r>
            <w:r>
              <w:rPr>
                <w:rFonts w:asciiTheme="minorHAnsi" w:hAnsiTheme="minorHAnsi" w:cstheme="minorHAnsi"/>
                <w:b w:val="0"/>
                <w:i/>
                <w:color w:val="4F81BD" w:themeColor="accent1"/>
                <w:sz w:val="20"/>
                <w:szCs w:val="20"/>
              </w:rPr>
              <w:t>, planes sectoriales</w:t>
            </w:r>
            <w:r w:rsidR="00671B8A">
              <w:rPr>
                <w:rFonts w:asciiTheme="minorHAnsi" w:hAnsiTheme="minorHAnsi" w:cstheme="minorHAnsi"/>
                <w:b w:val="0"/>
                <w:i/>
                <w:color w:val="4F81BD" w:themeColor="accent1"/>
                <w:sz w:val="20"/>
                <w:szCs w:val="20"/>
              </w:rPr>
              <w:t xml:space="preserve"> de emergencia</w:t>
            </w:r>
            <w:r>
              <w:rPr>
                <w:rFonts w:asciiTheme="minorHAnsi" w:hAnsiTheme="minorHAnsi" w:cstheme="minorHAnsi"/>
                <w:b w:val="0"/>
                <w:i/>
                <w:color w:val="4F81BD" w:themeColor="accent1"/>
                <w:sz w:val="20"/>
                <w:szCs w:val="20"/>
              </w:rPr>
              <w:t xml:space="preserve">, </w:t>
            </w:r>
            <w:r w:rsidR="00AD2A7C">
              <w:rPr>
                <w:rFonts w:asciiTheme="minorHAnsi" w:hAnsiTheme="minorHAnsi" w:cstheme="minorHAnsi"/>
                <w:b w:val="0"/>
                <w:i/>
                <w:color w:val="4F81BD" w:themeColor="accent1"/>
                <w:sz w:val="20"/>
                <w:szCs w:val="20"/>
              </w:rPr>
              <w:t xml:space="preserve">planes comunales de emergencia, </w:t>
            </w:r>
            <w:r>
              <w:rPr>
                <w:rFonts w:asciiTheme="minorHAnsi" w:hAnsiTheme="minorHAnsi" w:cstheme="minorHAnsi"/>
                <w:b w:val="0"/>
                <w:i/>
                <w:color w:val="4F81BD" w:themeColor="accent1"/>
                <w:sz w:val="20"/>
                <w:szCs w:val="20"/>
              </w:rPr>
              <w:t>entre otros.</w:t>
            </w:r>
          </w:p>
        </w:tc>
      </w:tr>
      <w:tr w:rsidR="00425542" w:rsidRPr="002F5562" w14:paraId="1DAD680E" w14:textId="77777777" w:rsidTr="009D6A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2ED581E8" w14:textId="77777777" w:rsidR="00425542" w:rsidRDefault="00425542" w:rsidP="009D6AA7">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2FF679DA" w14:textId="0E3FCDF9" w:rsidR="00425542" w:rsidRPr="00C1603E" w:rsidRDefault="00757C66" w:rsidP="00C1603E">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Estableciendo la relación técnica entre el Plan Regional de Emergencia y</w:t>
            </w:r>
            <w:r w:rsidR="00425542">
              <w:rPr>
                <w:rFonts w:asciiTheme="minorHAnsi" w:hAnsiTheme="minorHAnsi" w:cstheme="minorHAnsi"/>
                <w:b w:val="0"/>
                <w:i/>
                <w:color w:val="4F81BD" w:themeColor="accent1"/>
                <w:sz w:val="20"/>
                <w:szCs w:val="20"/>
              </w:rPr>
              <w:t xml:space="preserve"> los planes existente</w:t>
            </w:r>
            <w:r>
              <w:rPr>
                <w:rFonts w:asciiTheme="minorHAnsi" w:hAnsiTheme="minorHAnsi" w:cstheme="minorHAnsi"/>
                <w:b w:val="0"/>
                <w:i/>
                <w:color w:val="4F81BD" w:themeColor="accent1"/>
                <w:sz w:val="20"/>
                <w:szCs w:val="20"/>
              </w:rPr>
              <w:t>s</w:t>
            </w:r>
            <w:r w:rsidR="00425542">
              <w:rPr>
                <w:rFonts w:asciiTheme="minorHAnsi" w:hAnsiTheme="minorHAnsi" w:cstheme="minorHAnsi"/>
                <w:b w:val="0"/>
                <w:i/>
                <w:color w:val="4F81BD" w:themeColor="accent1"/>
                <w:sz w:val="20"/>
                <w:szCs w:val="20"/>
              </w:rPr>
              <w:t xml:space="preserve"> en</w:t>
            </w:r>
            <w:r>
              <w:rPr>
                <w:rFonts w:asciiTheme="minorHAnsi" w:hAnsiTheme="minorHAnsi" w:cstheme="minorHAnsi"/>
                <w:b w:val="0"/>
                <w:i/>
                <w:color w:val="4F81BD" w:themeColor="accent1"/>
                <w:sz w:val="20"/>
                <w:szCs w:val="20"/>
              </w:rPr>
              <w:t xml:space="preserve"> el ámbito de la</w:t>
            </w:r>
            <w:r w:rsidR="00425542">
              <w:rPr>
                <w:rFonts w:asciiTheme="minorHAnsi" w:hAnsiTheme="minorHAnsi" w:cstheme="minorHAnsi"/>
                <w:b w:val="0"/>
                <w:i/>
                <w:color w:val="4F81BD" w:themeColor="accent1"/>
                <w:sz w:val="20"/>
                <w:szCs w:val="20"/>
              </w:rPr>
              <w:t xml:space="preserve"> respuesta a emergen</w:t>
            </w:r>
            <w:r>
              <w:rPr>
                <w:rFonts w:asciiTheme="minorHAnsi" w:hAnsiTheme="minorHAnsi" w:cstheme="minorHAnsi"/>
                <w:b w:val="0"/>
                <w:i/>
                <w:color w:val="4F81BD" w:themeColor="accent1"/>
                <w:sz w:val="20"/>
                <w:szCs w:val="20"/>
              </w:rPr>
              <w:t>cias, desastres y catástrofes.</w:t>
            </w:r>
            <w:r w:rsidR="00DC3E30">
              <w:rPr>
                <w:rFonts w:asciiTheme="minorHAnsi" w:hAnsiTheme="minorHAnsi" w:cstheme="minorHAnsi"/>
                <w:b w:val="0"/>
                <w:i/>
                <w:color w:val="4F81BD" w:themeColor="accent1"/>
                <w:sz w:val="20"/>
                <w:szCs w:val="20"/>
              </w:rPr>
              <w:t xml:space="preserve"> </w:t>
            </w:r>
          </w:p>
        </w:tc>
      </w:tr>
      <w:tr w:rsidR="00425542" w:rsidRPr="000939DA" w14:paraId="2425AC9C" w14:textId="77777777" w:rsidTr="009D6AA7">
        <w:tc>
          <w:tcPr>
            <w:cnfStyle w:val="001000000000" w:firstRow="0" w:lastRow="0" w:firstColumn="1" w:lastColumn="0" w:oddVBand="0" w:evenVBand="0" w:oddHBand="0" w:evenHBand="0" w:firstRowFirstColumn="0" w:firstRowLastColumn="0" w:lastRowFirstColumn="0" w:lastRowLastColumn="0"/>
            <w:tcW w:w="8978" w:type="dxa"/>
          </w:tcPr>
          <w:p w14:paraId="207D9BFB" w14:textId="11E461F2" w:rsidR="00425542" w:rsidRDefault="00425542" w:rsidP="009D6AA7">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Ejempl</w:t>
            </w:r>
            <w:r w:rsidR="00C504A9">
              <w:rPr>
                <w:rFonts w:asciiTheme="minorHAnsi" w:hAnsiTheme="minorHAnsi" w:cstheme="minorHAnsi"/>
                <w:i/>
                <w:color w:val="4F81BD" w:themeColor="accent1"/>
                <w:sz w:val="20"/>
                <w:szCs w:val="20"/>
              </w:rPr>
              <w:t xml:space="preserve">o ficticio (utilizado con fines explicativos, por lo que debe ser </w:t>
            </w:r>
            <w:r w:rsidR="00C504A9" w:rsidRPr="00C504A9">
              <w:rPr>
                <w:rFonts w:asciiTheme="minorHAnsi" w:hAnsiTheme="minorHAnsi" w:cstheme="minorHAnsi"/>
                <w:i/>
                <w:color w:val="4F81BD" w:themeColor="accent1"/>
                <w:sz w:val="20"/>
                <w:szCs w:val="20"/>
                <w:u w:val="single"/>
              </w:rPr>
              <w:t>modificado, adaptado y detallado</w:t>
            </w:r>
            <w:r w:rsidR="00C504A9">
              <w:rPr>
                <w:rFonts w:asciiTheme="minorHAnsi" w:hAnsiTheme="minorHAnsi" w:cstheme="minorHAnsi"/>
                <w:i/>
                <w:color w:val="4F81BD" w:themeColor="accent1"/>
                <w:sz w:val="20"/>
                <w:szCs w:val="20"/>
              </w:rPr>
              <w:t>, de acuerdo a las necesidades de los formuladores del plan):</w:t>
            </w:r>
          </w:p>
          <w:p w14:paraId="0DD5BD2F" w14:textId="77777777" w:rsidR="00425542" w:rsidRDefault="00425542" w:rsidP="009D6AA7">
            <w:pPr>
              <w:jc w:val="both"/>
              <w:rPr>
                <w:rFonts w:asciiTheme="minorHAnsi" w:hAnsiTheme="minorHAnsi" w:cstheme="minorHAnsi"/>
                <w:i/>
                <w:color w:val="4F81BD" w:themeColor="accent1"/>
                <w:sz w:val="20"/>
                <w:szCs w:val="20"/>
              </w:rPr>
            </w:pPr>
          </w:p>
          <w:p w14:paraId="5BC7751C" w14:textId="77777777" w:rsidR="00425542" w:rsidRDefault="00FC2ED1" w:rsidP="009D6AA7">
            <w:p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El presente Plan Regional de Emergencia (PRE) se</w:t>
            </w:r>
            <w:r w:rsidR="00425542">
              <w:rPr>
                <w:rFonts w:asciiTheme="minorHAnsi" w:hAnsiTheme="minorHAnsi" w:cstheme="minorHAnsi"/>
                <w:b w:val="0"/>
                <w:i/>
                <w:color w:val="4F81BD" w:themeColor="accent1"/>
                <w:sz w:val="20"/>
                <w:szCs w:val="20"/>
              </w:rPr>
              <w:t xml:space="preserve"> </w:t>
            </w:r>
            <w:r>
              <w:rPr>
                <w:rFonts w:asciiTheme="minorHAnsi" w:hAnsiTheme="minorHAnsi" w:cstheme="minorHAnsi"/>
                <w:b w:val="0"/>
                <w:i/>
                <w:color w:val="4F81BD" w:themeColor="accent1"/>
                <w:sz w:val="20"/>
                <w:szCs w:val="20"/>
              </w:rPr>
              <w:t>relaciona</w:t>
            </w:r>
            <w:r w:rsidR="00425542">
              <w:rPr>
                <w:rFonts w:asciiTheme="minorHAnsi" w:hAnsiTheme="minorHAnsi" w:cstheme="minorHAnsi"/>
                <w:b w:val="0"/>
                <w:i/>
                <w:color w:val="4F81BD" w:themeColor="accent1"/>
                <w:sz w:val="20"/>
                <w:szCs w:val="20"/>
              </w:rPr>
              <w:t xml:space="preserve"> con </w:t>
            </w:r>
            <w:r>
              <w:rPr>
                <w:rFonts w:asciiTheme="minorHAnsi" w:hAnsiTheme="minorHAnsi" w:cstheme="minorHAnsi"/>
                <w:b w:val="0"/>
                <w:i/>
                <w:color w:val="4F81BD" w:themeColor="accent1"/>
                <w:sz w:val="20"/>
                <w:szCs w:val="20"/>
              </w:rPr>
              <w:t xml:space="preserve">los siguientes </w:t>
            </w:r>
            <w:r w:rsidR="00425542">
              <w:rPr>
                <w:rFonts w:asciiTheme="minorHAnsi" w:hAnsiTheme="minorHAnsi" w:cstheme="minorHAnsi"/>
                <w:b w:val="0"/>
                <w:i/>
                <w:color w:val="4F81BD" w:themeColor="accent1"/>
                <w:sz w:val="20"/>
                <w:szCs w:val="20"/>
              </w:rPr>
              <w:t>planes:</w:t>
            </w:r>
          </w:p>
          <w:p w14:paraId="0DE4A67D" w14:textId="77777777" w:rsidR="00425542" w:rsidRDefault="00425542" w:rsidP="009D6AA7">
            <w:pPr>
              <w:jc w:val="both"/>
              <w:rPr>
                <w:rFonts w:asciiTheme="minorHAnsi" w:hAnsiTheme="minorHAnsi" w:cstheme="minorHAnsi"/>
                <w:i/>
                <w:color w:val="4F81BD" w:themeColor="accent1"/>
                <w:sz w:val="20"/>
                <w:szCs w:val="20"/>
              </w:rPr>
            </w:pPr>
          </w:p>
          <w:p w14:paraId="17D3D1CB" w14:textId="359A7213" w:rsidR="00FC2ED1" w:rsidRPr="00FC2ED1" w:rsidRDefault="00425542" w:rsidP="00D109AE">
            <w:pPr>
              <w:pStyle w:val="Prrafodelista"/>
              <w:numPr>
                <w:ilvl w:val="0"/>
                <w:numId w:val="4"/>
              </w:numPr>
              <w:jc w:val="both"/>
              <w:rPr>
                <w:rFonts w:asciiTheme="minorHAnsi" w:hAnsiTheme="minorHAnsi" w:cstheme="minorHAnsi"/>
                <w:i/>
                <w:color w:val="4F81BD" w:themeColor="accent1"/>
                <w:sz w:val="20"/>
                <w:szCs w:val="20"/>
              </w:rPr>
            </w:pPr>
            <w:r w:rsidRPr="00FC2ED1">
              <w:rPr>
                <w:rFonts w:asciiTheme="minorHAnsi" w:hAnsiTheme="minorHAnsi" w:cstheme="minorHAnsi"/>
                <w:i/>
                <w:color w:val="4F81BD" w:themeColor="accent1"/>
                <w:sz w:val="20"/>
                <w:szCs w:val="20"/>
              </w:rPr>
              <w:t>Plan Nacional de Emergencia</w:t>
            </w:r>
            <w:r w:rsidR="00FC2ED1">
              <w:rPr>
                <w:rFonts w:asciiTheme="minorHAnsi" w:hAnsiTheme="minorHAnsi" w:cstheme="minorHAnsi"/>
                <w:i/>
                <w:color w:val="4F81BD" w:themeColor="accent1"/>
                <w:sz w:val="20"/>
                <w:szCs w:val="20"/>
              </w:rPr>
              <w:t xml:space="preserve"> (PNE)</w:t>
            </w:r>
            <w:r w:rsidRPr="00FC2ED1">
              <w:rPr>
                <w:rFonts w:asciiTheme="minorHAnsi" w:hAnsiTheme="minorHAnsi" w:cstheme="minorHAnsi"/>
                <w:i/>
                <w:color w:val="4F81BD" w:themeColor="accent1"/>
                <w:sz w:val="20"/>
                <w:szCs w:val="20"/>
              </w:rPr>
              <w:t xml:space="preserve">: </w:t>
            </w:r>
            <w:r w:rsidR="00FC2ED1" w:rsidRPr="00FC2ED1">
              <w:rPr>
                <w:rFonts w:asciiTheme="minorHAnsi" w:hAnsiTheme="minorHAnsi" w:cstheme="minorHAnsi"/>
                <w:b w:val="0"/>
                <w:i/>
                <w:color w:val="4F81BD" w:themeColor="accent1"/>
                <w:sz w:val="20"/>
                <w:szCs w:val="20"/>
              </w:rPr>
              <w:t xml:space="preserve">el </w:t>
            </w:r>
            <w:r w:rsidR="00FC2ED1">
              <w:rPr>
                <w:rFonts w:asciiTheme="minorHAnsi" w:hAnsiTheme="minorHAnsi" w:cstheme="minorHAnsi"/>
                <w:b w:val="0"/>
                <w:i/>
                <w:color w:val="4F81BD" w:themeColor="accent1"/>
                <w:sz w:val="20"/>
                <w:szCs w:val="20"/>
              </w:rPr>
              <w:t>PRE corresponde a un instrumento</w:t>
            </w:r>
            <w:r w:rsidR="00A307F9">
              <w:rPr>
                <w:rFonts w:asciiTheme="minorHAnsi" w:hAnsiTheme="minorHAnsi" w:cstheme="minorHAnsi"/>
                <w:b w:val="0"/>
                <w:i/>
                <w:color w:val="4F81BD" w:themeColor="accent1"/>
                <w:sz w:val="20"/>
                <w:szCs w:val="20"/>
              </w:rPr>
              <w:t xml:space="preserve"> complementario</w:t>
            </w:r>
            <w:r w:rsidR="00FC2ED1">
              <w:rPr>
                <w:rFonts w:asciiTheme="minorHAnsi" w:hAnsiTheme="minorHAnsi" w:cstheme="minorHAnsi"/>
                <w:b w:val="0"/>
                <w:i/>
                <w:color w:val="4F81BD" w:themeColor="accent1"/>
                <w:sz w:val="20"/>
                <w:szCs w:val="20"/>
              </w:rPr>
              <w:t xml:space="preserve"> del PNE </w:t>
            </w:r>
            <w:r w:rsidR="00A307F9">
              <w:rPr>
                <w:rFonts w:asciiTheme="minorHAnsi" w:hAnsiTheme="minorHAnsi" w:cstheme="minorHAnsi"/>
                <w:b w:val="0"/>
                <w:i/>
                <w:color w:val="4F81BD" w:themeColor="accent1"/>
                <w:sz w:val="20"/>
                <w:szCs w:val="20"/>
              </w:rPr>
              <w:t xml:space="preserve">que especifica las acciones del nivel regional, mediante el detalle de la coordinación </w:t>
            </w:r>
            <w:r w:rsidR="00E8609F">
              <w:rPr>
                <w:rFonts w:asciiTheme="minorHAnsi" w:hAnsiTheme="minorHAnsi" w:cstheme="minorHAnsi"/>
                <w:b w:val="0"/>
                <w:i/>
                <w:color w:val="4F81BD" w:themeColor="accent1"/>
                <w:sz w:val="20"/>
                <w:szCs w:val="20"/>
              </w:rPr>
              <w:t>de acciones de respuesta a emergencias, desastres y catástrofes a nivel regional</w:t>
            </w:r>
            <w:r w:rsidR="00D4308D">
              <w:rPr>
                <w:rFonts w:asciiTheme="minorHAnsi" w:hAnsiTheme="minorHAnsi" w:cstheme="minorHAnsi"/>
                <w:b w:val="0"/>
                <w:i/>
                <w:color w:val="4F81BD" w:themeColor="accent1"/>
                <w:sz w:val="20"/>
                <w:szCs w:val="20"/>
              </w:rPr>
              <w:t>. Se relaciona directamente con el sistema de alertas, las comunicaciones, las evaluaciones, entre otros</w:t>
            </w:r>
            <w:r w:rsidR="00C1603E">
              <w:rPr>
                <w:rFonts w:asciiTheme="minorHAnsi" w:hAnsiTheme="minorHAnsi" w:cstheme="minorHAnsi"/>
                <w:b w:val="0"/>
                <w:i/>
                <w:color w:val="4F81BD" w:themeColor="accent1"/>
                <w:sz w:val="20"/>
                <w:szCs w:val="20"/>
              </w:rPr>
              <w:t>.</w:t>
            </w:r>
          </w:p>
          <w:p w14:paraId="34241E0E" w14:textId="77777777" w:rsidR="00FC2ED1" w:rsidRDefault="00CF4077" w:rsidP="00D109AE">
            <w:pPr>
              <w:pStyle w:val="Prrafodelista"/>
              <w:numPr>
                <w:ilvl w:val="0"/>
                <w:numId w:val="4"/>
              </w:numPr>
              <w:jc w:val="both"/>
              <w:rPr>
                <w:rFonts w:asciiTheme="minorHAnsi" w:hAnsiTheme="minorHAnsi" w:cstheme="minorHAnsi"/>
                <w:i/>
                <w:color w:val="4F81BD" w:themeColor="accent1"/>
                <w:sz w:val="20"/>
                <w:szCs w:val="20"/>
              </w:rPr>
            </w:pPr>
            <w:r w:rsidRPr="00FC2ED1">
              <w:rPr>
                <w:rFonts w:asciiTheme="minorHAnsi" w:hAnsiTheme="minorHAnsi" w:cstheme="minorHAnsi"/>
                <w:i/>
                <w:color w:val="4F81BD" w:themeColor="accent1"/>
                <w:sz w:val="20"/>
                <w:szCs w:val="20"/>
              </w:rPr>
              <w:t>Planes Sectoriales de Emergencia (nivel regional)</w:t>
            </w:r>
            <w:r w:rsidR="00425542" w:rsidRPr="00FC2ED1">
              <w:rPr>
                <w:rFonts w:asciiTheme="minorHAnsi" w:hAnsiTheme="minorHAnsi" w:cstheme="minorHAnsi"/>
                <w:i/>
                <w:color w:val="4F81BD" w:themeColor="accent1"/>
                <w:sz w:val="20"/>
                <w:szCs w:val="20"/>
              </w:rPr>
              <w:t>:</w:t>
            </w:r>
            <w:r w:rsidR="00FC2ED1">
              <w:rPr>
                <w:rFonts w:asciiTheme="minorHAnsi" w:hAnsiTheme="minorHAnsi" w:cstheme="minorHAnsi"/>
                <w:b w:val="0"/>
                <w:i/>
                <w:color w:val="4F81BD" w:themeColor="accent1"/>
                <w:sz w:val="20"/>
                <w:szCs w:val="20"/>
              </w:rPr>
              <w:t xml:space="preserve"> </w:t>
            </w:r>
            <w:r w:rsidR="00A307F9">
              <w:rPr>
                <w:rFonts w:asciiTheme="minorHAnsi" w:hAnsiTheme="minorHAnsi" w:cstheme="minorHAnsi"/>
                <w:b w:val="0"/>
                <w:i/>
                <w:color w:val="4F81BD" w:themeColor="accent1"/>
                <w:sz w:val="20"/>
                <w:szCs w:val="20"/>
              </w:rPr>
              <w:t>el PRE se complementa con las acciones que desarrollan los organismos sectoriales en el ámbito del alertamiento, respuesta y rehabilitación</w:t>
            </w:r>
            <w:r w:rsidR="00132301">
              <w:rPr>
                <w:rFonts w:asciiTheme="minorHAnsi" w:hAnsiTheme="minorHAnsi" w:cstheme="minorHAnsi"/>
                <w:b w:val="0"/>
                <w:i/>
                <w:color w:val="4F81BD" w:themeColor="accent1"/>
                <w:sz w:val="20"/>
                <w:szCs w:val="20"/>
              </w:rPr>
              <w:t xml:space="preserve"> (se sugiere enlistar planes sectoriales de emergencia existentes).</w:t>
            </w:r>
          </w:p>
          <w:p w14:paraId="6061CEF9" w14:textId="69FAA2BE" w:rsidR="00425542" w:rsidRPr="005C1747" w:rsidRDefault="00CF4077" w:rsidP="00D109AE">
            <w:pPr>
              <w:pStyle w:val="Prrafodelista"/>
              <w:numPr>
                <w:ilvl w:val="0"/>
                <w:numId w:val="4"/>
              </w:num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Planes Regionales</w:t>
            </w:r>
            <w:r w:rsidR="00975333">
              <w:rPr>
                <w:rFonts w:asciiTheme="minorHAnsi" w:hAnsiTheme="minorHAnsi" w:cstheme="minorHAnsi"/>
                <w:i/>
                <w:color w:val="4F81BD" w:themeColor="accent1"/>
                <w:sz w:val="20"/>
                <w:szCs w:val="20"/>
              </w:rPr>
              <w:t xml:space="preserve"> por Amenaza</w:t>
            </w:r>
            <w:r w:rsidR="00425542" w:rsidRPr="00F727CB">
              <w:rPr>
                <w:rFonts w:asciiTheme="minorHAnsi" w:hAnsiTheme="minorHAnsi" w:cstheme="minorHAnsi"/>
                <w:i/>
                <w:color w:val="4F81BD" w:themeColor="accent1"/>
                <w:sz w:val="20"/>
                <w:szCs w:val="20"/>
              </w:rPr>
              <w:t>:</w:t>
            </w:r>
            <w:r w:rsidR="00425542">
              <w:rPr>
                <w:rFonts w:asciiTheme="minorHAnsi" w:hAnsiTheme="minorHAnsi" w:cstheme="minorHAnsi"/>
                <w:b w:val="0"/>
                <w:i/>
                <w:color w:val="4F81BD" w:themeColor="accent1"/>
                <w:sz w:val="20"/>
                <w:szCs w:val="20"/>
              </w:rPr>
              <w:t xml:space="preserve"> </w:t>
            </w:r>
            <w:r w:rsidR="00E8609F">
              <w:rPr>
                <w:rFonts w:asciiTheme="minorHAnsi" w:hAnsiTheme="minorHAnsi" w:cstheme="minorHAnsi"/>
                <w:b w:val="0"/>
                <w:i/>
                <w:color w:val="4F81BD" w:themeColor="accent1"/>
                <w:sz w:val="20"/>
                <w:szCs w:val="20"/>
              </w:rPr>
              <w:t>forman parte del anexo de este plan.</w:t>
            </w:r>
          </w:p>
          <w:p w14:paraId="3AC1ADE5" w14:textId="64D8B20D" w:rsidR="005C1747" w:rsidRPr="009D7F6F" w:rsidRDefault="005C1747" w:rsidP="009D7F6F">
            <w:pPr>
              <w:pStyle w:val="Prrafodelista"/>
              <w:numPr>
                <w:ilvl w:val="0"/>
                <w:numId w:val="4"/>
              </w:numPr>
              <w:jc w:val="both"/>
              <w:rPr>
                <w:rFonts w:asciiTheme="minorHAnsi" w:hAnsiTheme="minorHAnsi" w:cstheme="minorHAnsi"/>
                <w:b w:val="0"/>
                <w:i/>
                <w:color w:val="4F81BD" w:themeColor="accent1"/>
                <w:sz w:val="20"/>
                <w:szCs w:val="20"/>
              </w:rPr>
            </w:pPr>
            <w:r>
              <w:rPr>
                <w:rFonts w:asciiTheme="minorHAnsi" w:hAnsiTheme="minorHAnsi" w:cstheme="minorHAnsi"/>
                <w:i/>
                <w:color w:val="4F81BD" w:themeColor="accent1"/>
                <w:sz w:val="20"/>
                <w:szCs w:val="20"/>
              </w:rPr>
              <w:t xml:space="preserve">Planes Comunales de Emergencia: </w:t>
            </w:r>
            <w:r w:rsidR="00C17CE7" w:rsidRPr="00C17CE7">
              <w:rPr>
                <w:rFonts w:asciiTheme="minorHAnsi" w:hAnsiTheme="minorHAnsi" w:cstheme="minorHAnsi"/>
                <w:b w:val="0"/>
                <w:i/>
                <w:color w:val="4F81BD" w:themeColor="accent1"/>
                <w:sz w:val="20"/>
                <w:szCs w:val="20"/>
              </w:rPr>
              <w:t>el PRE se vincula con estos</w:t>
            </w:r>
            <w:r w:rsidR="00C17CE7">
              <w:rPr>
                <w:rFonts w:asciiTheme="minorHAnsi" w:hAnsiTheme="minorHAnsi" w:cstheme="minorHAnsi"/>
                <w:i/>
                <w:color w:val="4F81BD" w:themeColor="accent1"/>
                <w:sz w:val="20"/>
                <w:szCs w:val="20"/>
              </w:rPr>
              <w:t xml:space="preserve"> </w:t>
            </w:r>
            <w:r w:rsidRPr="009D7F6F">
              <w:rPr>
                <w:rFonts w:asciiTheme="minorHAnsi" w:hAnsiTheme="minorHAnsi" w:cstheme="minorHAnsi"/>
                <w:b w:val="0"/>
                <w:i/>
                <w:color w:val="4F81BD" w:themeColor="accent1"/>
                <w:sz w:val="20"/>
                <w:szCs w:val="20"/>
              </w:rPr>
              <w:t>instrumento</w:t>
            </w:r>
            <w:r w:rsidR="00C17CE7">
              <w:rPr>
                <w:rFonts w:asciiTheme="minorHAnsi" w:hAnsiTheme="minorHAnsi" w:cstheme="minorHAnsi"/>
                <w:b w:val="0"/>
                <w:i/>
                <w:color w:val="4F81BD" w:themeColor="accent1"/>
                <w:sz w:val="20"/>
                <w:szCs w:val="20"/>
              </w:rPr>
              <w:t>s</w:t>
            </w:r>
            <w:r w:rsidRPr="009D7F6F">
              <w:rPr>
                <w:rFonts w:asciiTheme="minorHAnsi" w:hAnsiTheme="minorHAnsi" w:cstheme="minorHAnsi"/>
                <w:b w:val="0"/>
                <w:i/>
                <w:color w:val="4F81BD" w:themeColor="accent1"/>
                <w:sz w:val="20"/>
                <w:szCs w:val="20"/>
              </w:rPr>
              <w:t xml:space="preserve"> de gestión que contempla</w:t>
            </w:r>
            <w:r w:rsidR="00C17CE7">
              <w:rPr>
                <w:rFonts w:asciiTheme="minorHAnsi" w:hAnsiTheme="minorHAnsi" w:cstheme="minorHAnsi"/>
                <w:b w:val="0"/>
                <w:i/>
                <w:color w:val="4F81BD" w:themeColor="accent1"/>
                <w:sz w:val="20"/>
                <w:szCs w:val="20"/>
              </w:rPr>
              <w:t>n</w:t>
            </w:r>
            <w:r w:rsidRPr="009D7F6F">
              <w:rPr>
                <w:rFonts w:asciiTheme="minorHAnsi" w:hAnsiTheme="minorHAnsi" w:cstheme="minorHAnsi"/>
                <w:b w:val="0"/>
                <w:i/>
                <w:color w:val="4F81BD" w:themeColor="accent1"/>
                <w:sz w:val="20"/>
                <w:szCs w:val="20"/>
              </w:rPr>
              <w:t xml:space="preserve"> la coordinación y funcionamiento del Sistema para el empleo de sus capacidades disponibles a nivel comunal</w:t>
            </w:r>
            <w:r w:rsidR="009D7F6F">
              <w:rPr>
                <w:rFonts w:asciiTheme="minorHAnsi" w:hAnsiTheme="minorHAnsi" w:cstheme="minorHAnsi"/>
                <w:b w:val="0"/>
                <w:i/>
                <w:color w:val="4F81BD" w:themeColor="accent1"/>
                <w:sz w:val="20"/>
                <w:szCs w:val="20"/>
              </w:rPr>
              <w:t xml:space="preserve"> </w:t>
            </w:r>
            <w:r w:rsidRPr="009D7F6F">
              <w:rPr>
                <w:rFonts w:asciiTheme="minorHAnsi" w:hAnsiTheme="minorHAnsi" w:cstheme="minorHAnsi"/>
                <w:b w:val="0"/>
                <w:i/>
                <w:color w:val="4F81BD" w:themeColor="accent1"/>
                <w:sz w:val="20"/>
                <w:szCs w:val="20"/>
              </w:rPr>
              <w:t>durante la Fase de Respuesta. Este instrumento establecerá como anexo diversas materias</w:t>
            </w:r>
            <w:r w:rsidR="009D7F6F" w:rsidRPr="009D7F6F">
              <w:rPr>
                <w:rFonts w:asciiTheme="minorHAnsi" w:hAnsiTheme="minorHAnsi" w:cstheme="minorHAnsi"/>
                <w:b w:val="0"/>
                <w:i/>
                <w:color w:val="4F81BD" w:themeColor="accent1"/>
                <w:sz w:val="20"/>
                <w:szCs w:val="20"/>
              </w:rPr>
              <w:t xml:space="preserve"> </w:t>
            </w:r>
            <w:r w:rsidRPr="009D7F6F">
              <w:rPr>
                <w:rFonts w:asciiTheme="minorHAnsi" w:hAnsiTheme="minorHAnsi" w:cstheme="minorHAnsi"/>
                <w:b w:val="0"/>
                <w:i/>
                <w:color w:val="4F81BD" w:themeColor="accent1"/>
                <w:sz w:val="20"/>
                <w:szCs w:val="20"/>
              </w:rPr>
              <w:t>específicas de acuerdo con las instrucciones entregadas por el Servicio.</w:t>
            </w:r>
          </w:p>
          <w:p w14:paraId="68A1D999" w14:textId="05A1706D" w:rsidR="00E8609F" w:rsidRPr="00D031AE" w:rsidRDefault="00E8609F" w:rsidP="00D109AE">
            <w:pPr>
              <w:pStyle w:val="Prrafodelista"/>
              <w:numPr>
                <w:ilvl w:val="0"/>
                <w:numId w:val="4"/>
              </w:num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Otros planes: </w:t>
            </w:r>
            <w:r w:rsidRPr="00E8609F">
              <w:rPr>
                <w:rFonts w:asciiTheme="minorHAnsi" w:hAnsiTheme="minorHAnsi" w:cstheme="minorHAnsi"/>
                <w:b w:val="0"/>
                <w:i/>
                <w:color w:val="4F81BD" w:themeColor="accent1"/>
                <w:sz w:val="20"/>
                <w:szCs w:val="20"/>
              </w:rPr>
              <w:t>especificar.</w:t>
            </w:r>
          </w:p>
        </w:tc>
      </w:tr>
      <w:tr w:rsidR="00425542" w:rsidRPr="000939DA" w14:paraId="57D5720E" w14:textId="77777777" w:rsidTr="009D6A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545B90F9" w14:textId="77777777" w:rsidR="00425542" w:rsidRDefault="00425542" w:rsidP="00132301">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Extensión:</w:t>
            </w:r>
            <w:r>
              <w:rPr>
                <w:rFonts w:asciiTheme="minorHAnsi" w:hAnsiTheme="minorHAnsi" w:cstheme="minorHAnsi"/>
                <w:b w:val="0"/>
                <w:i/>
                <w:color w:val="4F81BD" w:themeColor="accent1"/>
                <w:sz w:val="20"/>
                <w:szCs w:val="20"/>
              </w:rPr>
              <w:t xml:space="preserve"> se</w:t>
            </w:r>
            <w:r w:rsidR="00132301">
              <w:rPr>
                <w:rFonts w:asciiTheme="minorHAnsi" w:hAnsiTheme="minorHAnsi" w:cstheme="minorHAnsi"/>
                <w:b w:val="0"/>
                <w:i/>
                <w:color w:val="4F81BD" w:themeColor="accent1"/>
                <w:sz w:val="20"/>
                <w:szCs w:val="20"/>
              </w:rPr>
              <w:t xml:space="preserve"> sugiere que no exceda 1 página.</w:t>
            </w:r>
          </w:p>
        </w:tc>
      </w:tr>
    </w:tbl>
    <w:p w14:paraId="32855582" w14:textId="77777777" w:rsidR="00F97E06" w:rsidRDefault="00F97E06" w:rsidP="00C176CB">
      <w:pPr>
        <w:jc w:val="both"/>
        <w:rPr>
          <w:rFonts w:asciiTheme="minorHAnsi" w:hAnsiTheme="minorHAnsi" w:cstheme="minorHAnsi"/>
          <w:color w:val="595959" w:themeColor="text1" w:themeTint="A6"/>
          <w:sz w:val="22"/>
          <w:szCs w:val="22"/>
        </w:rPr>
      </w:pPr>
    </w:p>
    <w:p w14:paraId="01172211" w14:textId="77777777" w:rsidR="00C1603E" w:rsidRDefault="00C1603E" w:rsidP="00C176CB">
      <w:pPr>
        <w:jc w:val="both"/>
        <w:rPr>
          <w:rFonts w:asciiTheme="minorHAnsi" w:hAnsiTheme="minorHAnsi" w:cstheme="minorHAnsi"/>
          <w:color w:val="595959" w:themeColor="text1" w:themeTint="A6"/>
          <w:sz w:val="22"/>
          <w:szCs w:val="22"/>
        </w:rPr>
      </w:pPr>
    </w:p>
    <w:p w14:paraId="6F828D83" w14:textId="77777777" w:rsidR="00C1603E" w:rsidRDefault="00C1603E" w:rsidP="00C176CB">
      <w:pPr>
        <w:jc w:val="both"/>
        <w:rPr>
          <w:rFonts w:asciiTheme="minorHAnsi" w:hAnsiTheme="minorHAnsi" w:cstheme="minorHAnsi"/>
          <w:color w:val="595959" w:themeColor="text1" w:themeTint="A6"/>
          <w:sz w:val="22"/>
          <w:szCs w:val="22"/>
        </w:rPr>
      </w:pPr>
    </w:p>
    <w:p w14:paraId="7E7BC24A" w14:textId="77777777" w:rsidR="00C1603E" w:rsidRDefault="00C1603E" w:rsidP="00C176CB">
      <w:pPr>
        <w:jc w:val="both"/>
        <w:rPr>
          <w:rFonts w:asciiTheme="minorHAnsi" w:hAnsiTheme="minorHAnsi" w:cstheme="minorHAnsi"/>
          <w:color w:val="595959" w:themeColor="text1" w:themeTint="A6"/>
          <w:sz w:val="22"/>
          <w:szCs w:val="22"/>
        </w:rPr>
      </w:pPr>
    </w:p>
    <w:p w14:paraId="6CD9853E" w14:textId="77777777" w:rsidR="00C1603E" w:rsidRDefault="00C1603E" w:rsidP="00C176CB">
      <w:pPr>
        <w:jc w:val="both"/>
        <w:rPr>
          <w:rFonts w:asciiTheme="minorHAnsi" w:hAnsiTheme="minorHAnsi" w:cstheme="minorHAnsi"/>
          <w:color w:val="595959" w:themeColor="text1" w:themeTint="A6"/>
          <w:sz w:val="22"/>
          <w:szCs w:val="22"/>
        </w:rPr>
      </w:pPr>
    </w:p>
    <w:p w14:paraId="6FD99F2B" w14:textId="77777777" w:rsidR="00C1603E" w:rsidRDefault="00C1603E" w:rsidP="00C176CB">
      <w:pPr>
        <w:jc w:val="both"/>
        <w:rPr>
          <w:rFonts w:asciiTheme="minorHAnsi" w:hAnsiTheme="minorHAnsi" w:cstheme="minorHAnsi"/>
          <w:color w:val="595959" w:themeColor="text1" w:themeTint="A6"/>
          <w:sz w:val="22"/>
          <w:szCs w:val="22"/>
        </w:rPr>
      </w:pPr>
    </w:p>
    <w:p w14:paraId="0ABC3A5F" w14:textId="77777777" w:rsidR="00C1603E" w:rsidRDefault="00C1603E" w:rsidP="00C176CB">
      <w:pPr>
        <w:jc w:val="both"/>
        <w:rPr>
          <w:rFonts w:asciiTheme="minorHAnsi" w:hAnsiTheme="minorHAnsi" w:cstheme="minorHAnsi"/>
          <w:color w:val="595959" w:themeColor="text1" w:themeTint="A6"/>
          <w:sz w:val="22"/>
          <w:szCs w:val="22"/>
        </w:rPr>
      </w:pPr>
    </w:p>
    <w:p w14:paraId="72180AD4" w14:textId="77777777" w:rsidR="00C1603E" w:rsidRDefault="00C1603E" w:rsidP="00C176CB">
      <w:pPr>
        <w:jc w:val="both"/>
        <w:rPr>
          <w:rFonts w:asciiTheme="minorHAnsi" w:hAnsiTheme="minorHAnsi" w:cstheme="minorHAnsi"/>
          <w:color w:val="595959" w:themeColor="text1" w:themeTint="A6"/>
          <w:sz w:val="22"/>
          <w:szCs w:val="22"/>
        </w:rPr>
      </w:pPr>
    </w:p>
    <w:p w14:paraId="1F644953" w14:textId="77777777" w:rsidR="00C1603E" w:rsidRDefault="00C1603E" w:rsidP="00C176CB">
      <w:pPr>
        <w:jc w:val="both"/>
        <w:rPr>
          <w:rFonts w:asciiTheme="minorHAnsi" w:hAnsiTheme="minorHAnsi" w:cstheme="minorHAnsi"/>
          <w:color w:val="595959" w:themeColor="text1" w:themeTint="A6"/>
          <w:sz w:val="22"/>
          <w:szCs w:val="22"/>
        </w:rPr>
      </w:pPr>
    </w:p>
    <w:p w14:paraId="655DB49D" w14:textId="77777777" w:rsidR="00C1603E" w:rsidRDefault="00C1603E" w:rsidP="00C176CB">
      <w:pPr>
        <w:jc w:val="both"/>
        <w:rPr>
          <w:rFonts w:asciiTheme="minorHAnsi" w:hAnsiTheme="minorHAnsi" w:cstheme="minorHAnsi"/>
          <w:color w:val="595959" w:themeColor="text1" w:themeTint="A6"/>
          <w:sz w:val="22"/>
          <w:szCs w:val="22"/>
        </w:rPr>
      </w:pPr>
    </w:p>
    <w:p w14:paraId="56E6E578" w14:textId="77777777" w:rsidR="00C1603E" w:rsidRDefault="00C1603E" w:rsidP="00C176CB">
      <w:pPr>
        <w:jc w:val="both"/>
        <w:rPr>
          <w:rFonts w:asciiTheme="minorHAnsi" w:hAnsiTheme="minorHAnsi" w:cstheme="minorHAnsi"/>
          <w:color w:val="595959" w:themeColor="text1" w:themeTint="A6"/>
          <w:sz w:val="22"/>
          <w:szCs w:val="22"/>
        </w:rPr>
      </w:pPr>
    </w:p>
    <w:p w14:paraId="72FDFECA" w14:textId="77777777" w:rsidR="00C1603E" w:rsidRDefault="00C1603E" w:rsidP="00C176CB">
      <w:pPr>
        <w:jc w:val="both"/>
        <w:rPr>
          <w:rFonts w:asciiTheme="minorHAnsi" w:hAnsiTheme="minorHAnsi" w:cstheme="minorHAnsi"/>
          <w:color w:val="595959" w:themeColor="text1" w:themeTint="A6"/>
          <w:sz w:val="22"/>
          <w:szCs w:val="22"/>
        </w:rPr>
      </w:pPr>
    </w:p>
    <w:p w14:paraId="15246F31" w14:textId="77777777" w:rsidR="00C1603E" w:rsidRDefault="00C1603E" w:rsidP="00C176CB">
      <w:pPr>
        <w:jc w:val="both"/>
        <w:rPr>
          <w:rFonts w:asciiTheme="minorHAnsi" w:hAnsiTheme="minorHAnsi" w:cstheme="minorHAnsi"/>
          <w:color w:val="595959" w:themeColor="text1" w:themeTint="A6"/>
          <w:sz w:val="22"/>
          <w:szCs w:val="22"/>
        </w:rPr>
      </w:pPr>
    </w:p>
    <w:p w14:paraId="31CA5C2E" w14:textId="77777777" w:rsidR="00C1603E" w:rsidRDefault="00C1603E" w:rsidP="00C176CB">
      <w:pPr>
        <w:jc w:val="both"/>
        <w:rPr>
          <w:rFonts w:asciiTheme="minorHAnsi" w:hAnsiTheme="minorHAnsi" w:cstheme="minorHAnsi"/>
          <w:color w:val="595959" w:themeColor="text1" w:themeTint="A6"/>
          <w:sz w:val="22"/>
          <w:szCs w:val="22"/>
        </w:rPr>
      </w:pPr>
    </w:p>
    <w:p w14:paraId="402E2E93" w14:textId="77777777" w:rsidR="004B59AF" w:rsidRDefault="004B59AF" w:rsidP="00C176CB">
      <w:pPr>
        <w:jc w:val="both"/>
        <w:rPr>
          <w:rFonts w:asciiTheme="minorHAnsi" w:hAnsiTheme="minorHAnsi" w:cstheme="minorHAnsi"/>
          <w:color w:val="595959" w:themeColor="text1" w:themeTint="A6"/>
          <w:sz w:val="22"/>
          <w:szCs w:val="22"/>
        </w:rPr>
      </w:pPr>
    </w:p>
    <w:p w14:paraId="7B6B9AC9" w14:textId="77777777" w:rsidR="0099580B" w:rsidRDefault="0099580B" w:rsidP="00C176CB">
      <w:pPr>
        <w:jc w:val="both"/>
        <w:rPr>
          <w:rFonts w:asciiTheme="minorHAnsi" w:hAnsiTheme="minorHAnsi" w:cstheme="minorHAnsi"/>
          <w:color w:val="595959" w:themeColor="text1" w:themeTint="A6"/>
          <w:sz w:val="22"/>
          <w:szCs w:val="22"/>
        </w:rPr>
      </w:pPr>
    </w:p>
    <w:p w14:paraId="6A1E0648" w14:textId="77777777" w:rsidR="0099580B" w:rsidRDefault="0099580B" w:rsidP="00C176CB">
      <w:pPr>
        <w:jc w:val="both"/>
        <w:rPr>
          <w:rFonts w:asciiTheme="minorHAnsi" w:hAnsiTheme="minorHAnsi" w:cstheme="minorHAnsi"/>
          <w:color w:val="595959" w:themeColor="text1" w:themeTint="A6"/>
          <w:sz w:val="22"/>
          <w:szCs w:val="22"/>
        </w:rPr>
      </w:pPr>
    </w:p>
    <w:p w14:paraId="1CE3DC56" w14:textId="77777777" w:rsidR="0099580B" w:rsidRDefault="0099580B" w:rsidP="00C176CB">
      <w:pPr>
        <w:jc w:val="both"/>
        <w:rPr>
          <w:rFonts w:asciiTheme="minorHAnsi" w:hAnsiTheme="minorHAnsi" w:cstheme="minorHAnsi"/>
          <w:color w:val="595959" w:themeColor="text1" w:themeTint="A6"/>
          <w:sz w:val="22"/>
          <w:szCs w:val="22"/>
        </w:rPr>
      </w:pPr>
    </w:p>
    <w:p w14:paraId="6C88A376" w14:textId="77777777" w:rsidR="0099580B" w:rsidRDefault="0099580B" w:rsidP="00C176CB">
      <w:pPr>
        <w:jc w:val="both"/>
        <w:rPr>
          <w:rFonts w:asciiTheme="minorHAnsi" w:hAnsiTheme="minorHAnsi" w:cstheme="minorHAnsi"/>
          <w:color w:val="595959" w:themeColor="text1" w:themeTint="A6"/>
          <w:sz w:val="22"/>
          <w:szCs w:val="22"/>
        </w:rPr>
      </w:pPr>
    </w:p>
    <w:p w14:paraId="50F3C600" w14:textId="77777777" w:rsidR="0099580B" w:rsidRDefault="0099580B" w:rsidP="00C176CB">
      <w:pPr>
        <w:jc w:val="both"/>
        <w:rPr>
          <w:rFonts w:asciiTheme="minorHAnsi" w:hAnsiTheme="minorHAnsi" w:cstheme="minorHAnsi"/>
          <w:color w:val="595959" w:themeColor="text1" w:themeTint="A6"/>
          <w:sz w:val="22"/>
          <w:szCs w:val="22"/>
        </w:rPr>
      </w:pPr>
    </w:p>
    <w:p w14:paraId="32FFC9A3" w14:textId="77777777" w:rsidR="0099580B" w:rsidRDefault="0099580B" w:rsidP="00C176CB">
      <w:pPr>
        <w:jc w:val="both"/>
        <w:rPr>
          <w:rFonts w:asciiTheme="minorHAnsi" w:hAnsiTheme="minorHAnsi" w:cstheme="minorHAnsi"/>
          <w:color w:val="595959" w:themeColor="text1" w:themeTint="A6"/>
          <w:sz w:val="22"/>
          <w:szCs w:val="22"/>
        </w:rPr>
      </w:pPr>
    </w:p>
    <w:p w14:paraId="19E751AD" w14:textId="77777777" w:rsidR="0099580B" w:rsidRDefault="0099580B" w:rsidP="00C176CB">
      <w:pPr>
        <w:jc w:val="both"/>
        <w:rPr>
          <w:rFonts w:asciiTheme="minorHAnsi" w:hAnsiTheme="minorHAnsi" w:cstheme="minorHAnsi"/>
          <w:color w:val="595959" w:themeColor="text1" w:themeTint="A6"/>
          <w:sz w:val="22"/>
          <w:szCs w:val="22"/>
        </w:rPr>
      </w:pPr>
    </w:p>
    <w:p w14:paraId="5A351D0F" w14:textId="77777777" w:rsidR="0099580B" w:rsidRDefault="0099580B" w:rsidP="00C176CB">
      <w:pPr>
        <w:jc w:val="both"/>
        <w:rPr>
          <w:rFonts w:asciiTheme="minorHAnsi" w:hAnsiTheme="minorHAnsi" w:cstheme="minorHAnsi"/>
          <w:color w:val="595959" w:themeColor="text1" w:themeTint="A6"/>
          <w:sz w:val="22"/>
          <w:szCs w:val="22"/>
        </w:rPr>
      </w:pPr>
    </w:p>
    <w:p w14:paraId="42A89FAA" w14:textId="77777777" w:rsidR="0099580B" w:rsidRDefault="0099580B" w:rsidP="00C176CB">
      <w:pPr>
        <w:jc w:val="both"/>
        <w:rPr>
          <w:rFonts w:asciiTheme="minorHAnsi" w:hAnsiTheme="minorHAnsi" w:cstheme="minorHAnsi"/>
          <w:color w:val="595959" w:themeColor="text1" w:themeTint="A6"/>
          <w:sz w:val="22"/>
          <w:szCs w:val="22"/>
        </w:rPr>
      </w:pPr>
    </w:p>
    <w:p w14:paraId="5A022714" w14:textId="77777777" w:rsidR="0099580B" w:rsidRDefault="0099580B" w:rsidP="00C176CB">
      <w:pPr>
        <w:jc w:val="both"/>
        <w:rPr>
          <w:rFonts w:asciiTheme="minorHAnsi" w:hAnsiTheme="minorHAnsi" w:cstheme="minorHAnsi"/>
          <w:color w:val="595959" w:themeColor="text1" w:themeTint="A6"/>
          <w:sz w:val="22"/>
          <w:szCs w:val="22"/>
        </w:rPr>
      </w:pPr>
    </w:p>
    <w:p w14:paraId="1FA220CE" w14:textId="77777777" w:rsidR="0099580B" w:rsidRDefault="0099580B" w:rsidP="00C176CB">
      <w:pPr>
        <w:jc w:val="both"/>
        <w:rPr>
          <w:rFonts w:asciiTheme="minorHAnsi" w:hAnsiTheme="minorHAnsi" w:cstheme="minorHAnsi"/>
          <w:color w:val="595959" w:themeColor="text1" w:themeTint="A6"/>
          <w:sz w:val="22"/>
          <w:szCs w:val="22"/>
        </w:rPr>
      </w:pPr>
    </w:p>
    <w:p w14:paraId="7CA1AED2" w14:textId="77777777" w:rsidR="006436DC" w:rsidRDefault="006436DC" w:rsidP="00C176CB">
      <w:pPr>
        <w:jc w:val="both"/>
        <w:rPr>
          <w:rFonts w:asciiTheme="minorHAnsi" w:hAnsiTheme="minorHAnsi" w:cstheme="minorHAnsi"/>
          <w:color w:val="595959" w:themeColor="text1" w:themeTint="A6"/>
          <w:sz w:val="22"/>
          <w:szCs w:val="22"/>
        </w:rPr>
      </w:pPr>
    </w:p>
    <w:p w14:paraId="61BCB336" w14:textId="77777777" w:rsidR="006436DC" w:rsidRDefault="006436DC" w:rsidP="00C176CB">
      <w:pPr>
        <w:jc w:val="both"/>
        <w:rPr>
          <w:rFonts w:asciiTheme="minorHAnsi" w:hAnsiTheme="minorHAnsi" w:cstheme="minorHAnsi"/>
          <w:color w:val="595959" w:themeColor="text1" w:themeTint="A6"/>
          <w:sz w:val="22"/>
          <w:szCs w:val="22"/>
        </w:rPr>
      </w:pPr>
    </w:p>
    <w:p w14:paraId="46BD88C8" w14:textId="4A444516" w:rsidR="004B59AF" w:rsidRPr="006436DC" w:rsidRDefault="00DE79CA" w:rsidP="006436DC">
      <w:pPr>
        <w:jc w:val="both"/>
        <w:outlineLvl w:val="1"/>
        <w:rPr>
          <w:rFonts w:asciiTheme="minorHAnsi" w:hAnsiTheme="minorHAnsi" w:cstheme="minorHAnsi"/>
          <w:b/>
          <w:color w:val="404040" w:themeColor="text1" w:themeTint="BF"/>
          <w:sz w:val="22"/>
          <w:szCs w:val="22"/>
        </w:rPr>
      </w:pPr>
      <w:bookmarkStart w:id="12" w:name="_Toc87363367"/>
      <w:r w:rsidRPr="006436DC">
        <w:rPr>
          <w:rFonts w:asciiTheme="minorHAnsi" w:hAnsiTheme="minorHAnsi" w:cstheme="minorHAnsi"/>
          <w:b/>
          <w:color w:val="404040" w:themeColor="text1" w:themeTint="BF"/>
          <w:sz w:val="22"/>
          <w:szCs w:val="22"/>
        </w:rPr>
        <w:lastRenderedPageBreak/>
        <w:t>2. Antecedentes y Descripción del Riesgo.</w:t>
      </w:r>
      <w:bookmarkEnd w:id="12"/>
    </w:p>
    <w:p w14:paraId="70353027" w14:textId="77777777" w:rsidR="0022697E" w:rsidRDefault="0022697E" w:rsidP="00C176CB">
      <w:pPr>
        <w:jc w:val="both"/>
        <w:rPr>
          <w:rFonts w:asciiTheme="minorHAnsi" w:hAnsiTheme="minorHAnsi" w:cstheme="minorHAnsi"/>
          <w:color w:val="595959" w:themeColor="text1" w:themeTint="A6"/>
          <w:sz w:val="22"/>
          <w:szCs w:val="22"/>
        </w:rPr>
      </w:pPr>
    </w:p>
    <w:p w14:paraId="30B07B33" w14:textId="17460A40" w:rsidR="00DE79CA" w:rsidRPr="00782443" w:rsidRDefault="00DE79CA" w:rsidP="00DE79CA">
      <w:pPr>
        <w:jc w:val="both"/>
        <w:outlineLvl w:val="1"/>
        <w:rPr>
          <w:rFonts w:asciiTheme="minorHAnsi" w:hAnsiTheme="minorHAnsi" w:cstheme="minorHAnsi"/>
          <w:b/>
          <w:color w:val="404040" w:themeColor="text1" w:themeTint="BF"/>
          <w:sz w:val="22"/>
          <w:szCs w:val="22"/>
        </w:rPr>
      </w:pPr>
      <w:bookmarkStart w:id="13" w:name="_Toc87363368"/>
      <w:r>
        <w:rPr>
          <w:rFonts w:asciiTheme="minorHAnsi" w:hAnsiTheme="minorHAnsi" w:cstheme="minorHAnsi"/>
          <w:b/>
          <w:color w:val="404040" w:themeColor="text1" w:themeTint="BF"/>
          <w:sz w:val="22"/>
          <w:szCs w:val="22"/>
        </w:rPr>
        <w:t>2</w:t>
      </w:r>
      <w:r>
        <w:rPr>
          <w:rFonts w:asciiTheme="minorHAnsi" w:hAnsiTheme="minorHAnsi" w:cstheme="minorHAnsi"/>
          <w:b/>
          <w:color w:val="404040" w:themeColor="text1" w:themeTint="BF"/>
          <w:sz w:val="22"/>
          <w:szCs w:val="22"/>
        </w:rPr>
        <w:fldChar w:fldCharType="begin"/>
      </w:r>
      <w:r>
        <w:rPr>
          <w:rFonts w:asciiTheme="minorHAnsi" w:hAnsiTheme="minorHAnsi" w:cstheme="minorHAnsi"/>
          <w:b/>
          <w:color w:val="404040" w:themeColor="text1" w:themeTint="BF"/>
          <w:sz w:val="22"/>
          <w:szCs w:val="22"/>
        </w:rPr>
        <w:instrText xml:space="preserve"> TC  "1.1. </w:instrText>
      </w:r>
      <w:r w:rsidRPr="00782443">
        <w:rPr>
          <w:rFonts w:asciiTheme="minorHAnsi" w:hAnsiTheme="minorHAnsi" w:cstheme="minorHAnsi"/>
          <w:b/>
          <w:color w:val="404040" w:themeColor="text1" w:themeTint="BF"/>
          <w:sz w:val="22"/>
          <w:szCs w:val="22"/>
        </w:rPr>
        <w:instrText>Antecedentes</w:instrText>
      </w:r>
      <w:r>
        <w:rPr>
          <w:rFonts w:asciiTheme="minorHAnsi" w:hAnsiTheme="minorHAnsi" w:cstheme="minorHAnsi"/>
          <w:b/>
          <w:color w:val="404040" w:themeColor="text1" w:themeTint="BF"/>
          <w:sz w:val="22"/>
          <w:szCs w:val="22"/>
        </w:rPr>
        <w:instrText xml:space="preserve">" \f x\l 1 </w:instrText>
      </w:r>
      <w:r>
        <w:rPr>
          <w:rFonts w:asciiTheme="minorHAnsi" w:hAnsiTheme="minorHAnsi" w:cstheme="minorHAnsi"/>
          <w:b/>
          <w:color w:val="404040" w:themeColor="text1" w:themeTint="BF"/>
          <w:sz w:val="22"/>
          <w:szCs w:val="22"/>
        </w:rPr>
        <w:fldChar w:fldCharType="end"/>
      </w:r>
      <w:r>
        <w:rPr>
          <w:rFonts w:asciiTheme="minorHAnsi" w:hAnsiTheme="minorHAnsi" w:cstheme="minorHAnsi"/>
          <w:b/>
          <w:color w:val="404040" w:themeColor="text1" w:themeTint="BF"/>
          <w:sz w:val="22"/>
          <w:szCs w:val="22"/>
        </w:rPr>
        <w:t xml:space="preserve">.1. </w:t>
      </w:r>
      <w:r w:rsidRPr="00782443">
        <w:rPr>
          <w:rFonts w:asciiTheme="minorHAnsi" w:hAnsiTheme="minorHAnsi" w:cstheme="minorHAnsi"/>
          <w:b/>
          <w:color w:val="404040" w:themeColor="text1" w:themeTint="BF"/>
          <w:sz w:val="22"/>
          <w:szCs w:val="22"/>
        </w:rPr>
        <w:t>Antecedentes</w:t>
      </w:r>
      <w:r>
        <w:rPr>
          <w:rFonts w:asciiTheme="minorHAnsi" w:hAnsiTheme="minorHAnsi" w:cstheme="minorHAnsi"/>
          <w:b/>
          <w:color w:val="404040" w:themeColor="text1" w:themeTint="BF"/>
          <w:sz w:val="22"/>
          <w:szCs w:val="22"/>
        </w:rPr>
        <w:t xml:space="preserve"> Técnicos, Normativos y Legales</w:t>
      </w:r>
      <w:r w:rsidRPr="00782443">
        <w:rPr>
          <w:rFonts w:asciiTheme="minorHAnsi" w:hAnsiTheme="minorHAnsi" w:cstheme="minorHAnsi"/>
          <w:b/>
          <w:color w:val="404040" w:themeColor="text1" w:themeTint="BF"/>
          <w:sz w:val="22"/>
          <w:szCs w:val="22"/>
        </w:rPr>
        <w:t>.</w:t>
      </w:r>
      <w:bookmarkEnd w:id="13"/>
    </w:p>
    <w:p w14:paraId="7D730FFE" w14:textId="77777777" w:rsidR="00DE79CA" w:rsidRPr="00F97E06" w:rsidRDefault="00DE79CA" w:rsidP="00DE79CA">
      <w:pPr>
        <w:pStyle w:val="Prrafodelista"/>
        <w:ind w:left="567"/>
        <w:jc w:val="both"/>
        <w:outlineLvl w:val="1"/>
        <w:rPr>
          <w:rFonts w:asciiTheme="minorHAnsi" w:hAnsiTheme="minorHAnsi" w:cstheme="minorHAnsi"/>
          <w:b/>
          <w:color w:val="404040" w:themeColor="text1" w:themeTint="BF"/>
          <w:sz w:val="22"/>
          <w:szCs w:val="22"/>
        </w:rPr>
      </w:pPr>
    </w:p>
    <w:tbl>
      <w:tblPr>
        <w:tblStyle w:val="Listaclara-nfasis1"/>
        <w:tblW w:w="0" w:type="auto"/>
        <w:shd w:val="clear" w:color="auto" w:fill="FFFFFF" w:themeFill="background1"/>
        <w:tblLook w:val="04A0" w:firstRow="1" w:lastRow="0" w:firstColumn="1" w:lastColumn="0" w:noHBand="0" w:noVBand="1"/>
      </w:tblPr>
      <w:tblGrid>
        <w:gridCol w:w="8818"/>
      </w:tblGrid>
      <w:tr w:rsidR="00DE79CA" w14:paraId="74342A1B" w14:textId="77777777" w:rsidTr="001B69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shd w:val="clear" w:color="auto" w:fill="FFFFFF" w:themeFill="background1"/>
          </w:tcPr>
          <w:p w14:paraId="04837EB2" w14:textId="77777777" w:rsidR="00DE79CA" w:rsidRDefault="00DE79CA" w:rsidP="00E47127">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43A03593" w14:textId="177B4AEA" w:rsidR="00DE79CA" w:rsidRPr="00113E97" w:rsidRDefault="00DE79CA" w:rsidP="008F2FAF">
            <w:pPr>
              <w:pStyle w:val="Prrafodelista"/>
              <w:numPr>
                <w:ilvl w:val="0"/>
                <w:numId w:val="3"/>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 xml:space="preserve">De manera </w:t>
            </w:r>
            <w:r w:rsidRPr="00711F25">
              <w:rPr>
                <w:rFonts w:asciiTheme="minorHAnsi" w:hAnsiTheme="minorHAnsi" w:cstheme="minorHAnsi"/>
                <w:i/>
                <w:color w:val="4F81BD" w:themeColor="accent1"/>
                <w:sz w:val="20"/>
                <w:szCs w:val="20"/>
              </w:rPr>
              <w:t>sucinta</w:t>
            </w:r>
            <w:r>
              <w:rPr>
                <w:rFonts w:asciiTheme="minorHAnsi" w:hAnsiTheme="minorHAnsi" w:cstheme="minorHAnsi"/>
                <w:b w:val="0"/>
                <w:i/>
                <w:color w:val="4F81BD" w:themeColor="accent1"/>
                <w:sz w:val="20"/>
                <w:szCs w:val="20"/>
              </w:rPr>
              <w:t>, los antecedentes técnicos</w:t>
            </w:r>
            <w:r w:rsidRPr="00063C95">
              <w:rPr>
                <w:rFonts w:asciiTheme="minorHAnsi" w:hAnsiTheme="minorHAnsi" w:cstheme="minorHAnsi"/>
                <w:b w:val="0"/>
                <w:i/>
                <w:color w:val="4F81BD" w:themeColor="accent1"/>
                <w:sz w:val="20"/>
                <w:szCs w:val="20"/>
              </w:rPr>
              <w:t>,</w:t>
            </w:r>
            <w:r>
              <w:rPr>
                <w:rFonts w:asciiTheme="minorHAnsi" w:hAnsiTheme="minorHAnsi" w:cstheme="minorHAnsi"/>
                <w:b w:val="0"/>
                <w:i/>
                <w:color w:val="4F81BD" w:themeColor="accent1"/>
                <w:sz w:val="20"/>
                <w:szCs w:val="20"/>
              </w:rPr>
              <w:t xml:space="preserve"> </w:t>
            </w:r>
            <w:r w:rsidRPr="00063C95">
              <w:rPr>
                <w:rFonts w:asciiTheme="minorHAnsi" w:hAnsiTheme="minorHAnsi" w:cstheme="minorHAnsi"/>
                <w:b w:val="0"/>
                <w:i/>
                <w:color w:val="4F81BD" w:themeColor="accent1"/>
                <w:sz w:val="20"/>
                <w:szCs w:val="20"/>
              </w:rPr>
              <w:t>nor</w:t>
            </w:r>
            <w:r>
              <w:rPr>
                <w:rFonts w:asciiTheme="minorHAnsi" w:hAnsiTheme="minorHAnsi" w:cstheme="minorHAnsi"/>
                <w:b w:val="0"/>
                <w:i/>
                <w:color w:val="4F81BD" w:themeColor="accent1"/>
                <w:sz w:val="20"/>
                <w:szCs w:val="20"/>
              </w:rPr>
              <w:t>mativos y</w:t>
            </w:r>
            <w:r w:rsidRPr="00063C95">
              <w:rPr>
                <w:rFonts w:asciiTheme="minorHAnsi" w:hAnsiTheme="minorHAnsi" w:cstheme="minorHAnsi"/>
                <w:b w:val="0"/>
                <w:i/>
                <w:color w:val="4F81BD" w:themeColor="accent1"/>
                <w:sz w:val="20"/>
                <w:szCs w:val="20"/>
              </w:rPr>
              <w:t xml:space="preserve"> legales </w:t>
            </w:r>
            <w:r>
              <w:rPr>
                <w:rFonts w:asciiTheme="minorHAnsi" w:hAnsiTheme="minorHAnsi" w:cstheme="minorHAnsi"/>
                <w:b w:val="0"/>
                <w:i/>
                <w:color w:val="4F81BD" w:themeColor="accent1"/>
                <w:sz w:val="20"/>
                <w:szCs w:val="20"/>
              </w:rPr>
              <w:t xml:space="preserve">que permitan definir, contextualizar y justificar la formulación del Plan de Emergencia. </w:t>
            </w:r>
            <w:r w:rsidRPr="00744F2E">
              <w:rPr>
                <w:rFonts w:asciiTheme="minorHAnsi" w:hAnsiTheme="minorHAnsi" w:cstheme="minorHAnsi"/>
                <w:b w:val="0"/>
                <w:i/>
                <w:color w:val="4F81BD" w:themeColor="accent1"/>
                <w:sz w:val="20"/>
                <w:szCs w:val="20"/>
              </w:rPr>
              <w:t xml:space="preserve">Considerando que el plan debe otorgar una respuesta a emergencias, desastres y catástrofes </w:t>
            </w:r>
            <w:r w:rsidR="008F2FAF">
              <w:rPr>
                <w:rFonts w:asciiTheme="minorHAnsi" w:hAnsiTheme="minorHAnsi" w:cstheme="minorHAnsi"/>
                <w:b w:val="0"/>
                <w:i/>
                <w:color w:val="4F81BD" w:themeColor="accent1"/>
                <w:sz w:val="20"/>
                <w:szCs w:val="20"/>
              </w:rPr>
              <w:t xml:space="preserve">inclusiva y accesibles para todas las personas. </w:t>
            </w:r>
          </w:p>
        </w:tc>
      </w:tr>
      <w:tr w:rsidR="00DE79CA" w14:paraId="515C1BF9" w14:textId="77777777" w:rsidTr="001B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shd w:val="clear" w:color="auto" w:fill="FFFFFF" w:themeFill="background1"/>
          </w:tcPr>
          <w:p w14:paraId="1040489F" w14:textId="77777777" w:rsidR="00DE79CA" w:rsidRDefault="00DE79CA" w:rsidP="00E47127">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0D2EA427" w14:textId="77777777" w:rsidR="00DE79CA" w:rsidRPr="00063C95" w:rsidRDefault="00DE79CA" w:rsidP="00E47127">
            <w:pPr>
              <w:pStyle w:val="Prrafodelista"/>
              <w:numPr>
                <w:ilvl w:val="0"/>
                <w:numId w:val="3"/>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A partir de la recopilación y priorización de antecedentes técnicos</w:t>
            </w:r>
            <w:r w:rsidRPr="00063C95">
              <w:rPr>
                <w:rFonts w:asciiTheme="minorHAnsi" w:hAnsiTheme="minorHAnsi" w:cstheme="minorHAnsi"/>
                <w:b w:val="0"/>
                <w:i/>
                <w:color w:val="4F81BD" w:themeColor="accent1"/>
                <w:sz w:val="20"/>
                <w:szCs w:val="20"/>
              </w:rPr>
              <w:t>,</w:t>
            </w:r>
            <w:r>
              <w:rPr>
                <w:rFonts w:asciiTheme="minorHAnsi" w:hAnsiTheme="minorHAnsi" w:cstheme="minorHAnsi"/>
                <w:b w:val="0"/>
                <w:i/>
                <w:color w:val="4F81BD" w:themeColor="accent1"/>
                <w:sz w:val="20"/>
                <w:szCs w:val="20"/>
              </w:rPr>
              <w:t xml:space="preserve"> </w:t>
            </w:r>
            <w:r w:rsidRPr="00063C95">
              <w:rPr>
                <w:rFonts w:asciiTheme="minorHAnsi" w:hAnsiTheme="minorHAnsi" w:cstheme="minorHAnsi"/>
                <w:b w:val="0"/>
                <w:i/>
                <w:color w:val="4F81BD" w:themeColor="accent1"/>
                <w:sz w:val="20"/>
                <w:szCs w:val="20"/>
              </w:rPr>
              <w:t>nor</w:t>
            </w:r>
            <w:r>
              <w:rPr>
                <w:rFonts w:asciiTheme="minorHAnsi" w:hAnsiTheme="minorHAnsi" w:cstheme="minorHAnsi"/>
                <w:b w:val="0"/>
                <w:i/>
                <w:color w:val="4F81BD" w:themeColor="accent1"/>
                <w:sz w:val="20"/>
                <w:szCs w:val="20"/>
              </w:rPr>
              <w:t>mativos y</w:t>
            </w:r>
            <w:r w:rsidRPr="00063C95">
              <w:rPr>
                <w:rFonts w:asciiTheme="minorHAnsi" w:hAnsiTheme="minorHAnsi" w:cstheme="minorHAnsi"/>
                <w:b w:val="0"/>
                <w:i/>
                <w:color w:val="4F81BD" w:themeColor="accent1"/>
                <w:sz w:val="20"/>
                <w:szCs w:val="20"/>
              </w:rPr>
              <w:t xml:space="preserve"> legales </w:t>
            </w:r>
            <w:r>
              <w:rPr>
                <w:rFonts w:asciiTheme="minorHAnsi" w:hAnsiTheme="minorHAnsi" w:cstheme="minorHAnsi"/>
                <w:b w:val="0"/>
                <w:i/>
                <w:color w:val="4F81BD" w:themeColor="accent1"/>
                <w:sz w:val="20"/>
                <w:szCs w:val="20"/>
              </w:rPr>
              <w:t>que sean pertinentes y necesarios de mencionar como antecedente. Los antecedentes mínimos a considerar corresponden a lo indicado en la Ley N° 21.364 y Plan Nacional de Emergencia (Dto. Ex. N° 1434/2017 y su modificación Dto. Ex. N° 1.633/2021), entre otros.</w:t>
            </w:r>
          </w:p>
        </w:tc>
      </w:tr>
      <w:tr w:rsidR="00DE79CA" w14:paraId="7426F1C7" w14:textId="77777777" w:rsidTr="001B69C7">
        <w:tc>
          <w:tcPr>
            <w:cnfStyle w:val="001000000000" w:firstRow="0" w:lastRow="0" w:firstColumn="1" w:lastColumn="0" w:oddVBand="0" w:evenVBand="0" w:oddHBand="0" w:evenHBand="0" w:firstRowFirstColumn="0" w:firstRowLastColumn="0" w:lastRowFirstColumn="0" w:lastRowLastColumn="0"/>
            <w:tcW w:w="8978" w:type="dxa"/>
            <w:shd w:val="clear" w:color="auto" w:fill="FFFFFF" w:themeFill="background1"/>
          </w:tcPr>
          <w:p w14:paraId="55A9F4F3" w14:textId="6855CE34" w:rsidR="00DE79CA" w:rsidRDefault="00DE79CA" w:rsidP="001B69C7">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Extensión: </w:t>
            </w:r>
            <w:r w:rsidRPr="009863CC">
              <w:rPr>
                <w:rFonts w:asciiTheme="minorHAnsi" w:hAnsiTheme="minorHAnsi" w:cstheme="minorHAnsi"/>
                <w:b w:val="0"/>
                <w:i/>
                <w:color w:val="4F81BD" w:themeColor="accent1"/>
                <w:sz w:val="20"/>
                <w:szCs w:val="20"/>
              </w:rPr>
              <w:t>N</w:t>
            </w:r>
            <w:r>
              <w:rPr>
                <w:rFonts w:asciiTheme="minorHAnsi" w:hAnsiTheme="minorHAnsi" w:cstheme="minorHAnsi"/>
                <w:b w:val="0"/>
                <w:i/>
                <w:color w:val="4F81BD" w:themeColor="accent1"/>
                <w:sz w:val="20"/>
                <w:szCs w:val="20"/>
              </w:rPr>
              <w:t xml:space="preserve">o debe exceder </w:t>
            </w:r>
            <w:r w:rsidR="001B69C7">
              <w:rPr>
                <w:rFonts w:asciiTheme="minorHAnsi" w:hAnsiTheme="minorHAnsi" w:cstheme="minorHAnsi"/>
                <w:b w:val="0"/>
                <w:i/>
                <w:color w:val="4F81BD" w:themeColor="accent1"/>
                <w:sz w:val="20"/>
                <w:szCs w:val="20"/>
              </w:rPr>
              <w:t>una</w:t>
            </w:r>
            <w:r>
              <w:rPr>
                <w:rFonts w:asciiTheme="minorHAnsi" w:hAnsiTheme="minorHAnsi" w:cstheme="minorHAnsi"/>
                <w:b w:val="0"/>
                <w:i/>
                <w:color w:val="4F81BD" w:themeColor="accent1"/>
                <w:sz w:val="20"/>
                <w:szCs w:val="20"/>
              </w:rPr>
              <w:t xml:space="preserve"> página.</w:t>
            </w:r>
          </w:p>
        </w:tc>
      </w:tr>
    </w:tbl>
    <w:p w14:paraId="43853DA8" w14:textId="151667E4" w:rsidR="0022697E" w:rsidRDefault="00DE79CA" w:rsidP="00C176CB">
      <w:pPr>
        <w:jc w:val="both"/>
        <w:rPr>
          <w:rFonts w:asciiTheme="minorHAnsi" w:hAnsiTheme="minorHAnsi" w:cstheme="minorHAnsi"/>
          <w:color w:val="595959" w:themeColor="text1" w:themeTint="A6"/>
          <w:sz w:val="22"/>
          <w:szCs w:val="22"/>
        </w:rPr>
      </w:pPr>
      <w:r w:rsidRPr="0022697E">
        <w:rPr>
          <w:rFonts w:asciiTheme="minorHAnsi" w:hAnsiTheme="minorHAnsi" w:cstheme="minorHAnsi"/>
          <w:b/>
          <w:color w:val="404040" w:themeColor="text1" w:themeTint="BF"/>
          <w:sz w:val="22"/>
          <w:szCs w:val="22"/>
        </w:rPr>
        <w:tab/>
      </w:r>
      <w:r w:rsidRPr="0022697E">
        <w:rPr>
          <w:rFonts w:asciiTheme="minorHAnsi" w:hAnsiTheme="minorHAnsi" w:cstheme="minorHAnsi"/>
          <w:b/>
          <w:color w:val="404040" w:themeColor="text1" w:themeTint="BF"/>
          <w:sz w:val="22"/>
          <w:szCs w:val="22"/>
        </w:rPr>
        <w:tab/>
      </w:r>
      <w:r w:rsidRPr="0022697E">
        <w:rPr>
          <w:rFonts w:asciiTheme="minorHAnsi" w:hAnsiTheme="minorHAnsi" w:cstheme="minorHAnsi"/>
          <w:b/>
          <w:color w:val="404040" w:themeColor="text1" w:themeTint="BF"/>
          <w:sz w:val="22"/>
          <w:szCs w:val="22"/>
        </w:rPr>
        <w:tab/>
      </w:r>
      <w:r w:rsidRPr="0022697E">
        <w:rPr>
          <w:rFonts w:asciiTheme="minorHAnsi" w:hAnsiTheme="minorHAnsi" w:cstheme="minorHAnsi"/>
          <w:b/>
          <w:color w:val="404040" w:themeColor="text1" w:themeTint="BF"/>
          <w:sz w:val="22"/>
          <w:szCs w:val="22"/>
        </w:rPr>
        <w:tab/>
      </w:r>
      <w:r w:rsidRPr="0022697E">
        <w:rPr>
          <w:rFonts w:asciiTheme="minorHAnsi" w:hAnsiTheme="minorHAnsi" w:cstheme="minorHAnsi"/>
          <w:b/>
          <w:color w:val="404040" w:themeColor="text1" w:themeTint="BF"/>
          <w:sz w:val="22"/>
          <w:szCs w:val="22"/>
        </w:rPr>
        <w:tab/>
      </w:r>
      <w:r w:rsidRPr="0022697E">
        <w:rPr>
          <w:rFonts w:asciiTheme="minorHAnsi" w:hAnsiTheme="minorHAnsi" w:cstheme="minorHAnsi"/>
          <w:b/>
          <w:color w:val="404040" w:themeColor="text1" w:themeTint="BF"/>
          <w:sz w:val="22"/>
          <w:szCs w:val="22"/>
        </w:rPr>
        <w:tab/>
      </w:r>
    </w:p>
    <w:p w14:paraId="04631722" w14:textId="590EE7E9" w:rsidR="00AF796D" w:rsidRPr="00782443" w:rsidRDefault="00AF796D" w:rsidP="00AF796D">
      <w:pPr>
        <w:jc w:val="both"/>
        <w:outlineLvl w:val="0"/>
        <w:rPr>
          <w:rFonts w:asciiTheme="minorHAnsi" w:hAnsiTheme="minorHAnsi" w:cstheme="minorHAnsi"/>
          <w:b/>
          <w:color w:val="404040" w:themeColor="text1" w:themeTint="BF"/>
          <w:sz w:val="22"/>
          <w:szCs w:val="22"/>
        </w:rPr>
      </w:pPr>
      <w:bookmarkStart w:id="14" w:name="_Toc87363369"/>
      <w:r>
        <w:rPr>
          <w:rFonts w:asciiTheme="minorHAnsi" w:hAnsiTheme="minorHAnsi" w:cstheme="minorHAnsi"/>
          <w:b/>
          <w:color w:val="404040" w:themeColor="text1" w:themeTint="BF"/>
          <w:sz w:val="22"/>
          <w:szCs w:val="22"/>
        </w:rPr>
        <w:t>2</w:t>
      </w:r>
      <w:r>
        <w:rPr>
          <w:rFonts w:asciiTheme="minorHAnsi" w:hAnsiTheme="minorHAnsi" w:cstheme="minorHAnsi"/>
          <w:b/>
          <w:color w:val="404040" w:themeColor="text1" w:themeTint="BF"/>
          <w:sz w:val="22"/>
          <w:szCs w:val="22"/>
        </w:rPr>
        <w:fldChar w:fldCharType="begin"/>
      </w:r>
      <w:r>
        <w:rPr>
          <w:rFonts w:asciiTheme="minorHAnsi" w:hAnsiTheme="minorHAnsi" w:cstheme="minorHAnsi"/>
          <w:b/>
          <w:color w:val="404040" w:themeColor="text1" w:themeTint="BF"/>
          <w:sz w:val="22"/>
          <w:szCs w:val="22"/>
        </w:rPr>
        <w:instrText xml:space="preserve"> TC  "1. Introducción" \f x\l 1 </w:instrText>
      </w:r>
      <w:r>
        <w:rPr>
          <w:rFonts w:asciiTheme="minorHAnsi" w:hAnsiTheme="minorHAnsi" w:cstheme="minorHAnsi"/>
          <w:b/>
          <w:color w:val="404040" w:themeColor="text1" w:themeTint="BF"/>
          <w:sz w:val="22"/>
          <w:szCs w:val="22"/>
        </w:rPr>
        <w:fldChar w:fldCharType="end"/>
      </w:r>
      <w:r>
        <w:rPr>
          <w:rFonts w:asciiTheme="minorHAnsi" w:hAnsiTheme="minorHAnsi" w:cstheme="minorHAnsi"/>
          <w:b/>
          <w:color w:val="404040" w:themeColor="text1" w:themeTint="BF"/>
          <w:sz w:val="22"/>
          <w:szCs w:val="22"/>
        </w:rPr>
        <w:t xml:space="preserve">. </w:t>
      </w:r>
      <w:r w:rsidR="00DE79CA">
        <w:rPr>
          <w:rFonts w:asciiTheme="minorHAnsi" w:hAnsiTheme="minorHAnsi" w:cstheme="minorHAnsi"/>
          <w:b/>
          <w:color w:val="404040" w:themeColor="text1" w:themeTint="BF"/>
          <w:sz w:val="22"/>
          <w:szCs w:val="22"/>
        </w:rPr>
        <w:t xml:space="preserve">2 </w:t>
      </w:r>
      <w:r w:rsidRPr="005F6A3A">
        <w:rPr>
          <w:rFonts w:asciiTheme="minorHAnsi" w:hAnsiTheme="minorHAnsi" w:cstheme="minorHAnsi"/>
          <w:b/>
          <w:color w:val="595959" w:themeColor="text1" w:themeTint="A6"/>
          <w:sz w:val="22"/>
          <w:szCs w:val="22"/>
        </w:rPr>
        <w:t>Identificación y Descripción del Riesgo Regional.</w:t>
      </w:r>
      <w:bookmarkEnd w:id="14"/>
      <w:r w:rsidRPr="00782443">
        <w:rPr>
          <w:rFonts w:asciiTheme="minorHAnsi" w:hAnsiTheme="minorHAnsi" w:cstheme="minorHAnsi"/>
          <w:b/>
          <w:color w:val="404040" w:themeColor="text1" w:themeTint="BF"/>
          <w:sz w:val="22"/>
          <w:szCs w:val="22"/>
        </w:rPr>
        <w:tab/>
      </w:r>
    </w:p>
    <w:p w14:paraId="57510767" w14:textId="77777777" w:rsidR="00AF796D" w:rsidRPr="00A934C1" w:rsidRDefault="00AF796D" w:rsidP="00AF796D">
      <w:pPr>
        <w:pStyle w:val="Ttulo1"/>
        <w:spacing w:before="0"/>
        <w:rPr>
          <w:rFonts w:asciiTheme="minorHAnsi" w:hAnsiTheme="minorHAnsi" w:cstheme="minorHAnsi"/>
          <w:color w:val="595959" w:themeColor="text1" w:themeTint="A6"/>
          <w:sz w:val="22"/>
          <w:szCs w:val="22"/>
        </w:rPr>
      </w:pPr>
    </w:p>
    <w:tbl>
      <w:tblPr>
        <w:tblStyle w:val="Listaclara-nfasis1"/>
        <w:tblpPr w:leftFromText="141" w:rightFromText="141" w:vertAnchor="text" w:horzAnchor="margin" w:tblpY="138"/>
        <w:tblW w:w="0" w:type="auto"/>
        <w:tblLook w:val="04A0" w:firstRow="1" w:lastRow="0" w:firstColumn="1" w:lastColumn="0" w:noHBand="0" w:noVBand="1"/>
      </w:tblPr>
      <w:tblGrid>
        <w:gridCol w:w="8818"/>
      </w:tblGrid>
      <w:tr w:rsidR="00AF796D" w:rsidRPr="002F5562" w14:paraId="4F971A3C" w14:textId="77777777" w:rsidTr="005478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5A95DD9F" w14:textId="77777777" w:rsidR="00AF796D" w:rsidRDefault="00AF796D" w:rsidP="00547808">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4264097C" w14:textId="1C3D28A1" w:rsidR="00AF796D" w:rsidRDefault="00AF796D" w:rsidP="00547808">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La identificación y descripción de los principales riesgos presentes en la región. Debe especificarse las amenazas exi</w:t>
            </w:r>
            <w:r w:rsidR="006147C8">
              <w:rPr>
                <w:rFonts w:asciiTheme="minorHAnsi" w:hAnsiTheme="minorHAnsi" w:cstheme="minorHAnsi"/>
                <w:b w:val="0"/>
                <w:i/>
                <w:color w:val="4F81BD" w:themeColor="accent1"/>
                <w:sz w:val="20"/>
                <w:szCs w:val="20"/>
              </w:rPr>
              <w:t xml:space="preserve">stentes, </w:t>
            </w:r>
            <w:r w:rsidR="001B69C7">
              <w:rPr>
                <w:rFonts w:asciiTheme="minorHAnsi" w:hAnsiTheme="minorHAnsi" w:cstheme="minorHAnsi"/>
                <w:b w:val="0"/>
                <w:i/>
                <w:color w:val="4F81BD" w:themeColor="accent1"/>
                <w:sz w:val="20"/>
                <w:szCs w:val="20"/>
              </w:rPr>
              <w:t xml:space="preserve">exposición y </w:t>
            </w:r>
            <w:r>
              <w:rPr>
                <w:rFonts w:asciiTheme="minorHAnsi" w:hAnsiTheme="minorHAnsi" w:cstheme="minorHAnsi"/>
                <w:b w:val="0"/>
                <w:i/>
                <w:color w:val="4F81BD" w:themeColor="accent1"/>
                <w:sz w:val="20"/>
                <w:szCs w:val="20"/>
              </w:rPr>
              <w:t>vulnerabilidades identificadas de modo general.</w:t>
            </w:r>
          </w:p>
          <w:p w14:paraId="12CCA308" w14:textId="5FB19301" w:rsidR="00AF796D" w:rsidRPr="0068770B" w:rsidRDefault="00AF796D" w:rsidP="001B69C7">
            <w:pPr>
              <w:pStyle w:val="Prrafodelista"/>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 xml:space="preserve">En los anexos </w:t>
            </w:r>
            <w:r w:rsidR="001B69C7">
              <w:rPr>
                <w:rFonts w:asciiTheme="minorHAnsi" w:hAnsiTheme="minorHAnsi" w:cstheme="minorHAnsi"/>
                <w:b w:val="0"/>
                <w:i/>
                <w:color w:val="4F81BD" w:themeColor="accent1"/>
                <w:sz w:val="20"/>
                <w:szCs w:val="20"/>
              </w:rPr>
              <w:t>de Plan por A</w:t>
            </w:r>
            <w:r>
              <w:rPr>
                <w:rFonts w:asciiTheme="minorHAnsi" w:hAnsiTheme="minorHAnsi" w:cstheme="minorHAnsi"/>
                <w:b w:val="0"/>
                <w:i/>
                <w:color w:val="4F81BD" w:themeColor="accent1"/>
                <w:sz w:val="20"/>
                <w:szCs w:val="20"/>
              </w:rPr>
              <w:t xml:space="preserve">menaza </w:t>
            </w:r>
            <w:r w:rsidR="001B69C7">
              <w:rPr>
                <w:rFonts w:asciiTheme="minorHAnsi" w:hAnsiTheme="minorHAnsi" w:cstheme="minorHAnsi"/>
                <w:b w:val="0"/>
                <w:i/>
                <w:color w:val="4F81BD" w:themeColor="accent1"/>
                <w:sz w:val="20"/>
                <w:szCs w:val="20"/>
              </w:rPr>
              <w:t>de</w:t>
            </w:r>
            <w:r>
              <w:rPr>
                <w:rFonts w:asciiTheme="minorHAnsi" w:hAnsiTheme="minorHAnsi" w:cstheme="minorHAnsi"/>
                <w:b w:val="0"/>
                <w:i/>
                <w:color w:val="4F81BD" w:themeColor="accent1"/>
                <w:sz w:val="20"/>
                <w:szCs w:val="20"/>
              </w:rPr>
              <w:t xml:space="preserve"> este plan, se podrá especificar y profundizar cada variable. </w:t>
            </w:r>
          </w:p>
        </w:tc>
      </w:tr>
      <w:tr w:rsidR="00AF796D" w:rsidRPr="002F5562" w14:paraId="21C000BB" w14:textId="77777777" w:rsidTr="005478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72D64FB4" w14:textId="77777777" w:rsidR="00AF796D" w:rsidRDefault="00AF796D" w:rsidP="00547808">
            <w:pPr>
              <w:jc w:val="both"/>
              <w:rPr>
                <w:rFonts w:asciiTheme="minorHAnsi" w:hAnsiTheme="minorHAnsi" w:cstheme="minorHAnsi"/>
                <w:i/>
                <w:color w:val="4F81BD" w:themeColor="accent1"/>
                <w:sz w:val="20"/>
                <w:szCs w:val="20"/>
              </w:rPr>
            </w:pPr>
            <w:r w:rsidRPr="00DE6A18">
              <w:rPr>
                <w:rFonts w:asciiTheme="minorHAnsi" w:hAnsiTheme="minorHAnsi" w:cstheme="minorHAnsi"/>
                <w:i/>
                <w:color w:val="4F81BD" w:themeColor="accent1"/>
                <w:sz w:val="20"/>
                <w:szCs w:val="20"/>
              </w:rPr>
              <w:t>¿Cómo se formula?</w:t>
            </w:r>
          </w:p>
          <w:p w14:paraId="22BC996A" w14:textId="77777777" w:rsidR="00AF796D" w:rsidRPr="005777B9" w:rsidRDefault="00AF796D" w:rsidP="000E0633">
            <w:pPr>
              <w:pStyle w:val="Prrafodelista"/>
              <w:numPr>
                <w:ilvl w:val="0"/>
                <w:numId w:val="39"/>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Identificando y describiendo las principales amenazas presentes en la región de modo general. La identificación de amenazas puede basarse en:</w:t>
            </w:r>
          </w:p>
          <w:p w14:paraId="38563613" w14:textId="77777777" w:rsidR="00AF796D" w:rsidRPr="001B1638" w:rsidRDefault="00AF796D" w:rsidP="000E0633">
            <w:pPr>
              <w:pStyle w:val="Prrafodelista"/>
              <w:numPr>
                <w:ilvl w:val="1"/>
                <w:numId w:val="39"/>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Estudios realizados por organismos técnicos, servicios públicos o privados específicos, estudios vinculados a instrumentos de planificación territorial regional, entre otros.</w:t>
            </w:r>
          </w:p>
          <w:p w14:paraId="5E654414" w14:textId="11D2473E" w:rsidR="00AF796D" w:rsidRPr="001B1638" w:rsidRDefault="00AF796D" w:rsidP="006147C8">
            <w:pPr>
              <w:pStyle w:val="Prrafodelista"/>
              <w:numPr>
                <w:ilvl w:val="1"/>
                <w:numId w:val="39"/>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 xml:space="preserve">La </w:t>
            </w:r>
            <w:r w:rsidRPr="00666862">
              <w:rPr>
                <w:rFonts w:asciiTheme="minorHAnsi" w:hAnsiTheme="minorHAnsi" w:cstheme="minorHAnsi"/>
                <w:b w:val="0"/>
                <w:i/>
                <w:color w:val="4F81BD" w:themeColor="accent1"/>
                <w:sz w:val="20"/>
                <w:szCs w:val="20"/>
              </w:rPr>
              <w:t xml:space="preserve">Información </w:t>
            </w:r>
            <w:r>
              <w:rPr>
                <w:rFonts w:asciiTheme="minorHAnsi" w:hAnsiTheme="minorHAnsi" w:cstheme="minorHAnsi"/>
                <w:b w:val="0"/>
                <w:i/>
                <w:color w:val="4F81BD" w:themeColor="accent1"/>
                <w:sz w:val="20"/>
                <w:szCs w:val="20"/>
              </w:rPr>
              <w:t xml:space="preserve">contenida en el Visor </w:t>
            </w:r>
            <w:r w:rsidR="006147C8">
              <w:rPr>
                <w:rFonts w:asciiTheme="minorHAnsi" w:hAnsiTheme="minorHAnsi" w:cstheme="minorHAnsi"/>
                <w:b w:val="0"/>
                <w:i/>
                <w:color w:val="4F81BD" w:themeColor="accent1"/>
                <w:sz w:val="20"/>
                <w:szCs w:val="20"/>
              </w:rPr>
              <w:t>GRD de</w:t>
            </w:r>
            <w:r>
              <w:rPr>
                <w:rFonts w:asciiTheme="minorHAnsi" w:hAnsiTheme="minorHAnsi" w:cstheme="minorHAnsi"/>
                <w:b w:val="0"/>
                <w:i/>
                <w:color w:val="4F81BD" w:themeColor="accent1"/>
                <w:sz w:val="20"/>
                <w:szCs w:val="20"/>
              </w:rPr>
              <w:t xml:space="preserve"> </w:t>
            </w:r>
            <w:r w:rsidR="00107CEA">
              <w:rPr>
                <w:rFonts w:asciiTheme="minorHAnsi" w:hAnsiTheme="minorHAnsi" w:cstheme="minorHAnsi"/>
                <w:b w:val="0"/>
                <w:i/>
                <w:color w:val="4F81BD" w:themeColor="accent1"/>
                <w:sz w:val="20"/>
                <w:szCs w:val="20"/>
              </w:rPr>
              <w:t>SENAPRED</w:t>
            </w:r>
            <w:r>
              <w:rPr>
                <w:rFonts w:asciiTheme="minorHAnsi" w:hAnsiTheme="minorHAnsi" w:cstheme="minorHAnsi"/>
                <w:b w:val="0"/>
                <w:i/>
                <w:color w:val="4F81BD" w:themeColor="accent1"/>
                <w:sz w:val="20"/>
                <w:szCs w:val="20"/>
              </w:rPr>
              <w:t xml:space="preserve"> (</w:t>
            </w:r>
            <w:r w:rsidR="006147C8" w:rsidRPr="006147C8">
              <w:rPr>
                <w:rFonts w:asciiTheme="minorHAnsi" w:hAnsiTheme="minorHAnsi" w:cstheme="minorHAnsi"/>
                <w:i/>
                <w:color w:val="4F81BD" w:themeColor="accent1"/>
                <w:sz w:val="20"/>
                <w:szCs w:val="20"/>
              </w:rPr>
              <w:t>https://visor-grd.</w:t>
            </w:r>
            <w:r w:rsidR="00A32645">
              <w:rPr>
                <w:rFonts w:asciiTheme="minorHAnsi" w:hAnsiTheme="minorHAnsi" w:cstheme="minorHAnsi"/>
                <w:i/>
                <w:color w:val="4F81BD" w:themeColor="accent1"/>
                <w:sz w:val="20"/>
                <w:szCs w:val="20"/>
              </w:rPr>
              <w:t>senapred</w:t>
            </w:r>
            <w:r w:rsidR="006147C8" w:rsidRPr="006147C8">
              <w:rPr>
                <w:rFonts w:asciiTheme="minorHAnsi" w:hAnsiTheme="minorHAnsi" w:cstheme="minorHAnsi"/>
                <w:i/>
                <w:color w:val="4F81BD" w:themeColor="accent1"/>
                <w:sz w:val="20"/>
                <w:szCs w:val="20"/>
              </w:rPr>
              <w:t>.gov.cl</w:t>
            </w:r>
            <w:r>
              <w:rPr>
                <w:rFonts w:asciiTheme="minorHAnsi" w:hAnsiTheme="minorHAnsi" w:cstheme="minorHAnsi"/>
                <w:b w:val="0"/>
                <w:i/>
                <w:color w:val="4F81BD" w:themeColor="accent1"/>
                <w:sz w:val="20"/>
                <w:szCs w:val="20"/>
              </w:rPr>
              <w:t>), entre otros.</w:t>
            </w:r>
          </w:p>
          <w:p w14:paraId="6DF1908D" w14:textId="3E67BAB7" w:rsidR="00AF796D" w:rsidRPr="0012579D" w:rsidRDefault="00AF796D" w:rsidP="000E0633">
            <w:pPr>
              <w:pStyle w:val="Prrafodelista"/>
              <w:numPr>
                <w:ilvl w:val="1"/>
                <w:numId w:val="39"/>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Estadística regional frente a la ocurrencia de emergencias, desastres y catástrofes. Datos</w:t>
            </w:r>
            <w:r w:rsidR="008F2FAF">
              <w:rPr>
                <w:rFonts w:asciiTheme="minorHAnsi" w:hAnsiTheme="minorHAnsi" w:cstheme="minorHAnsi"/>
                <w:b w:val="0"/>
                <w:i/>
                <w:color w:val="4F81BD" w:themeColor="accent1"/>
                <w:sz w:val="20"/>
                <w:szCs w:val="20"/>
              </w:rPr>
              <w:t xml:space="preserve"> </w:t>
            </w:r>
            <w:r>
              <w:rPr>
                <w:rFonts w:asciiTheme="minorHAnsi" w:hAnsiTheme="minorHAnsi" w:cstheme="minorHAnsi"/>
                <w:b w:val="0"/>
                <w:i/>
                <w:color w:val="4F81BD" w:themeColor="accent1"/>
                <w:sz w:val="20"/>
                <w:szCs w:val="20"/>
              </w:rPr>
              <w:t xml:space="preserve"> y memoria histórica, entre otros.</w:t>
            </w:r>
          </w:p>
          <w:p w14:paraId="67435088" w14:textId="5C604322" w:rsidR="00AF796D" w:rsidRPr="0012579D" w:rsidRDefault="00AF796D" w:rsidP="000E0633">
            <w:pPr>
              <w:pStyle w:val="Prrafodelista"/>
              <w:numPr>
                <w:ilvl w:val="1"/>
                <w:numId w:val="39"/>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Descripción del Riesgo inserto en el Plan regional de RRD.</w:t>
            </w:r>
          </w:p>
          <w:p w14:paraId="1C754D0C" w14:textId="1B786257" w:rsidR="00AF796D" w:rsidRPr="005777B9" w:rsidRDefault="00AF796D" w:rsidP="000E0633">
            <w:pPr>
              <w:pStyle w:val="Prrafodelista"/>
              <w:numPr>
                <w:ilvl w:val="1"/>
                <w:numId w:val="39"/>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 xml:space="preserve">Información del Riesgo incluida en el Plan Regional de Ordenamiento Territorial. </w:t>
            </w:r>
          </w:p>
          <w:p w14:paraId="5B197E74" w14:textId="371DD072" w:rsidR="00AF796D" w:rsidRPr="000B7A25" w:rsidRDefault="00AF796D" w:rsidP="000E0633">
            <w:pPr>
              <w:pStyle w:val="Prrafodelista"/>
              <w:numPr>
                <w:ilvl w:val="0"/>
                <w:numId w:val="39"/>
              </w:numPr>
              <w:jc w:val="both"/>
              <w:rPr>
                <w:rFonts w:asciiTheme="minorHAnsi" w:hAnsiTheme="minorHAnsi" w:cstheme="minorHAnsi"/>
                <w:i/>
                <w:color w:val="4F81BD" w:themeColor="accent1"/>
                <w:sz w:val="20"/>
                <w:szCs w:val="20"/>
              </w:rPr>
            </w:pPr>
            <w:r w:rsidRPr="00666862">
              <w:rPr>
                <w:rFonts w:asciiTheme="minorHAnsi" w:hAnsiTheme="minorHAnsi" w:cstheme="minorHAnsi"/>
                <w:b w:val="0"/>
                <w:i/>
                <w:color w:val="4F81BD" w:themeColor="accent1"/>
                <w:sz w:val="20"/>
                <w:szCs w:val="20"/>
              </w:rPr>
              <w:t>Identificando y</w:t>
            </w:r>
            <w:r>
              <w:rPr>
                <w:rFonts w:asciiTheme="minorHAnsi" w:hAnsiTheme="minorHAnsi" w:cstheme="minorHAnsi"/>
                <w:b w:val="0"/>
                <w:i/>
                <w:color w:val="4F81BD" w:themeColor="accent1"/>
                <w:sz w:val="20"/>
                <w:szCs w:val="20"/>
              </w:rPr>
              <w:t xml:space="preserve"> describiendo </w:t>
            </w:r>
            <w:r w:rsidR="000E0633">
              <w:rPr>
                <w:rFonts w:asciiTheme="minorHAnsi" w:hAnsiTheme="minorHAnsi" w:cstheme="minorHAnsi"/>
                <w:b w:val="0"/>
                <w:i/>
                <w:color w:val="4F81BD" w:themeColor="accent1"/>
                <w:sz w:val="20"/>
                <w:szCs w:val="20"/>
              </w:rPr>
              <w:t>los siguientes elementos:</w:t>
            </w:r>
          </w:p>
          <w:p w14:paraId="7C1511B6" w14:textId="3AB103E8" w:rsidR="00AF796D" w:rsidRPr="000F5618" w:rsidRDefault="000E0633" w:rsidP="000E0633">
            <w:pPr>
              <w:pStyle w:val="Prrafodelista"/>
              <w:numPr>
                <w:ilvl w:val="1"/>
                <w:numId w:val="4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Amenazas presentes en el territorio.</w:t>
            </w:r>
          </w:p>
          <w:p w14:paraId="4F5570B2" w14:textId="33EFB6FF" w:rsidR="00AF796D" w:rsidRPr="00F061AA" w:rsidRDefault="00AF796D" w:rsidP="000E0633">
            <w:pPr>
              <w:pStyle w:val="Prrafodelista"/>
              <w:numPr>
                <w:ilvl w:val="1"/>
                <w:numId w:val="41"/>
              </w:numPr>
              <w:jc w:val="both"/>
              <w:rPr>
                <w:rFonts w:asciiTheme="minorHAnsi" w:hAnsiTheme="minorHAnsi" w:cstheme="minorHAnsi"/>
                <w:b w:val="0"/>
                <w:i/>
                <w:color w:val="4F81BD" w:themeColor="accent1"/>
                <w:sz w:val="20"/>
                <w:szCs w:val="20"/>
              </w:rPr>
            </w:pPr>
            <w:r w:rsidRPr="00F061AA">
              <w:rPr>
                <w:rFonts w:asciiTheme="minorHAnsi" w:hAnsiTheme="minorHAnsi" w:cstheme="minorHAnsi"/>
                <w:b w:val="0"/>
                <w:i/>
                <w:color w:val="4F81BD" w:themeColor="accent1"/>
                <w:sz w:val="20"/>
                <w:szCs w:val="20"/>
              </w:rPr>
              <w:t xml:space="preserve">Comunas </w:t>
            </w:r>
            <w:r w:rsidR="000E0633">
              <w:rPr>
                <w:rFonts w:asciiTheme="minorHAnsi" w:hAnsiTheme="minorHAnsi" w:cstheme="minorHAnsi"/>
                <w:b w:val="0"/>
                <w:i/>
                <w:color w:val="4F81BD" w:themeColor="accent1"/>
                <w:sz w:val="20"/>
                <w:szCs w:val="20"/>
              </w:rPr>
              <w:t xml:space="preserve">y/o zonas </w:t>
            </w:r>
            <w:r w:rsidRPr="00F061AA">
              <w:rPr>
                <w:rFonts w:asciiTheme="minorHAnsi" w:hAnsiTheme="minorHAnsi" w:cstheme="minorHAnsi"/>
                <w:b w:val="0"/>
                <w:i/>
                <w:color w:val="4F81BD" w:themeColor="accent1"/>
                <w:sz w:val="20"/>
                <w:szCs w:val="20"/>
              </w:rPr>
              <w:t>expuestas.</w:t>
            </w:r>
          </w:p>
          <w:p w14:paraId="1BD146FD" w14:textId="3CC762D1" w:rsidR="00AF796D" w:rsidRPr="005F6A3A" w:rsidRDefault="00AF796D" w:rsidP="000E0633">
            <w:pPr>
              <w:pStyle w:val="Prrafodelista"/>
              <w:numPr>
                <w:ilvl w:val="1"/>
                <w:numId w:val="41"/>
              </w:numPr>
              <w:jc w:val="both"/>
              <w:rPr>
                <w:rFonts w:asciiTheme="minorHAnsi" w:hAnsiTheme="minorHAnsi" w:cstheme="minorHAnsi"/>
                <w:b w:val="0"/>
                <w:i/>
                <w:color w:val="4F81BD" w:themeColor="accent1"/>
                <w:sz w:val="20"/>
                <w:szCs w:val="20"/>
              </w:rPr>
            </w:pPr>
            <w:r w:rsidRPr="005F6A3A">
              <w:rPr>
                <w:rFonts w:asciiTheme="minorHAnsi" w:hAnsiTheme="minorHAnsi" w:cstheme="minorHAnsi"/>
                <w:b w:val="0"/>
                <w:i/>
                <w:color w:val="4F81BD" w:themeColor="accent1"/>
                <w:sz w:val="20"/>
                <w:szCs w:val="20"/>
              </w:rPr>
              <w:t xml:space="preserve">Población Expuesta: número y densidad de población, grupo etario, género, </w:t>
            </w:r>
            <w:r w:rsidR="008F2FAF">
              <w:rPr>
                <w:rFonts w:asciiTheme="minorHAnsi" w:hAnsiTheme="minorHAnsi" w:cstheme="minorHAnsi"/>
                <w:b w:val="0"/>
                <w:i/>
                <w:color w:val="4F81BD" w:themeColor="accent1"/>
                <w:sz w:val="20"/>
                <w:szCs w:val="20"/>
              </w:rPr>
              <w:t xml:space="preserve">personas con </w:t>
            </w:r>
            <w:r w:rsidRPr="005F6A3A">
              <w:rPr>
                <w:rFonts w:asciiTheme="minorHAnsi" w:hAnsiTheme="minorHAnsi" w:cstheme="minorHAnsi"/>
                <w:b w:val="0"/>
                <w:i/>
                <w:color w:val="4F81BD" w:themeColor="accent1"/>
                <w:sz w:val="20"/>
                <w:szCs w:val="20"/>
              </w:rPr>
              <w:t xml:space="preserve"> discapacidad, pueblos originarios, población inmigrante, población flotante</w:t>
            </w:r>
            <w:r w:rsidR="008F2FAF">
              <w:rPr>
                <w:rFonts w:asciiTheme="minorHAnsi" w:hAnsiTheme="minorHAnsi" w:cstheme="minorHAnsi"/>
                <w:b w:val="0"/>
                <w:i/>
                <w:color w:val="4F81BD" w:themeColor="accent1"/>
                <w:sz w:val="20"/>
                <w:szCs w:val="20"/>
              </w:rPr>
              <w:t xml:space="preserve">, entre otros. </w:t>
            </w:r>
          </w:p>
          <w:p w14:paraId="469D2815" w14:textId="2E5CD247" w:rsidR="00AF796D" w:rsidRPr="005F6A3A" w:rsidRDefault="00AF796D" w:rsidP="000E0633">
            <w:pPr>
              <w:pStyle w:val="Prrafodelista"/>
              <w:numPr>
                <w:ilvl w:val="1"/>
                <w:numId w:val="41"/>
              </w:numPr>
              <w:jc w:val="both"/>
              <w:rPr>
                <w:rFonts w:asciiTheme="minorHAnsi" w:hAnsiTheme="minorHAnsi" w:cstheme="minorHAnsi"/>
                <w:b w:val="0"/>
                <w:i/>
                <w:color w:val="4F81BD" w:themeColor="accent1"/>
                <w:sz w:val="20"/>
                <w:szCs w:val="20"/>
              </w:rPr>
            </w:pPr>
            <w:r w:rsidRPr="005F6A3A">
              <w:rPr>
                <w:rFonts w:asciiTheme="minorHAnsi" w:hAnsiTheme="minorHAnsi" w:cstheme="minorHAnsi"/>
                <w:b w:val="0"/>
                <w:i/>
                <w:color w:val="4F81BD" w:themeColor="accent1"/>
                <w:sz w:val="20"/>
                <w:szCs w:val="20"/>
              </w:rPr>
              <w:t>Medio ambiente</w:t>
            </w:r>
            <w:r w:rsidR="000E0633">
              <w:rPr>
                <w:rFonts w:asciiTheme="minorHAnsi" w:hAnsiTheme="minorHAnsi" w:cstheme="minorHAnsi"/>
                <w:b w:val="0"/>
                <w:i/>
                <w:color w:val="4F81BD" w:themeColor="accent1"/>
                <w:sz w:val="20"/>
                <w:szCs w:val="20"/>
              </w:rPr>
              <w:t>.</w:t>
            </w:r>
          </w:p>
          <w:p w14:paraId="02896D2A" w14:textId="5386AC22" w:rsidR="00AF796D" w:rsidRDefault="000E0633" w:rsidP="000E0633">
            <w:pPr>
              <w:pStyle w:val="Prrafodelista"/>
              <w:numPr>
                <w:ilvl w:val="1"/>
                <w:numId w:val="4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Infraestructura c</w:t>
            </w:r>
            <w:r w:rsidR="00AF796D" w:rsidRPr="005F6A3A">
              <w:rPr>
                <w:rFonts w:asciiTheme="minorHAnsi" w:hAnsiTheme="minorHAnsi" w:cstheme="minorHAnsi"/>
                <w:b w:val="0"/>
                <w:i/>
                <w:color w:val="4F81BD" w:themeColor="accent1"/>
                <w:sz w:val="20"/>
                <w:szCs w:val="20"/>
              </w:rPr>
              <w:t>rítica expuesta.</w:t>
            </w:r>
          </w:p>
          <w:p w14:paraId="731697E0" w14:textId="0AE7FEFB" w:rsidR="000E0633" w:rsidRPr="000E0633" w:rsidRDefault="000E0633" w:rsidP="000E0633">
            <w:pPr>
              <w:pStyle w:val="Prrafodelista"/>
              <w:numPr>
                <w:ilvl w:val="1"/>
                <w:numId w:val="41"/>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 xml:space="preserve">Estadística regional de eventos históricos de mayor relevancia (describir nombre del evento, fecha y afectación a </w:t>
            </w:r>
            <w:r w:rsidR="008F2FAF">
              <w:rPr>
                <w:rFonts w:asciiTheme="minorHAnsi" w:hAnsiTheme="minorHAnsi" w:cstheme="minorHAnsi"/>
                <w:b w:val="0"/>
                <w:i/>
                <w:color w:val="4F81BD" w:themeColor="accent1"/>
                <w:sz w:val="20"/>
                <w:szCs w:val="20"/>
              </w:rPr>
              <w:t xml:space="preserve">las </w:t>
            </w:r>
            <w:r>
              <w:rPr>
                <w:rFonts w:asciiTheme="minorHAnsi" w:hAnsiTheme="minorHAnsi" w:cstheme="minorHAnsi"/>
                <w:b w:val="0"/>
                <w:i/>
                <w:color w:val="4F81BD" w:themeColor="accent1"/>
                <w:sz w:val="20"/>
                <w:szCs w:val="20"/>
              </w:rPr>
              <w:t>personas</w:t>
            </w:r>
            <w:r w:rsidR="008F2FAF">
              <w:rPr>
                <w:rFonts w:asciiTheme="minorHAnsi" w:hAnsiTheme="minorHAnsi" w:cstheme="minorHAnsi"/>
                <w:b w:val="0"/>
                <w:i/>
                <w:color w:val="4F81BD" w:themeColor="accent1"/>
                <w:sz w:val="20"/>
                <w:szCs w:val="20"/>
              </w:rPr>
              <w:t xml:space="preserve"> en lo posible datos desagregados por sexo</w:t>
            </w:r>
            <w:r>
              <w:rPr>
                <w:rFonts w:asciiTheme="minorHAnsi" w:hAnsiTheme="minorHAnsi" w:cstheme="minorHAnsi"/>
                <w:b w:val="0"/>
                <w:i/>
                <w:color w:val="4F81BD" w:themeColor="accent1"/>
                <w:sz w:val="20"/>
                <w:szCs w:val="20"/>
              </w:rPr>
              <w:t>, medio ambiente, infraestructura, entre otros.)</w:t>
            </w:r>
          </w:p>
          <w:p w14:paraId="1617951C" w14:textId="1997A51D" w:rsidR="000E0633" w:rsidRPr="000E0633" w:rsidRDefault="000E0633" w:rsidP="000E0633">
            <w:pPr>
              <w:pStyle w:val="Prrafodelista"/>
              <w:numPr>
                <w:ilvl w:val="1"/>
                <w:numId w:val="41"/>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Otros.</w:t>
            </w:r>
          </w:p>
        </w:tc>
      </w:tr>
      <w:tr w:rsidR="00AF796D" w:rsidRPr="002F5562" w14:paraId="46A1A5D9" w14:textId="77777777" w:rsidTr="00547808">
        <w:tc>
          <w:tcPr>
            <w:cnfStyle w:val="001000000000" w:firstRow="0" w:lastRow="0" w:firstColumn="1" w:lastColumn="0" w:oddVBand="0" w:evenVBand="0" w:oddHBand="0" w:evenHBand="0" w:firstRowFirstColumn="0" w:firstRowLastColumn="0" w:lastRowFirstColumn="0" w:lastRowLastColumn="0"/>
            <w:tcW w:w="8978" w:type="dxa"/>
          </w:tcPr>
          <w:p w14:paraId="5DE8CA31" w14:textId="3AF88DF4" w:rsidR="00AF796D" w:rsidRPr="000E0633" w:rsidRDefault="000E0633" w:rsidP="00547808">
            <w:pPr>
              <w:jc w:val="both"/>
              <w:rPr>
                <w:rFonts w:asciiTheme="minorHAnsi" w:hAnsiTheme="minorHAnsi" w:cstheme="minorHAnsi"/>
                <w:b w:val="0"/>
                <w:i/>
                <w:color w:val="4F81BD" w:themeColor="accent1"/>
                <w:sz w:val="20"/>
                <w:szCs w:val="20"/>
              </w:rPr>
            </w:pPr>
            <w:r>
              <w:rPr>
                <w:rFonts w:asciiTheme="minorHAnsi" w:hAnsiTheme="minorHAnsi" w:cstheme="minorHAnsi"/>
                <w:i/>
                <w:color w:val="4F81BD" w:themeColor="accent1"/>
                <w:sz w:val="20"/>
                <w:szCs w:val="20"/>
              </w:rPr>
              <w:t xml:space="preserve">Extensión sugerida: </w:t>
            </w:r>
            <w:r>
              <w:rPr>
                <w:rFonts w:asciiTheme="minorHAnsi" w:hAnsiTheme="minorHAnsi" w:cstheme="minorHAnsi"/>
                <w:b w:val="0"/>
                <w:i/>
                <w:color w:val="4F81BD" w:themeColor="accent1"/>
                <w:sz w:val="20"/>
                <w:szCs w:val="20"/>
              </w:rPr>
              <w:t>dos páginas.</w:t>
            </w:r>
          </w:p>
        </w:tc>
      </w:tr>
    </w:tbl>
    <w:p w14:paraId="42644CD3" w14:textId="77777777" w:rsidR="00AF796D" w:rsidRDefault="00AF796D" w:rsidP="00AF796D">
      <w:pPr>
        <w:ind w:left="603"/>
        <w:jc w:val="both"/>
        <w:rPr>
          <w:rFonts w:asciiTheme="minorHAnsi" w:hAnsiTheme="minorHAnsi" w:cstheme="minorHAnsi"/>
          <w:color w:val="595959" w:themeColor="text1" w:themeTint="A6"/>
          <w:sz w:val="22"/>
          <w:szCs w:val="22"/>
        </w:rPr>
      </w:pPr>
    </w:p>
    <w:p w14:paraId="1CE41013" w14:textId="77777777" w:rsidR="00AF796D" w:rsidRDefault="00AF796D" w:rsidP="00C1603E">
      <w:pPr>
        <w:jc w:val="both"/>
        <w:rPr>
          <w:rFonts w:asciiTheme="minorHAnsi" w:hAnsiTheme="minorHAnsi" w:cstheme="minorHAnsi"/>
          <w:color w:val="595959" w:themeColor="text1" w:themeTint="A6"/>
          <w:sz w:val="22"/>
          <w:szCs w:val="22"/>
        </w:rPr>
        <w:sectPr w:rsidR="00AF796D" w:rsidSect="00DB13E1">
          <w:headerReference w:type="default" r:id="rId11"/>
          <w:footerReference w:type="default" r:id="rId12"/>
          <w:pgSz w:w="12240" w:h="18720" w:code="14"/>
          <w:pgMar w:top="890" w:right="1701" w:bottom="1418" w:left="1701" w:header="709" w:footer="709" w:gutter="0"/>
          <w:cols w:space="708"/>
          <w:docGrid w:linePitch="360"/>
        </w:sectPr>
      </w:pPr>
    </w:p>
    <w:bookmarkStart w:id="15" w:name="_Toc27639308"/>
    <w:p w14:paraId="623DE378" w14:textId="1CF965CA" w:rsidR="00F97E06" w:rsidRPr="003D279C" w:rsidRDefault="006A266B" w:rsidP="003D279C">
      <w:pPr>
        <w:jc w:val="both"/>
        <w:outlineLvl w:val="0"/>
        <w:rPr>
          <w:rFonts w:asciiTheme="minorHAnsi" w:hAnsiTheme="minorHAnsi" w:cstheme="minorHAnsi"/>
          <w:b/>
          <w:color w:val="404040" w:themeColor="text1" w:themeTint="BF"/>
          <w:sz w:val="22"/>
          <w:szCs w:val="22"/>
        </w:rPr>
      </w:pPr>
      <w:r w:rsidRPr="00980E25">
        <w:rPr>
          <w:rFonts w:asciiTheme="minorHAnsi" w:hAnsiTheme="minorHAnsi" w:cstheme="minorHAnsi"/>
          <w:b/>
          <w:color w:val="404040" w:themeColor="text1" w:themeTint="BF"/>
          <w:sz w:val="22"/>
          <w:szCs w:val="22"/>
        </w:rPr>
        <w:lastRenderedPageBreak/>
        <w:fldChar w:fldCharType="begin"/>
      </w:r>
      <w:r w:rsidRPr="00980E25">
        <w:rPr>
          <w:rFonts w:asciiTheme="minorHAnsi" w:hAnsiTheme="minorHAnsi" w:cstheme="minorHAnsi"/>
          <w:b/>
          <w:color w:val="404040" w:themeColor="text1" w:themeTint="BF"/>
          <w:sz w:val="22"/>
          <w:szCs w:val="22"/>
        </w:rPr>
        <w:instrText xml:space="preserve"> TC  "</w:instrText>
      </w:r>
      <w:bookmarkStart w:id="16" w:name="_Toc71804734"/>
      <w:r w:rsidRPr="00980E25">
        <w:rPr>
          <w:rFonts w:asciiTheme="minorHAnsi" w:hAnsiTheme="minorHAnsi" w:cstheme="minorHAnsi"/>
          <w:b/>
          <w:color w:val="404040" w:themeColor="text1" w:themeTint="BF"/>
          <w:sz w:val="22"/>
          <w:szCs w:val="22"/>
        </w:rPr>
        <w:instrText>2. Activación y Desactivación del Plan</w:instrText>
      </w:r>
      <w:bookmarkEnd w:id="16"/>
      <w:r w:rsidRPr="00980E25">
        <w:rPr>
          <w:rFonts w:asciiTheme="minorHAnsi" w:hAnsiTheme="minorHAnsi" w:cstheme="minorHAnsi"/>
          <w:b/>
          <w:color w:val="404040" w:themeColor="text1" w:themeTint="BF"/>
          <w:sz w:val="22"/>
          <w:szCs w:val="22"/>
        </w:rPr>
        <w:instrText xml:space="preserve">" \f x\l 1 </w:instrText>
      </w:r>
      <w:r w:rsidRPr="00980E25">
        <w:rPr>
          <w:rFonts w:asciiTheme="minorHAnsi" w:hAnsiTheme="minorHAnsi" w:cstheme="minorHAnsi"/>
          <w:b/>
          <w:color w:val="404040" w:themeColor="text1" w:themeTint="BF"/>
          <w:sz w:val="22"/>
          <w:szCs w:val="22"/>
        </w:rPr>
        <w:fldChar w:fldCharType="end"/>
      </w:r>
      <w:bookmarkStart w:id="17" w:name="_Toc87363370"/>
      <w:r w:rsidR="0099580B">
        <w:rPr>
          <w:rFonts w:asciiTheme="minorHAnsi" w:hAnsiTheme="minorHAnsi" w:cstheme="minorHAnsi"/>
          <w:b/>
          <w:color w:val="404040" w:themeColor="text1" w:themeTint="BF"/>
          <w:sz w:val="22"/>
          <w:szCs w:val="22"/>
        </w:rPr>
        <w:t>3</w:t>
      </w:r>
      <w:r w:rsidR="003D279C" w:rsidRPr="00980E25">
        <w:rPr>
          <w:rFonts w:asciiTheme="minorHAnsi" w:hAnsiTheme="minorHAnsi" w:cstheme="minorHAnsi"/>
          <w:b/>
          <w:color w:val="404040" w:themeColor="text1" w:themeTint="BF"/>
          <w:sz w:val="22"/>
          <w:szCs w:val="22"/>
        </w:rPr>
        <w:t xml:space="preserve">. </w:t>
      </w:r>
      <w:r w:rsidR="00F97E06" w:rsidRPr="00980E25">
        <w:rPr>
          <w:rFonts w:asciiTheme="minorHAnsi" w:hAnsiTheme="minorHAnsi" w:cstheme="minorHAnsi"/>
          <w:b/>
          <w:color w:val="404040" w:themeColor="text1" w:themeTint="BF"/>
          <w:sz w:val="22"/>
          <w:szCs w:val="22"/>
        </w:rPr>
        <w:t xml:space="preserve">Activación </w:t>
      </w:r>
      <w:r w:rsidR="004F3A0A" w:rsidRPr="00980E25">
        <w:rPr>
          <w:rFonts w:asciiTheme="minorHAnsi" w:hAnsiTheme="minorHAnsi" w:cstheme="minorHAnsi"/>
          <w:b/>
          <w:color w:val="404040" w:themeColor="text1" w:themeTint="BF"/>
          <w:sz w:val="22"/>
          <w:szCs w:val="22"/>
        </w:rPr>
        <w:t xml:space="preserve">y Desactivación </w:t>
      </w:r>
      <w:r w:rsidR="00F97E06" w:rsidRPr="00980E25">
        <w:rPr>
          <w:rFonts w:asciiTheme="minorHAnsi" w:hAnsiTheme="minorHAnsi" w:cstheme="minorHAnsi"/>
          <w:b/>
          <w:color w:val="404040" w:themeColor="text1" w:themeTint="BF"/>
          <w:sz w:val="22"/>
          <w:szCs w:val="22"/>
        </w:rPr>
        <w:t>del Plan</w:t>
      </w:r>
      <w:bookmarkEnd w:id="15"/>
      <w:r w:rsidR="004F3A0A" w:rsidRPr="00980E25">
        <w:rPr>
          <w:rFonts w:asciiTheme="minorHAnsi" w:hAnsiTheme="minorHAnsi" w:cstheme="minorHAnsi"/>
          <w:b/>
          <w:color w:val="404040" w:themeColor="text1" w:themeTint="BF"/>
          <w:sz w:val="22"/>
          <w:szCs w:val="22"/>
        </w:rPr>
        <w:t>.</w:t>
      </w:r>
      <w:bookmarkEnd w:id="17"/>
    </w:p>
    <w:p w14:paraId="056338AF" w14:textId="77777777" w:rsidR="004B59AF" w:rsidRDefault="004B59AF" w:rsidP="004B59AF">
      <w:pPr>
        <w:jc w:val="both"/>
        <w:outlineLvl w:val="0"/>
        <w:rPr>
          <w:rFonts w:asciiTheme="minorHAnsi" w:hAnsiTheme="minorHAnsi" w:cstheme="minorHAnsi"/>
          <w:color w:val="404040" w:themeColor="text1" w:themeTint="BF"/>
          <w:sz w:val="22"/>
          <w:szCs w:val="22"/>
        </w:rPr>
      </w:pPr>
    </w:p>
    <w:p w14:paraId="3FD9CA7F" w14:textId="17B5AF2C" w:rsidR="00980E25" w:rsidRPr="003D279C" w:rsidRDefault="00980E25" w:rsidP="00980E25">
      <w:pPr>
        <w:jc w:val="both"/>
        <w:outlineLvl w:val="0"/>
        <w:rPr>
          <w:rFonts w:asciiTheme="minorHAnsi" w:hAnsiTheme="minorHAnsi" w:cstheme="minorHAnsi"/>
          <w:b/>
          <w:color w:val="404040" w:themeColor="text1" w:themeTint="BF"/>
          <w:sz w:val="22"/>
          <w:szCs w:val="22"/>
        </w:rPr>
      </w:pPr>
      <w:r w:rsidRPr="00980E25">
        <w:rPr>
          <w:rFonts w:asciiTheme="minorHAnsi" w:hAnsiTheme="minorHAnsi" w:cstheme="minorHAnsi"/>
          <w:b/>
          <w:color w:val="404040" w:themeColor="text1" w:themeTint="BF"/>
          <w:sz w:val="22"/>
          <w:szCs w:val="22"/>
        </w:rPr>
        <w:fldChar w:fldCharType="begin"/>
      </w:r>
      <w:r w:rsidRPr="00980E25">
        <w:rPr>
          <w:rFonts w:asciiTheme="minorHAnsi" w:hAnsiTheme="minorHAnsi" w:cstheme="minorHAnsi"/>
          <w:b/>
          <w:color w:val="404040" w:themeColor="text1" w:themeTint="BF"/>
          <w:sz w:val="22"/>
          <w:szCs w:val="22"/>
        </w:rPr>
        <w:instrText xml:space="preserve"> TC  "2. Activación y Desactivación del Plan" \f x\l 1 </w:instrText>
      </w:r>
      <w:r w:rsidRPr="00980E25">
        <w:rPr>
          <w:rFonts w:asciiTheme="minorHAnsi" w:hAnsiTheme="minorHAnsi" w:cstheme="minorHAnsi"/>
          <w:b/>
          <w:color w:val="404040" w:themeColor="text1" w:themeTint="BF"/>
          <w:sz w:val="22"/>
          <w:szCs w:val="22"/>
        </w:rPr>
        <w:fldChar w:fldCharType="end"/>
      </w:r>
      <w:bookmarkStart w:id="18" w:name="_Toc87363371"/>
      <w:r w:rsidR="0099580B">
        <w:rPr>
          <w:rFonts w:asciiTheme="minorHAnsi" w:hAnsiTheme="minorHAnsi" w:cstheme="minorHAnsi"/>
          <w:b/>
          <w:color w:val="404040" w:themeColor="text1" w:themeTint="BF"/>
          <w:sz w:val="22"/>
          <w:szCs w:val="22"/>
        </w:rPr>
        <w:t>3</w:t>
      </w:r>
      <w:r w:rsidRPr="00980E25">
        <w:rPr>
          <w:rFonts w:asciiTheme="minorHAnsi" w:hAnsiTheme="minorHAnsi" w:cstheme="minorHAnsi"/>
          <w:b/>
          <w:color w:val="404040" w:themeColor="text1" w:themeTint="BF"/>
          <w:sz w:val="22"/>
          <w:szCs w:val="22"/>
        </w:rPr>
        <w:t>.</w:t>
      </w:r>
      <w:r>
        <w:rPr>
          <w:rFonts w:asciiTheme="minorHAnsi" w:hAnsiTheme="minorHAnsi" w:cstheme="minorHAnsi"/>
          <w:b/>
          <w:color w:val="404040" w:themeColor="text1" w:themeTint="BF"/>
          <w:sz w:val="22"/>
          <w:szCs w:val="22"/>
        </w:rPr>
        <w:t>1</w:t>
      </w:r>
      <w:r w:rsidRPr="00980E25">
        <w:rPr>
          <w:rFonts w:asciiTheme="minorHAnsi" w:hAnsiTheme="minorHAnsi" w:cstheme="minorHAnsi"/>
          <w:b/>
          <w:color w:val="404040" w:themeColor="text1" w:themeTint="BF"/>
          <w:sz w:val="22"/>
          <w:szCs w:val="22"/>
        </w:rPr>
        <w:t xml:space="preserve"> Activación del Plan</w:t>
      </w:r>
      <w:r w:rsidR="005063B9">
        <w:rPr>
          <w:rFonts w:asciiTheme="minorHAnsi" w:hAnsiTheme="minorHAnsi" w:cstheme="minorHAnsi"/>
          <w:b/>
          <w:color w:val="404040" w:themeColor="text1" w:themeTint="BF"/>
          <w:sz w:val="22"/>
          <w:szCs w:val="22"/>
        </w:rPr>
        <w:t xml:space="preserve"> y D</w:t>
      </w:r>
      <w:r w:rsidRPr="00980E25">
        <w:rPr>
          <w:rFonts w:asciiTheme="minorHAnsi" w:hAnsiTheme="minorHAnsi" w:cstheme="minorHAnsi"/>
          <w:b/>
          <w:color w:val="404040" w:themeColor="text1" w:themeTint="BF"/>
          <w:sz w:val="22"/>
          <w:szCs w:val="22"/>
        </w:rPr>
        <w:t>esactivación del Plan</w:t>
      </w:r>
      <w:r w:rsidR="005063B9">
        <w:rPr>
          <w:rFonts w:asciiTheme="minorHAnsi" w:hAnsiTheme="minorHAnsi" w:cstheme="minorHAnsi"/>
          <w:b/>
          <w:color w:val="404040" w:themeColor="text1" w:themeTint="BF"/>
          <w:sz w:val="22"/>
          <w:szCs w:val="22"/>
        </w:rPr>
        <w:t xml:space="preserve"> Regional de Emergencia</w:t>
      </w:r>
      <w:r w:rsidRPr="00980E25">
        <w:rPr>
          <w:rFonts w:asciiTheme="minorHAnsi" w:hAnsiTheme="minorHAnsi" w:cstheme="minorHAnsi"/>
          <w:b/>
          <w:color w:val="404040" w:themeColor="text1" w:themeTint="BF"/>
          <w:sz w:val="22"/>
          <w:szCs w:val="22"/>
        </w:rPr>
        <w:t>.</w:t>
      </w:r>
      <w:bookmarkEnd w:id="18"/>
    </w:p>
    <w:p w14:paraId="1455EFB6" w14:textId="77777777" w:rsidR="00980E25" w:rsidRDefault="00980E25" w:rsidP="004B59AF">
      <w:pPr>
        <w:jc w:val="both"/>
        <w:outlineLvl w:val="0"/>
        <w:rPr>
          <w:rFonts w:asciiTheme="minorHAnsi" w:hAnsiTheme="minorHAnsi" w:cstheme="minorHAnsi"/>
          <w:color w:val="404040" w:themeColor="text1" w:themeTint="BF"/>
          <w:sz w:val="22"/>
          <w:szCs w:val="22"/>
        </w:rPr>
      </w:pPr>
    </w:p>
    <w:tbl>
      <w:tblPr>
        <w:tblStyle w:val="Listaclara-nfasis1"/>
        <w:tblW w:w="0" w:type="auto"/>
        <w:tblLook w:val="04A0" w:firstRow="1" w:lastRow="0" w:firstColumn="1" w:lastColumn="0" w:noHBand="0" w:noVBand="1"/>
      </w:tblPr>
      <w:tblGrid>
        <w:gridCol w:w="8818"/>
      </w:tblGrid>
      <w:tr w:rsidR="004B59AF" w:rsidRPr="002F5562" w14:paraId="5A83F330" w14:textId="77777777" w:rsidTr="004B59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4A8244FA" w14:textId="77777777" w:rsidR="004B59AF" w:rsidRDefault="004B59AF" w:rsidP="004B59AF">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029CF587" w14:textId="7FEA92E2" w:rsidR="004B59AF" w:rsidRPr="00367B75" w:rsidRDefault="004B59AF" w:rsidP="004B59AF">
            <w:pPr>
              <w:pStyle w:val="Prrafodelista"/>
              <w:numPr>
                <w:ilvl w:val="0"/>
                <w:numId w:val="1"/>
              </w:numPr>
              <w:jc w:val="both"/>
              <w:rPr>
                <w:rFonts w:asciiTheme="minorHAnsi" w:hAnsiTheme="minorHAnsi" w:cstheme="minorHAnsi"/>
                <w:b w:val="0"/>
                <w:bCs w:val="0"/>
                <w:i/>
                <w:color w:val="4F81BD" w:themeColor="accent1"/>
                <w:sz w:val="20"/>
                <w:szCs w:val="20"/>
              </w:rPr>
            </w:pPr>
            <w:r>
              <w:rPr>
                <w:rFonts w:asciiTheme="minorHAnsi" w:hAnsiTheme="minorHAnsi" w:cstheme="minorHAnsi"/>
                <w:b w:val="0"/>
                <w:bCs w:val="0"/>
                <w:i/>
                <w:color w:val="4F81BD" w:themeColor="accent1"/>
                <w:sz w:val="20"/>
                <w:szCs w:val="20"/>
              </w:rPr>
              <w:t>La</w:t>
            </w:r>
            <w:r>
              <w:rPr>
                <w:rFonts w:asciiTheme="minorHAnsi" w:hAnsiTheme="minorHAnsi" w:cstheme="minorHAnsi"/>
                <w:b w:val="0"/>
                <w:i/>
                <w:color w:val="4F81BD" w:themeColor="accent1"/>
                <w:sz w:val="20"/>
                <w:szCs w:val="20"/>
              </w:rPr>
              <w:t xml:space="preserve"> definición y descripción de los niveles de impacto, hitos u otro elemento que permita determinar la activación </w:t>
            </w:r>
            <w:r w:rsidR="004F3A0A">
              <w:rPr>
                <w:rFonts w:asciiTheme="minorHAnsi" w:hAnsiTheme="minorHAnsi" w:cstheme="minorHAnsi"/>
                <w:b w:val="0"/>
                <w:i/>
                <w:color w:val="4F81BD" w:themeColor="accent1"/>
                <w:sz w:val="20"/>
                <w:szCs w:val="20"/>
              </w:rPr>
              <w:t xml:space="preserve">y desactivación </w:t>
            </w:r>
            <w:r>
              <w:rPr>
                <w:rFonts w:asciiTheme="minorHAnsi" w:hAnsiTheme="minorHAnsi" w:cstheme="minorHAnsi"/>
                <w:b w:val="0"/>
                <w:i/>
                <w:color w:val="4F81BD" w:themeColor="accent1"/>
                <w:sz w:val="20"/>
                <w:szCs w:val="20"/>
              </w:rPr>
              <w:t>del plan.</w:t>
            </w:r>
          </w:p>
        </w:tc>
      </w:tr>
      <w:tr w:rsidR="004B59AF" w:rsidRPr="002F5562" w14:paraId="1FEF8E3E" w14:textId="77777777" w:rsidTr="004B59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13156CA8" w14:textId="77777777" w:rsidR="004B59AF" w:rsidRDefault="004B59AF" w:rsidP="004B59AF">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37F628F2" w14:textId="77777777" w:rsidR="004B59AF" w:rsidRDefault="004B59AF" w:rsidP="004B59AF">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A partir de la definición de:</w:t>
            </w:r>
          </w:p>
          <w:p w14:paraId="798DA36D" w14:textId="77777777" w:rsidR="004B59AF" w:rsidRDefault="004B59AF" w:rsidP="004B59AF">
            <w:pPr>
              <w:pStyle w:val="Prrafodelista"/>
              <w:jc w:val="both"/>
              <w:rPr>
                <w:rFonts w:asciiTheme="minorHAnsi" w:hAnsiTheme="minorHAnsi" w:cstheme="minorHAnsi"/>
                <w:b w:val="0"/>
                <w:i/>
                <w:color w:val="4F81BD" w:themeColor="accent1"/>
                <w:sz w:val="20"/>
                <w:szCs w:val="20"/>
              </w:rPr>
            </w:pPr>
          </w:p>
          <w:p w14:paraId="092ED9C2" w14:textId="77777777" w:rsidR="009F1E4B" w:rsidRPr="009F1E4B" w:rsidRDefault="004B59AF" w:rsidP="009F1E4B">
            <w:pPr>
              <w:pStyle w:val="Prrafodelista"/>
              <w:numPr>
                <w:ilvl w:val="1"/>
                <w:numId w:val="1"/>
              </w:numPr>
              <w:jc w:val="both"/>
              <w:rPr>
                <w:rFonts w:asciiTheme="minorHAnsi" w:hAnsiTheme="minorHAnsi" w:cstheme="minorHAnsi"/>
                <w:b w:val="0"/>
                <w:i/>
                <w:color w:val="4F81BD" w:themeColor="accent1"/>
                <w:sz w:val="20"/>
                <w:szCs w:val="20"/>
              </w:rPr>
            </w:pPr>
            <w:r w:rsidRPr="007F3ECD">
              <w:rPr>
                <w:rFonts w:asciiTheme="minorHAnsi" w:hAnsiTheme="minorHAnsi" w:cstheme="minorHAnsi"/>
                <w:i/>
                <w:color w:val="4F81BD" w:themeColor="accent1"/>
                <w:sz w:val="20"/>
                <w:szCs w:val="20"/>
              </w:rPr>
              <w:t xml:space="preserve">Niveles de </w:t>
            </w:r>
            <w:r w:rsidR="009F1E4B">
              <w:rPr>
                <w:rFonts w:asciiTheme="minorHAnsi" w:hAnsiTheme="minorHAnsi" w:cstheme="minorHAnsi"/>
                <w:i/>
                <w:color w:val="4F81BD" w:themeColor="accent1"/>
                <w:sz w:val="20"/>
                <w:szCs w:val="20"/>
              </w:rPr>
              <w:t>Emergencia</w:t>
            </w:r>
            <w:r w:rsidRPr="007F3ECD">
              <w:rPr>
                <w:rFonts w:asciiTheme="minorHAnsi" w:hAnsiTheme="minorHAnsi" w:cstheme="minorHAnsi"/>
                <w:i/>
                <w:color w:val="4F81BD" w:themeColor="accent1"/>
                <w:sz w:val="20"/>
                <w:szCs w:val="20"/>
              </w:rPr>
              <w:t>:</w:t>
            </w:r>
            <w:r>
              <w:rPr>
                <w:rFonts w:asciiTheme="minorHAnsi" w:hAnsiTheme="minorHAnsi" w:cstheme="minorHAnsi"/>
                <w:b w:val="0"/>
                <w:i/>
                <w:color w:val="4F81BD" w:themeColor="accent1"/>
                <w:sz w:val="20"/>
                <w:szCs w:val="20"/>
              </w:rPr>
              <w:t xml:space="preserve"> </w:t>
            </w:r>
            <w:r w:rsidR="009F1E4B" w:rsidRPr="009F1E4B">
              <w:rPr>
                <w:rFonts w:asciiTheme="minorHAnsi" w:hAnsiTheme="minorHAnsi" w:cstheme="minorHAnsi"/>
                <w:b w:val="0"/>
                <w:i/>
                <w:color w:val="4F81BD" w:themeColor="accent1"/>
                <w:sz w:val="20"/>
                <w:szCs w:val="20"/>
              </w:rPr>
              <w:t>aquellos que se determinan sobre la base de la evaluación de un</w:t>
            </w:r>
          </w:p>
          <w:p w14:paraId="49C392CB" w14:textId="5E506AFE" w:rsidR="004B59AF" w:rsidRPr="009F1E4B" w:rsidRDefault="009F1E4B" w:rsidP="009F1E4B">
            <w:pPr>
              <w:pStyle w:val="Prrafodelista"/>
              <w:ind w:left="1440"/>
              <w:jc w:val="both"/>
              <w:rPr>
                <w:rFonts w:asciiTheme="minorHAnsi" w:hAnsiTheme="minorHAnsi" w:cstheme="minorHAnsi"/>
                <w:i/>
                <w:color w:val="4F81BD" w:themeColor="accent1"/>
                <w:sz w:val="20"/>
                <w:szCs w:val="20"/>
                <w:u w:val="single"/>
              </w:rPr>
            </w:pPr>
            <w:r w:rsidRPr="009F1E4B">
              <w:rPr>
                <w:rFonts w:asciiTheme="minorHAnsi" w:hAnsiTheme="minorHAnsi" w:cstheme="minorHAnsi"/>
                <w:b w:val="0"/>
                <w:i/>
                <w:color w:val="4F81BD" w:themeColor="accent1"/>
                <w:sz w:val="20"/>
                <w:szCs w:val="20"/>
              </w:rPr>
              <w:t>conjunto de factores y condiciones, tales como la extensión de la zona afectada, la cantidad de personas afectadas o potencialmente afectadas y la capacidad de respuesta de los niveles administrativos involucrados.</w:t>
            </w:r>
            <w:r w:rsidR="004B59AF" w:rsidRPr="009F1E4B">
              <w:rPr>
                <w:rFonts w:asciiTheme="minorHAnsi" w:hAnsiTheme="minorHAnsi" w:cstheme="minorHAnsi"/>
                <w:b w:val="0"/>
                <w:i/>
                <w:color w:val="4F81BD" w:themeColor="accent1"/>
                <w:sz w:val="20"/>
                <w:szCs w:val="20"/>
              </w:rPr>
              <w:t>(</w:t>
            </w:r>
            <w:r w:rsidRPr="009F1E4B">
              <w:rPr>
                <w:rFonts w:asciiTheme="minorHAnsi" w:hAnsiTheme="minorHAnsi" w:cstheme="minorHAnsi"/>
                <w:b w:val="0"/>
                <w:i/>
                <w:color w:val="4F81BD" w:themeColor="accent1"/>
                <w:sz w:val="20"/>
                <w:szCs w:val="20"/>
              </w:rPr>
              <w:t>Ver</w:t>
            </w:r>
            <w:r w:rsidR="004B59AF" w:rsidRPr="009F1E4B">
              <w:rPr>
                <w:rFonts w:asciiTheme="minorHAnsi" w:hAnsiTheme="minorHAnsi" w:cstheme="minorHAnsi"/>
                <w:b w:val="0"/>
                <w:i/>
                <w:color w:val="4F81BD" w:themeColor="accent1"/>
                <w:sz w:val="20"/>
                <w:szCs w:val="20"/>
              </w:rPr>
              <w:t xml:space="preserve"> tabla N°1).</w:t>
            </w:r>
          </w:p>
          <w:p w14:paraId="6EE35BDF" w14:textId="77777777" w:rsidR="004B59AF" w:rsidRDefault="004B59AF" w:rsidP="004B59AF">
            <w:pPr>
              <w:jc w:val="both"/>
              <w:rPr>
                <w:rFonts w:asciiTheme="minorHAnsi" w:hAnsiTheme="minorHAnsi" w:cstheme="minorHAnsi"/>
                <w:i/>
                <w:color w:val="4F81BD" w:themeColor="accent1"/>
                <w:sz w:val="20"/>
                <w:szCs w:val="20"/>
              </w:rPr>
            </w:pPr>
          </w:p>
          <w:tbl>
            <w:tblPr>
              <w:tblW w:w="7643"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1288"/>
              <w:gridCol w:w="4816"/>
              <w:gridCol w:w="1539"/>
            </w:tblGrid>
            <w:tr w:rsidR="00C95688" w:rsidRPr="00206499" w14:paraId="0A4E47F0" w14:textId="77777777" w:rsidTr="00C95688">
              <w:trPr>
                <w:trHeight w:val="300"/>
                <w:jc w:val="center"/>
              </w:trPr>
              <w:tc>
                <w:tcPr>
                  <w:tcW w:w="1288" w:type="dxa"/>
                  <w:shd w:val="clear" w:color="auto" w:fill="0070C0"/>
                  <w:vAlign w:val="center"/>
                </w:tcPr>
                <w:p w14:paraId="234869F5" w14:textId="51564120" w:rsidR="00C95688" w:rsidRPr="00206499" w:rsidRDefault="00C95688" w:rsidP="004B59AF">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Categoría</w:t>
                  </w:r>
                </w:p>
              </w:tc>
              <w:tc>
                <w:tcPr>
                  <w:tcW w:w="4816" w:type="dxa"/>
                  <w:shd w:val="clear" w:color="auto" w:fill="0070C0"/>
                  <w:noWrap/>
                  <w:vAlign w:val="center"/>
                </w:tcPr>
                <w:p w14:paraId="2C159DDE" w14:textId="77777777" w:rsidR="00C95688" w:rsidRPr="00206499" w:rsidRDefault="00C95688" w:rsidP="004B59AF">
                  <w:pPr>
                    <w:jc w:val="center"/>
                    <w:rPr>
                      <w:rFonts w:ascii="Calibri" w:hAnsi="Calibri" w:cs="Calibri"/>
                      <w:b/>
                      <w:bCs/>
                      <w:color w:val="FFFFFF" w:themeColor="background1"/>
                      <w:sz w:val="18"/>
                      <w:szCs w:val="18"/>
                      <w:lang w:val="es-CL" w:eastAsia="es-CL"/>
                    </w:rPr>
                  </w:pPr>
                  <w:r w:rsidRPr="00206499">
                    <w:rPr>
                      <w:rFonts w:ascii="Calibri" w:hAnsi="Calibri" w:cs="Calibri"/>
                      <w:b/>
                      <w:bCs/>
                      <w:color w:val="FFFFFF" w:themeColor="background1"/>
                      <w:sz w:val="18"/>
                      <w:szCs w:val="18"/>
                      <w:lang w:val="es-CL" w:eastAsia="es-CL"/>
                    </w:rPr>
                    <w:t>Descripción</w:t>
                  </w:r>
                </w:p>
              </w:tc>
              <w:tc>
                <w:tcPr>
                  <w:tcW w:w="1539" w:type="dxa"/>
                  <w:shd w:val="clear" w:color="auto" w:fill="0070C0"/>
                </w:tcPr>
                <w:p w14:paraId="54561A86" w14:textId="77777777" w:rsidR="00C95688" w:rsidRPr="00206499" w:rsidRDefault="00C95688" w:rsidP="004B59AF">
                  <w:pPr>
                    <w:jc w:val="center"/>
                    <w:rPr>
                      <w:rFonts w:ascii="Calibri" w:hAnsi="Calibri" w:cs="Calibri"/>
                      <w:b/>
                      <w:bCs/>
                      <w:color w:val="FFFFFF" w:themeColor="background1"/>
                      <w:sz w:val="18"/>
                      <w:szCs w:val="18"/>
                      <w:lang w:val="es-CL" w:eastAsia="es-CL"/>
                    </w:rPr>
                  </w:pPr>
                  <w:r w:rsidRPr="00206499">
                    <w:rPr>
                      <w:rFonts w:ascii="Calibri" w:hAnsi="Calibri" w:cs="Calibri"/>
                      <w:b/>
                      <w:bCs/>
                      <w:color w:val="FFFFFF" w:themeColor="background1"/>
                      <w:sz w:val="18"/>
                      <w:szCs w:val="18"/>
                      <w:lang w:val="es-CL" w:eastAsia="es-CL"/>
                    </w:rPr>
                    <w:t>Coordinación</w:t>
                  </w:r>
                </w:p>
              </w:tc>
            </w:tr>
            <w:tr w:rsidR="00C95688" w:rsidRPr="00206499" w14:paraId="41A5F5BF" w14:textId="77777777" w:rsidTr="00C95688">
              <w:trPr>
                <w:trHeight w:val="300"/>
                <w:jc w:val="center"/>
              </w:trPr>
              <w:tc>
                <w:tcPr>
                  <w:tcW w:w="1288" w:type="dxa"/>
                  <w:tcBorders>
                    <w:bottom w:val="single" w:sz="4" w:space="0" w:color="0070C0"/>
                  </w:tcBorders>
                  <w:vAlign w:val="center"/>
                </w:tcPr>
                <w:p w14:paraId="782A75F6" w14:textId="499F9328" w:rsidR="00C95688" w:rsidRPr="00206499" w:rsidRDefault="00C95688" w:rsidP="004B59AF">
                  <w:pPr>
                    <w:jc w:val="center"/>
                    <w:rPr>
                      <w:rFonts w:ascii="Calibri" w:hAnsi="Calibri" w:cs="Calibri"/>
                      <w:bCs/>
                      <w:color w:val="404040" w:themeColor="text1" w:themeTint="BF"/>
                      <w:sz w:val="18"/>
                      <w:szCs w:val="18"/>
                      <w:lang w:val="es-CL" w:eastAsia="es-CL"/>
                    </w:rPr>
                  </w:pPr>
                  <w:r w:rsidRPr="00206499">
                    <w:rPr>
                      <w:rFonts w:ascii="Calibri" w:hAnsi="Calibri" w:cs="Calibri"/>
                      <w:bCs/>
                      <w:color w:val="404040" w:themeColor="text1" w:themeTint="BF"/>
                      <w:sz w:val="18"/>
                      <w:szCs w:val="18"/>
                      <w:lang w:val="es-CL" w:eastAsia="es-CL"/>
                    </w:rPr>
                    <w:t>Emergencia</w:t>
                  </w:r>
                  <w:r>
                    <w:rPr>
                      <w:rFonts w:ascii="Calibri" w:hAnsi="Calibri" w:cs="Calibri"/>
                      <w:bCs/>
                      <w:color w:val="404040" w:themeColor="text1" w:themeTint="BF"/>
                      <w:sz w:val="18"/>
                      <w:szCs w:val="18"/>
                      <w:lang w:val="es-CL" w:eastAsia="es-CL"/>
                    </w:rPr>
                    <w:t xml:space="preserve"> Menor</w:t>
                  </w:r>
                </w:p>
              </w:tc>
              <w:tc>
                <w:tcPr>
                  <w:tcW w:w="4816" w:type="dxa"/>
                  <w:tcBorders>
                    <w:bottom w:val="single" w:sz="4" w:space="0" w:color="0070C0"/>
                  </w:tcBorders>
                  <w:shd w:val="clear" w:color="auto" w:fill="auto"/>
                  <w:noWrap/>
                  <w:vAlign w:val="center"/>
                </w:tcPr>
                <w:p w14:paraId="0FFC4BEA" w14:textId="7C2460E1" w:rsidR="00C95688" w:rsidRPr="00206499" w:rsidRDefault="00C95688" w:rsidP="009F1E4B">
                  <w:pPr>
                    <w:jc w:val="both"/>
                    <w:rPr>
                      <w:rFonts w:ascii="Calibri" w:hAnsi="Calibri" w:cs="Calibri"/>
                      <w:bCs/>
                      <w:color w:val="404040" w:themeColor="text1" w:themeTint="BF"/>
                      <w:sz w:val="18"/>
                      <w:szCs w:val="18"/>
                      <w:lang w:val="es-CL" w:eastAsia="es-CL"/>
                    </w:rPr>
                  </w:pPr>
                  <w:r w:rsidRPr="009F1E4B">
                    <w:rPr>
                      <w:rFonts w:ascii="Calibri" w:hAnsi="Calibri" w:cs="Calibri"/>
                      <w:bCs/>
                      <w:color w:val="404040" w:themeColor="text1" w:themeTint="BF"/>
                      <w:sz w:val="18"/>
                      <w:szCs w:val="18"/>
                      <w:lang w:val="es-CL" w:eastAsia="es-CL"/>
                    </w:rPr>
                    <w:t>Situación</w:t>
                  </w:r>
                  <w:r>
                    <w:rPr>
                      <w:rFonts w:ascii="Calibri" w:hAnsi="Calibri" w:cs="Calibri"/>
                      <w:bCs/>
                      <w:color w:val="404040" w:themeColor="text1" w:themeTint="BF"/>
                      <w:sz w:val="18"/>
                      <w:szCs w:val="18"/>
                      <w:lang w:val="es-CL" w:eastAsia="es-CL"/>
                    </w:rPr>
                    <w:t xml:space="preserve"> con un nivel de afectación que </w:t>
                  </w:r>
                  <w:r w:rsidRPr="009F1E4B">
                    <w:rPr>
                      <w:rFonts w:ascii="Calibri" w:hAnsi="Calibri" w:cs="Calibri"/>
                      <w:bCs/>
                      <w:color w:val="404040" w:themeColor="text1" w:themeTint="BF"/>
                      <w:sz w:val="18"/>
                      <w:szCs w:val="18"/>
                      <w:lang w:val="es-CL" w:eastAsia="es-CL"/>
                    </w:rPr>
                    <w:t>permite ser gestionada con</w:t>
                  </w:r>
                  <w:r>
                    <w:rPr>
                      <w:rFonts w:ascii="Calibri" w:hAnsi="Calibri" w:cs="Calibri"/>
                      <w:bCs/>
                      <w:color w:val="404040" w:themeColor="text1" w:themeTint="BF"/>
                      <w:sz w:val="18"/>
                      <w:szCs w:val="18"/>
                      <w:lang w:val="es-CL" w:eastAsia="es-CL"/>
                    </w:rPr>
                    <w:t xml:space="preserve"> </w:t>
                  </w:r>
                  <w:r w:rsidRPr="009F1E4B">
                    <w:rPr>
                      <w:rFonts w:ascii="Calibri" w:hAnsi="Calibri" w:cs="Calibri"/>
                      <w:bCs/>
                      <w:color w:val="404040" w:themeColor="text1" w:themeTint="BF"/>
                      <w:sz w:val="18"/>
                      <w:szCs w:val="18"/>
                      <w:lang w:val="es-CL" w:eastAsia="es-CL"/>
                    </w:rPr>
                    <w:t>capacidades comunales y, eventualmente, con refuerzo</w:t>
                  </w:r>
                  <w:r>
                    <w:rPr>
                      <w:rFonts w:ascii="Calibri" w:hAnsi="Calibri" w:cs="Calibri"/>
                      <w:bCs/>
                      <w:color w:val="404040" w:themeColor="text1" w:themeTint="BF"/>
                      <w:sz w:val="18"/>
                      <w:szCs w:val="18"/>
                      <w:lang w:val="es-CL" w:eastAsia="es-CL"/>
                    </w:rPr>
                    <w:t xml:space="preserve">s o apoyos desde otras zonas, a través de </w:t>
                  </w:r>
                  <w:r w:rsidRPr="009F1E4B">
                    <w:rPr>
                      <w:rFonts w:ascii="Calibri" w:hAnsi="Calibri" w:cs="Calibri"/>
                      <w:bCs/>
                      <w:color w:val="404040" w:themeColor="text1" w:themeTint="BF"/>
                      <w:sz w:val="18"/>
                      <w:szCs w:val="18"/>
                      <w:lang w:val="es-CL" w:eastAsia="es-CL"/>
                    </w:rPr>
                    <w:t>una coordinación de nivel comunal.</w:t>
                  </w:r>
                </w:p>
              </w:tc>
              <w:tc>
                <w:tcPr>
                  <w:tcW w:w="1539" w:type="dxa"/>
                  <w:tcBorders>
                    <w:bottom w:val="single" w:sz="4" w:space="0" w:color="0070C0"/>
                  </w:tcBorders>
                  <w:vAlign w:val="center"/>
                </w:tcPr>
                <w:p w14:paraId="5CF91910" w14:textId="77777777" w:rsidR="00C95688" w:rsidRPr="00206499" w:rsidRDefault="00C95688" w:rsidP="004B59AF">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Nivel Comunal</w:t>
                  </w:r>
                </w:p>
              </w:tc>
            </w:tr>
            <w:tr w:rsidR="00C95688" w:rsidRPr="00206499" w14:paraId="5E19042C" w14:textId="77777777" w:rsidTr="00C95688">
              <w:trPr>
                <w:trHeight w:val="300"/>
                <w:jc w:val="center"/>
              </w:trPr>
              <w:tc>
                <w:tcPr>
                  <w:tcW w:w="1288" w:type="dxa"/>
                  <w:tcBorders>
                    <w:bottom w:val="single" w:sz="4" w:space="0" w:color="0070C0"/>
                  </w:tcBorders>
                  <w:shd w:val="pct15" w:color="auto" w:fill="auto"/>
                  <w:vAlign w:val="center"/>
                </w:tcPr>
                <w:p w14:paraId="4FFC789D" w14:textId="77777777" w:rsidR="00C95688" w:rsidRDefault="00C95688" w:rsidP="004B59AF">
                  <w:pPr>
                    <w:jc w:val="center"/>
                    <w:rPr>
                      <w:rFonts w:ascii="Calibri" w:hAnsi="Calibri" w:cs="Calibri"/>
                      <w:bCs/>
                      <w:color w:val="404040" w:themeColor="text1" w:themeTint="BF"/>
                      <w:sz w:val="18"/>
                      <w:szCs w:val="18"/>
                      <w:lang w:val="es-CL" w:eastAsia="es-CL"/>
                    </w:rPr>
                  </w:pPr>
                  <w:r w:rsidRPr="00206499">
                    <w:rPr>
                      <w:rFonts w:ascii="Calibri" w:hAnsi="Calibri" w:cs="Calibri"/>
                      <w:bCs/>
                      <w:color w:val="404040" w:themeColor="text1" w:themeTint="BF"/>
                      <w:sz w:val="18"/>
                      <w:szCs w:val="18"/>
                      <w:lang w:val="es-CL" w:eastAsia="es-CL"/>
                    </w:rPr>
                    <w:t>Emergencia Mayor</w:t>
                  </w:r>
                </w:p>
                <w:p w14:paraId="16D1676C" w14:textId="17048039" w:rsidR="00C95688" w:rsidRPr="00206499" w:rsidRDefault="00C95688" w:rsidP="004B59AF">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(Se activa Plan de Emergencia)</w:t>
                  </w:r>
                </w:p>
              </w:tc>
              <w:tc>
                <w:tcPr>
                  <w:tcW w:w="4816" w:type="dxa"/>
                  <w:tcBorders>
                    <w:bottom w:val="single" w:sz="4" w:space="0" w:color="0070C0"/>
                  </w:tcBorders>
                  <w:shd w:val="pct15" w:color="auto" w:fill="auto"/>
                  <w:noWrap/>
                  <w:vAlign w:val="center"/>
                </w:tcPr>
                <w:p w14:paraId="7A795533" w14:textId="56B6BD74" w:rsidR="00C95688" w:rsidRPr="00206499" w:rsidRDefault="00C95688" w:rsidP="009F1E4B">
                  <w:pPr>
                    <w:jc w:val="both"/>
                    <w:rPr>
                      <w:rFonts w:ascii="Calibri" w:hAnsi="Calibri" w:cs="Calibri"/>
                      <w:bCs/>
                      <w:color w:val="404040" w:themeColor="text1" w:themeTint="BF"/>
                      <w:sz w:val="18"/>
                      <w:szCs w:val="18"/>
                      <w:lang w:val="es-CL" w:eastAsia="es-CL"/>
                    </w:rPr>
                  </w:pPr>
                  <w:r w:rsidRPr="009F1E4B">
                    <w:rPr>
                      <w:rFonts w:ascii="Calibri" w:hAnsi="Calibri" w:cs="Calibri"/>
                      <w:bCs/>
                      <w:color w:val="404040" w:themeColor="text1" w:themeTint="BF"/>
                      <w:sz w:val="18"/>
                      <w:szCs w:val="18"/>
                      <w:lang w:val="es-CL" w:eastAsia="es-CL"/>
                    </w:rPr>
                    <w:t>Situación</w:t>
                  </w:r>
                  <w:r>
                    <w:rPr>
                      <w:rFonts w:ascii="Calibri" w:hAnsi="Calibri" w:cs="Calibri"/>
                      <w:bCs/>
                      <w:color w:val="404040" w:themeColor="text1" w:themeTint="BF"/>
                      <w:sz w:val="18"/>
                      <w:szCs w:val="18"/>
                      <w:lang w:val="es-CL" w:eastAsia="es-CL"/>
                    </w:rPr>
                    <w:t xml:space="preserve"> con un nivel de afectación que </w:t>
                  </w:r>
                  <w:r w:rsidRPr="009F1E4B">
                    <w:rPr>
                      <w:rFonts w:ascii="Calibri" w:hAnsi="Calibri" w:cs="Calibri"/>
                      <w:bCs/>
                      <w:color w:val="404040" w:themeColor="text1" w:themeTint="BF"/>
                      <w:sz w:val="18"/>
                      <w:szCs w:val="18"/>
                      <w:lang w:val="es-CL" w:eastAsia="es-CL"/>
                    </w:rPr>
                    <w:t>permite ser gestionada con</w:t>
                  </w:r>
                  <w:r>
                    <w:rPr>
                      <w:rFonts w:ascii="Calibri" w:hAnsi="Calibri" w:cs="Calibri"/>
                      <w:bCs/>
                      <w:color w:val="404040" w:themeColor="text1" w:themeTint="BF"/>
                      <w:sz w:val="18"/>
                      <w:szCs w:val="18"/>
                      <w:lang w:val="es-CL" w:eastAsia="es-CL"/>
                    </w:rPr>
                    <w:t xml:space="preserve"> </w:t>
                  </w:r>
                  <w:r w:rsidRPr="009F1E4B">
                    <w:rPr>
                      <w:rFonts w:ascii="Calibri" w:hAnsi="Calibri" w:cs="Calibri"/>
                      <w:bCs/>
                      <w:color w:val="404040" w:themeColor="text1" w:themeTint="BF"/>
                      <w:sz w:val="18"/>
                      <w:szCs w:val="18"/>
                      <w:lang w:val="es-CL" w:eastAsia="es-CL"/>
                    </w:rPr>
                    <w:t>capacidades regionales y, eventualmente, con refuerzos o apoyos</w:t>
                  </w:r>
                  <w:r>
                    <w:rPr>
                      <w:rFonts w:ascii="Calibri" w:hAnsi="Calibri" w:cs="Calibri"/>
                      <w:bCs/>
                      <w:color w:val="404040" w:themeColor="text1" w:themeTint="BF"/>
                      <w:sz w:val="18"/>
                      <w:szCs w:val="18"/>
                      <w:lang w:val="es-CL" w:eastAsia="es-CL"/>
                    </w:rPr>
                    <w:t xml:space="preserve"> desde otras zonas, a través de </w:t>
                  </w:r>
                  <w:r w:rsidRPr="009F1E4B">
                    <w:rPr>
                      <w:rFonts w:ascii="Calibri" w:hAnsi="Calibri" w:cs="Calibri"/>
                      <w:bCs/>
                      <w:color w:val="404040" w:themeColor="text1" w:themeTint="BF"/>
                      <w:sz w:val="18"/>
                      <w:szCs w:val="18"/>
                      <w:lang w:val="es-CL" w:eastAsia="es-CL"/>
                    </w:rPr>
                    <w:t>una coordinación de nivel provincial o regional.</w:t>
                  </w:r>
                </w:p>
              </w:tc>
              <w:tc>
                <w:tcPr>
                  <w:tcW w:w="1539" w:type="dxa"/>
                  <w:tcBorders>
                    <w:bottom w:val="single" w:sz="4" w:space="0" w:color="0070C0"/>
                  </w:tcBorders>
                  <w:shd w:val="pct15" w:color="auto" w:fill="auto"/>
                  <w:vAlign w:val="center"/>
                </w:tcPr>
                <w:p w14:paraId="1BC683DC" w14:textId="2376C7C0" w:rsidR="00C95688" w:rsidRPr="00206499" w:rsidRDefault="00506007" w:rsidP="004B59AF">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 xml:space="preserve">Nivel </w:t>
                  </w:r>
                  <w:r w:rsidRPr="00206499">
                    <w:rPr>
                      <w:rFonts w:ascii="Calibri" w:hAnsi="Calibri" w:cs="Calibri"/>
                      <w:bCs/>
                      <w:color w:val="404040" w:themeColor="text1" w:themeTint="BF"/>
                      <w:sz w:val="18"/>
                      <w:szCs w:val="18"/>
                      <w:lang w:val="es-CL" w:eastAsia="es-CL"/>
                    </w:rPr>
                    <w:t>Comunal</w:t>
                  </w:r>
                  <w:r>
                    <w:rPr>
                      <w:rFonts w:ascii="Calibri" w:hAnsi="Calibri" w:cs="Calibri"/>
                      <w:bCs/>
                      <w:color w:val="404040" w:themeColor="text1" w:themeTint="BF"/>
                      <w:sz w:val="18"/>
                      <w:szCs w:val="18"/>
                      <w:lang w:val="es-CL" w:eastAsia="es-CL"/>
                    </w:rPr>
                    <w:t>,</w:t>
                  </w:r>
                  <w:r w:rsidRPr="00206499">
                    <w:rPr>
                      <w:rFonts w:ascii="Calibri" w:hAnsi="Calibri" w:cs="Calibri"/>
                      <w:bCs/>
                      <w:color w:val="404040" w:themeColor="text1" w:themeTint="BF"/>
                      <w:sz w:val="18"/>
                      <w:szCs w:val="18"/>
                      <w:lang w:val="es-CL" w:eastAsia="es-CL"/>
                    </w:rPr>
                    <w:t xml:space="preserve"> </w:t>
                  </w:r>
                  <w:r w:rsidR="00C95688">
                    <w:rPr>
                      <w:rFonts w:ascii="Calibri" w:hAnsi="Calibri" w:cs="Calibri"/>
                      <w:bCs/>
                      <w:color w:val="404040" w:themeColor="text1" w:themeTint="BF"/>
                      <w:sz w:val="18"/>
                      <w:szCs w:val="18"/>
                      <w:lang w:val="es-CL" w:eastAsia="es-CL"/>
                    </w:rPr>
                    <w:t xml:space="preserve">Provincial </w:t>
                  </w:r>
                  <w:r>
                    <w:rPr>
                      <w:rFonts w:ascii="Calibri" w:hAnsi="Calibri" w:cs="Calibri"/>
                      <w:bCs/>
                      <w:color w:val="404040" w:themeColor="text1" w:themeTint="BF"/>
                      <w:sz w:val="18"/>
                      <w:szCs w:val="18"/>
                      <w:lang w:val="es-CL" w:eastAsia="es-CL"/>
                    </w:rPr>
                    <w:t>y/</w:t>
                  </w:r>
                  <w:r w:rsidR="00C95688">
                    <w:rPr>
                      <w:rFonts w:ascii="Calibri" w:hAnsi="Calibri" w:cs="Calibri"/>
                      <w:bCs/>
                      <w:color w:val="404040" w:themeColor="text1" w:themeTint="BF"/>
                      <w:sz w:val="18"/>
                      <w:szCs w:val="18"/>
                      <w:lang w:val="es-CL" w:eastAsia="es-CL"/>
                    </w:rPr>
                    <w:t>o Regional</w:t>
                  </w:r>
                  <w:r w:rsidR="00C95688" w:rsidRPr="00206499">
                    <w:rPr>
                      <w:rFonts w:ascii="Calibri" w:hAnsi="Calibri" w:cs="Calibri"/>
                      <w:bCs/>
                      <w:color w:val="404040" w:themeColor="text1" w:themeTint="BF"/>
                      <w:sz w:val="18"/>
                      <w:szCs w:val="18"/>
                      <w:lang w:val="es-CL" w:eastAsia="es-CL"/>
                    </w:rPr>
                    <w:t xml:space="preserve"> </w:t>
                  </w:r>
                </w:p>
              </w:tc>
            </w:tr>
            <w:tr w:rsidR="00C95688" w:rsidRPr="00206499" w14:paraId="5858B416" w14:textId="77777777" w:rsidTr="00C95688">
              <w:trPr>
                <w:trHeight w:val="300"/>
                <w:jc w:val="center"/>
              </w:trPr>
              <w:tc>
                <w:tcPr>
                  <w:tcW w:w="1288" w:type="dxa"/>
                  <w:shd w:val="clear" w:color="auto" w:fill="D9D9D9" w:themeFill="background1" w:themeFillShade="D9"/>
                  <w:vAlign w:val="center"/>
                </w:tcPr>
                <w:p w14:paraId="7FAB8FDC" w14:textId="77777777" w:rsidR="00C95688" w:rsidRDefault="00C95688" w:rsidP="004B59AF">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Desastre</w:t>
                  </w:r>
                </w:p>
                <w:p w14:paraId="00C1EEF8" w14:textId="73BAF6CF" w:rsidR="00C95688" w:rsidRPr="00206499" w:rsidRDefault="00C95688" w:rsidP="004B59AF">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(Se activa Plan de Emergencia)</w:t>
                  </w:r>
                </w:p>
              </w:tc>
              <w:tc>
                <w:tcPr>
                  <w:tcW w:w="4816" w:type="dxa"/>
                  <w:shd w:val="clear" w:color="auto" w:fill="D9D9D9" w:themeFill="background1" w:themeFillShade="D9"/>
                  <w:noWrap/>
                  <w:vAlign w:val="center"/>
                </w:tcPr>
                <w:p w14:paraId="2AF9518C" w14:textId="662DCF99" w:rsidR="00C95688" w:rsidRPr="00206499" w:rsidRDefault="00C95688" w:rsidP="009F1E4B">
                  <w:pPr>
                    <w:jc w:val="both"/>
                    <w:rPr>
                      <w:rFonts w:ascii="Calibri" w:hAnsi="Calibri" w:cs="Calibri"/>
                      <w:bCs/>
                      <w:color w:val="404040" w:themeColor="text1" w:themeTint="BF"/>
                      <w:sz w:val="18"/>
                      <w:szCs w:val="18"/>
                      <w:lang w:val="es-CL" w:eastAsia="es-CL"/>
                    </w:rPr>
                  </w:pPr>
                  <w:r w:rsidRPr="009F1E4B">
                    <w:rPr>
                      <w:rFonts w:ascii="Calibri" w:hAnsi="Calibri" w:cs="Calibri"/>
                      <w:bCs/>
                      <w:color w:val="404040" w:themeColor="text1" w:themeTint="BF"/>
                      <w:sz w:val="18"/>
                      <w:szCs w:val="18"/>
                      <w:lang w:val="es-CL" w:eastAsia="es-CL"/>
                    </w:rPr>
                    <w:t>Situación con un nivel de afectación e impacto que no permite ser gestionada</w:t>
                  </w:r>
                  <w:r>
                    <w:rPr>
                      <w:rFonts w:ascii="Calibri" w:hAnsi="Calibri" w:cs="Calibri"/>
                      <w:bCs/>
                      <w:color w:val="404040" w:themeColor="text1" w:themeTint="BF"/>
                      <w:sz w:val="18"/>
                      <w:szCs w:val="18"/>
                      <w:lang w:val="es-CL" w:eastAsia="es-CL"/>
                    </w:rPr>
                    <w:t xml:space="preserve"> </w:t>
                  </w:r>
                  <w:r w:rsidRPr="009F1E4B">
                    <w:rPr>
                      <w:rFonts w:ascii="Calibri" w:hAnsi="Calibri" w:cs="Calibri"/>
                      <w:bCs/>
                      <w:color w:val="404040" w:themeColor="text1" w:themeTint="BF"/>
                      <w:sz w:val="18"/>
                      <w:szCs w:val="18"/>
                      <w:lang w:val="es-CL" w:eastAsia="es-CL"/>
                    </w:rPr>
                    <w:t>con capacidades regionales, y requiere refuerzos o apoyos desde ot</w:t>
                  </w:r>
                  <w:r>
                    <w:rPr>
                      <w:rFonts w:ascii="Calibri" w:hAnsi="Calibri" w:cs="Calibri"/>
                      <w:bCs/>
                      <w:color w:val="404040" w:themeColor="text1" w:themeTint="BF"/>
                      <w:sz w:val="18"/>
                      <w:szCs w:val="18"/>
                      <w:lang w:val="es-CL" w:eastAsia="es-CL"/>
                    </w:rPr>
                    <w:t xml:space="preserve">ras zonas del país, a través de </w:t>
                  </w:r>
                  <w:r w:rsidRPr="009F1E4B">
                    <w:rPr>
                      <w:rFonts w:ascii="Calibri" w:hAnsi="Calibri" w:cs="Calibri"/>
                      <w:bCs/>
                      <w:color w:val="404040" w:themeColor="text1" w:themeTint="BF"/>
                      <w:sz w:val="18"/>
                      <w:szCs w:val="18"/>
                      <w:lang w:val="es-CL" w:eastAsia="es-CL"/>
                    </w:rPr>
                    <w:t>una coordinación de nivel nacional.</w:t>
                  </w:r>
                </w:p>
              </w:tc>
              <w:tc>
                <w:tcPr>
                  <w:tcW w:w="1539" w:type="dxa"/>
                  <w:shd w:val="clear" w:color="auto" w:fill="D9D9D9" w:themeFill="background1" w:themeFillShade="D9"/>
                  <w:vAlign w:val="center"/>
                </w:tcPr>
                <w:p w14:paraId="39BA3D34" w14:textId="7EF7D033" w:rsidR="00C95688" w:rsidRPr="00206499" w:rsidRDefault="00E32632" w:rsidP="00E32632">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 xml:space="preserve">Nivel Comunal, Provincial, Regional y </w:t>
                  </w:r>
                  <w:r w:rsidR="00C95688">
                    <w:rPr>
                      <w:rFonts w:ascii="Calibri" w:hAnsi="Calibri" w:cs="Calibri"/>
                      <w:bCs/>
                      <w:color w:val="404040" w:themeColor="text1" w:themeTint="BF"/>
                      <w:sz w:val="18"/>
                      <w:szCs w:val="18"/>
                      <w:lang w:val="es-CL" w:eastAsia="es-CL"/>
                    </w:rPr>
                    <w:t xml:space="preserve"> Nacional</w:t>
                  </w:r>
                </w:p>
              </w:tc>
            </w:tr>
            <w:tr w:rsidR="00C95688" w:rsidRPr="00206499" w14:paraId="26123CE8" w14:textId="77777777" w:rsidTr="00C95688">
              <w:trPr>
                <w:trHeight w:val="300"/>
                <w:jc w:val="center"/>
              </w:trPr>
              <w:tc>
                <w:tcPr>
                  <w:tcW w:w="1288" w:type="dxa"/>
                  <w:shd w:val="clear" w:color="auto" w:fill="D9D9D9" w:themeFill="background1" w:themeFillShade="D9"/>
                  <w:vAlign w:val="center"/>
                </w:tcPr>
                <w:p w14:paraId="669B6832" w14:textId="77777777" w:rsidR="00C95688" w:rsidRDefault="00C95688" w:rsidP="009F1E4B">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Catástrofe</w:t>
                  </w:r>
                </w:p>
                <w:p w14:paraId="5E019E36" w14:textId="72F92FE3" w:rsidR="00C95688" w:rsidRPr="00206499" w:rsidRDefault="00C95688" w:rsidP="009F1E4B">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(Se activa Plan de Emergencia)</w:t>
                  </w:r>
                </w:p>
              </w:tc>
              <w:tc>
                <w:tcPr>
                  <w:tcW w:w="4816" w:type="dxa"/>
                  <w:shd w:val="clear" w:color="auto" w:fill="D9D9D9" w:themeFill="background1" w:themeFillShade="D9"/>
                  <w:noWrap/>
                  <w:vAlign w:val="center"/>
                </w:tcPr>
                <w:p w14:paraId="7F1F5EDF" w14:textId="7763F009" w:rsidR="00C95688" w:rsidRPr="00206499" w:rsidRDefault="00C95688" w:rsidP="009F1E4B">
                  <w:pPr>
                    <w:jc w:val="both"/>
                    <w:rPr>
                      <w:rFonts w:ascii="Calibri" w:hAnsi="Calibri" w:cs="Calibri"/>
                      <w:bCs/>
                      <w:color w:val="404040" w:themeColor="text1" w:themeTint="BF"/>
                      <w:sz w:val="18"/>
                      <w:szCs w:val="18"/>
                      <w:lang w:val="es-CL" w:eastAsia="es-CL"/>
                    </w:rPr>
                  </w:pPr>
                  <w:r w:rsidRPr="009F1E4B">
                    <w:rPr>
                      <w:rFonts w:ascii="Calibri" w:hAnsi="Calibri" w:cs="Calibri"/>
                      <w:bCs/>
                      <w:color w:val="404040" w:themeColor="text1" w:themeTint="BF"/>
                      <w:sz w:val="18"/>
                      <w:szCs w:val="18"/>
                      <w:lang w:val="es-CL" w:eastAsia="es-CL"/>
                    </w:rPr>
                    <w:t>Situación con un nivel de afectación e impacto que requiere de asistencia</w:t>
                  </w:r>
                  <w:r>
                    <w:rPr>
                      <w:rFonts w:ascii="Calibri" w:hAnsi="Calibri" w:cs="Calibri"/>
                      <w:bCs/>
                      <w:color w:val="404040" w:themeColor="text1" w:themeTint="BF"/>
                      <w:sz w:val="18"/>
                      <w:szCs w:val="18"/>
                      <w:lang w:val="es-CL" w:eastAsia="es-CL"/>
                    </w:rPr>
                    <w:t xml:space="preserve"> </w:t>
                  </w:r>
                  <w:r w:rsidRPr="009F1E4B">
                    <w:rPr>
                      <w:rFonts w:ascii="Calibri" w:hAnsi="Calibri" w:cs="Calibri"/>
                      <w:bCs/>
                      <w:color w:val="404040" w:themeColor="text1" w:themeTint="BF"/>
                      <w:sz w:val="18"/>
                      <w:szCs w:val="18"/>
                      <w:lang w:val="es-CL" w:eastAsia="es-CL"/>
                    </w:rPr>
                    <w:t>internacional, como apoyo a las capacidades del país, a trav</w:t>
                  </w:r>
                  <w:r>
                    <w:rPr>
                      <w:rFonts w:ascii="Calibri" w:hAnsi="Calibri" w:cs="Calibri"/>
                      <w:bCs/>
                      <w:color w:val="404040" w:themeColor="text1" w:themeTint="BF"/>
                      <w:sz w:val="18"/>
                      <w:szCs w:val="18"/>
                      <w:lang w:val="es-CL" w:eastAsia="es-CL"/>
                    </w:rPr>
                    <w:t xml:space="preserve">és de una coordinación de nivel </w:t>
                  </w:r>
                  <w:r w:rsidRPr="009F1E4B">
                    <w:rPr>
                      <w:rFonts w:ascii="Calibri" w:hAnsi="Calibri" w:cs="Calibri"/>
                      <w:bCs/>
                      <w:color w:val="404040" w:themeColor="text1" w:themeTint="BF"/>
                      <w:sz w:val="18"/>
                      <w:szCs w:val="18"/>
                      <w:lang w:val="es-CL" w:eastAsia="es-CL"/>
                    </w:rPr>
                    <w:t>nacional.</w:t>
                  </w:r>
                </w:p>
              </w:tc>
              <w:tc>
                <w:tcPr>
                  <w:tcW w:w="1539" w:type="dxa"/>
                  <w:shd w:val="clear" w:color="auto" w:fill="D9D9D9" w:themeFill="background1" w:themeFillShade="D9"/>
                  <w:vAlign w:val="center"/>
                </w:tcPr>
                <w:p w14:paraId="2FADC633" w14:textId="77777777" w:rsidR="00C95688" w:rsidRDefault="00C95688" w:rsidP="004B59AF">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 xml:space="preserve">Nivel Nacional </w:t>
                  </w:r>
                </w:p>
                <w:p w14:paraId="7187885F" w14:textId="6CEB5157" w:rsidR="00C95688" w:rsidRPr="00206499" w:rsidRDefault="00C95688" w:rsidP="004B59AF">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Asistencia Internacional</w:t>
                  </w:r>
                </w:p>
              </w:tc>
            </w:tr>
          </w:tbl>
          <w:p w14:paraId="24B75B96" w14:textId="389951FE" w:rsidR="004B59AF" w:rsidRPr="006919B0" w:rsidRDefault="004B59AF" w:rsidP="004B59AF">
            <w:pPr>
              <w:jc w:val="center"/>
              <w:rPr>
                <w:rFonts w:asciiTheme="minorHAnsi" w:hAnsiTheme="minorHAnsi" w:cstheme="minorHAnsi"/>
                <w:b w:val="0"/>
                <w:i/>
                <w:color w:val="4F81BD" w:themeColor="accent1"/>
                <w:sz w:val="18"/>
                <w:szCs w:val="18"/>
              </w:rPr>
            </w:pPr>
            <w:r w:rsidRPr="006919B0">
              <w:rPr>
                <w:rFonts w:asciiTheme="minorHAnsi" w:hAnsiTheme="minorHAnsi" w:cstheme="minorHAnsi"/>
                <w:b w:val="0"/>
                <w:i/>
                <w:color w:val="4F81BD" w:themeColor="accent1"/>
                <w:sz w:val="18"/>
                <w:szCs w:val="18"/>
              </w:rPr>
              <w:t xml:space="preserve">Tabla N°1: Niveles de </w:t>
            </w:r>
            <w:r w:rsidR="009F1E4B" w:rsidRPr="006919B0">
              <w:rPr>
                <w:rFonts w:asciiTheme="minorHAnsi" w:hAnsiTheme="minorHAnsi" w:cstheme="minorHAnsi"/>
                <w:b w:val="0"/>
                <w:i/>
                <w:color w:val="4F81BD" w:themeColor="accent1"/>
                <w:sz w:val="18"/>
                <w:szCs w:val="18"/>
              </w:rPr>
              <w:t>emergencia</w:t>
            </w:r>
            <w:r w:rsidRPr="006919B0">
              <w:rPr>
                <w:rFonts w:asciiTheme="minorHAnsi" w:hAnsiTheme="minorHAnsi" w:cstheme="minorHAnsi"/>
                <w:b w:val="0"/>
                <w:i/>
                <w:color w:val="4F81BD" w:themeColor="accent1"/>
                <w:sz w:val="18"/>
                <w:szCs w:val="18"/>
              </w:rPr>
              <w:t>.</w:t>
            </w:r>
          </w:p>
          <w:p w14:paraId="49F4836D" w14:textId="63476EC8" w:rsidR="004B59AF" w:rsidRPr="00206499" w:rsidRDefault="004B59AF" w:rsidP="009F1E4B">
            <w:pPr>
              <w:jc w:val="center"/>
              <w:rPr>
                <w:rFonts w:asciiTheme="minorHAnsi" w:hAnsiTheme="minorHAnsi" w:cstheme="minorHAnsi"/>
                <w:i/>
                <w:color w:val="4F81BD" w:themeColor="accent1"/>
                <w:sz w:val="16"/>
                <w:szCs w:val="16"/>
              </w:rPr>
            </w:pPr>
            <w:r w:rsidRPr="006919B0">
              <w:rPr>
                <w:rFonts w:asciiTheme="minorHAnsi" w:hAnsiTheme="minorHAnsi" w:cstheme="minorHAnsi"/>
                <w:b w:val="0"/>
                <w:i/>
                <w:color w:val="4F81BD" w:themeColor="accent1"/>
                <w:sz w:val="18"/>
                <w:szCs w:val="18"/>
              </w:rPr>
              <w:t xml:space="preserve">Fuente: </w:t>
            </w:r>
            <w:r w:rsidR="009F1E4B" w:rsidRPr="006919B0">
              <w:rPr>
                <w:rFonts w:asciiTheme="minorHAnsi" w:hAnsiTheme="minorHAnsi" w:cstheme="minorHAnsi"/>
                <w:b w:val="0"/>
                <w:i/>
                <w:color w:val="4F81BD" w:themeColor="accent1"/>
                <w:sz w:val="18"/>
                <w:szCs w:val="18"/>
              </w:rPr>
              <w:t>Adaptado de Ley 21.364</w:t>
            </w:r>
          </w:p>
          <w:p w14:paraId="4462BEDE" w14:textId="77777777" w:rsidR="004B59AF" w:rsidRPr="00206499" w:rsidRDefault="004B59AF" w:rsidP="004B59AF">
            <w:pPr>
              <w:jc w:val="both"/>
              <w:rPr>
                <w:rFonts w:asciiTheme="minorHAnsi" w:hAnsiTheme="minorHAnsi" w:cstheme="minorHAnsi"/>
                <w:i/>
                <w:color w:val="4F81BD" w:themeColor="accent1"/>
                <w:sz w:val="20"/>
                <w:szCs w:val="20"/>
              </w:rPr>
            </w:pPr>
          </w:p>
          <w:p w14:paraId="2D693965" w14:textId="416A661B" w:rsidR="00F312B9" w:rsidRPr="00151664" w:rsidRDefault="00151664" w:rsidP="00F312B9">
            <w:pPr>
              <w:pStyle w:val="Prrafodelista"/>
              <w:numPr>
                <w:ilvl w:val="1"/>
                <w:numId w:val="1"/>
              </w:numPr>
              <w:jc w:val="both"/>
              <w:rPr>
                <w:rFonts w:asciiTheme="minorHAnsi" w:hAnsiTheme="minorHAnsi" w:cstheme="minorHAnsi"/>
                <w:i/>
                <w:color w:val="4F81BD" w:themeColor="accent1"/>
                <w:sz w:val="20"/>
                <w:szCs w:val="20"/>
              </w:rPr>
            </w:pPr>
            <w:r w:rsidRPr="00151664">
              <w:rPr>
                <w:rFonts w:asciiTheme="minorHAnsi" w:hAnsiTheme="minorHAnsi" w:cstheme="minorHAnsi"/>
                <w:b w:val="0"/>
                <w:i/>
                <w:color w:val="4F81BD" w:themeColor="accent1"/>
                <w:sz w:val="20"/>
                <w:szCs w:val="20"/>
              </w:rPr>
              <w:t>A</w:t>
            </w:r>
            <w:r w:rsidR="004B59AF" w:rsidRPr="00151664">
              <w:rPr>
                <w:rFonts w:asciiTheme="minorHAnsi" w:hAnsiTheme="minorHAnsi" w:cstheme="minorHAnsi"/>
                <w:b w:val="0"/>
                <w:i/>
                <w:color w:val="4F81BD" w:themeColor="accent1"/>
                <w:sz w:val="20"/>
                <w:szCs w:val="20"/>
              </w:rPr>
              <w:t xml:space="preserve">contecimientos significativos </w:t>
            </w:r>
            <w:r w:rsidRPr="00151664">
              <w:rPr>
                <w:rFonts w:asciiTheme="minorHAnsi" w:hAnsiTheme="minorHAnsi" w:cstheme="minorHAnsi"/>
                <w:b w:val="0"/>
                <w:i/>
                <w:color w:val="4F81BD" w:themeColor="accent1"/>
                <w:sz w:val="20"/>
                <w:szCs w:val="20"/>
              </w:rPr>
              <w:t>que ameritan la activación del plan.</w:t>
            </w:r>
          </w:p>
          <w:p w14:paraId="492818BA" w14:textId="77777777" w:rsidR="004B59AF" w:rsidRPr="00EB4CD5" w:rsidRDefault="004B59AF" w:rsidP="003A744A">
            <w:pPr>
              <w:pStyle w:val="Prrafodelista"/>
              <w:numPr>
                <w:ilvl w:val="1"/>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 xml:space="preserve">Otros elementos que permita determinar la activación del plan. </w:t>
            </w:r>
            <w:r w:rsidR="003A744A">
              <w:rPr>
                <w:rFonts w:asciiTheme="minorHAnsi" w:hAnsiTheme="minorHAnsi" w:cstheme="minorHAnsi"/>
                <w:i/>
                <w:color w:val="4F81BD" w:themeColor="accent1"/>
                <w:sz w:val="20"/>
                <w:szCs w:val="20"/>
                <w:u w:val="single"/>
              </w:rPr>
              <w:t>Se</w:t>
            </w:r>
            <w:r w:rsidRPr="007F3ECD">
              <w:rPr>
                <w:rFonts w:asciiTheme="minorHAnsi" w:hAnsiTheme="minorHAnsi" w:cstheme="minorHAnsi"/>
                <w:i/>
                <w:color w:val="4F81BD" w:themeColor="accent1"/>
                <w:sz w:val="20"/>
                <w:szCs w:val="20"/>
                <w:u w:val="single"/>
              </w:rPr>
              <w:t xml:space="preserve"> debe definir, a partir de qué </w:t>
            </w:r>
            <w:r>
              <w:rPr>
                <w:rFonts w:asciiTheme="minorHAnsi" w:hAnsiTheme="minorHAnsi" w:cstheme="minorHAnsi"/>
                <w:i/>
                <w:color w:val="4F81BD" w:themeColor="accent1"/>
                <w:sz w:val="20"/>
                <w:szCs w:val="20"/>
                <w:u w:val="single"/>
              </w:rPr>
              <w:t>otros elementos</w:t>
            </w:r>
            <w:r w:rsidRPr="007F3ECD">
              <w:rPr>
                <w:rFonts w:asciiTheme="minorHAnsi" w:hAnsiTheme="minorHAnsi" w:cstheme="minorHAnsi"/>
                <w:i/>
                <w:color w:val="4F81BD" w:themeColor="accent1"/>
                <w:sz w:val="20"/>
                <w:szCs w:val="20"/>
                <w:u w:val="single"/>
              </w:rPr>
              <w:t xml:space="preserve"> activa </w:t>
            </w:r>
            <w:r w:rsidR="00F312B9">
              <w:rPr>
                <w:rFonts w:asciiTheme="minorHAnsi" w:hAnsiTheme="minorHAnsi" w:cstheme="minorHAnsi"/>
                <w:i/>
                <w:color w:val="4F81BD" w:themeColor="accent1"/>
                <w:sz w:val="20"/>
                <w:szCs w:val="20"/>
                <w:u w:val="single"/>
              </w:rPr>
              <w:t xml:space="preserve">el </w:t>
            </w:r>
            <w:r w:rsidRPr="007F3ECD">
              <w:rPr>
                <w:rFonts w:asciiTheme="minorHAnsi" w:hAnsiTheme="minorHAnsi" w:cstheme="minorHAnsi"/>
                <w:i/>
                <w:color w:val="4F81BD" w:themeColor="accent1"/>
                <w:sz w:val="20"/>
                <w:szCs w:val="20"/>
                <w:u w:val="single"/>
              </w:rPr>
              <w:t>plan de emergencia</w:t>
            </w:r>
            <w:r>
              <w:rPr>
                <w:rFonts w:asciiTheme="minorHAnsi" w:hAnsiTheme="minorHAnsi" w:cstheme="minorHAnsi"/>
                <w:i/>
                <w:color w:val="4F81BD" w:themeColor="accent1"/>
                <w:sz w:val="20"/>
                <w:szCs w:val="20"/>
                <w:u w:val="single"/>
              </w:rPr>
              <w:t>.</w:t>
            </w:r>
          </w:p>
          <w:p w14:paraId="1D476E9A" w14:textId="77777777" w:rsidR="00EB4CD5" w:rsidRDefault="00EB4CD5" w:rsidP="00EB4CD5">
            <w:pPr>
              <w:jc w:val="both"/>
              <w:rPr>
                <w:rFonts w:asciiTheme="minorHAnsi" w:hAnsiTheme="minorHAnsi" w:cstheme="minorHAnsi"/>
                <w:i/>
                <w:color w:val="4F81BD" w:themeColor="accent1"/>
                <w:sz w:val="20"/>
                <w:szCs w:val="20"/>
              </w:rPr>
            </w:pPr>
          </w:p>
          <w:p w14:paraId="586ACF2E" w14:textId="77777777" w:rsidR="00EB4CD5" w:rsidRPr="002610C2" w:rsidRDefault="00EB4CD5" w:rsidP="00EB4CD5">
            <w:pPr>
              <w:jc w:val="both"/>
              <w:rPr>
                <w:rFonts w:asciiTheme="minorHAnsi" w:hAnsiTheme="minorHAnsi" w:cstheme="minorHAnsi"/>
                <w:i/>
                <w:color w:val="0070C0"/>
                <w:sz w:val="20"/>
                <w:szCs w:val="20"/>
                <w:u w:val="single"/>
              </w:rPr>
            </w:pPr>
            <w:r w:rsidRPr="002610C2">
              <w:rPr>
                <w:rFonts w:asciiTheme="minorHAnsi" w:hAnsiTheme="minorHAnsi" w:cstheme="minorHAnsi"/>
                <w:i/>
                <w:color w:val="0070C0"/>
                <w:sz w:val="20"/>
                <w:szCs w:val="20"/>
                <w:u w:val="single"/>
              </w:rPr>
              <w:t>Ejemplo de hito de activación en Dimensión Animal:</w:t>
            </w:r>
          </w:p>
          <w:p w14:paraId="149AEB42" w14:textId="77777777" w:rsidR="00EB4CD5" w:rsidRPr="002610C2" w:rsidRDefault="00EB4CD5" w:rsidP="00EB4CD5">
            <w:pPr>
              <w:jc w:val="both"/>
              <w:rPr>
                <w:rFonts w:asciiTheme="minorHAnsi" w:hAnsiTheme="minorHAnsi" w:cstheme="minorHAnsi"/>
                <w:b w:val="0"/>
                <w:i/>
                <w:color w:val="0070C0"/>
                <w:sz w:val="20"/>
                <w:szCs w:val="20"/>
              </w:rPr>
            </w:pPr>
          </w:p>
          <w:p w14:paraId="76C5DE56" w14:textId="16400AC3" w:rsidR="00EB4CD5" w:rsidRPr="00EB4CD5" w:rsidRDefault="00EB4CD5" w:rsidP="00EB4CD5">
            <w:pPr>
              <w:pStyle w:val="Prrafodelista"/>
              <w:numPr>
                <w:ilvl w:val="0"/>
                <w:numId w:val="36"/>
              </w:numPr>
              <w:jc w:val="both"/>
              <w:rPr>
                <w:rFonts w:asciiTheme="minorHAnsi" w:hAnsiTheme="minorHAnsi" w:cstheme="minorHAnsi"/>
                <w:b w:val="0"/>
                <w:i/>
                <w:color w:val="4F81BD" w:themeColor="accent1"/>
                <w:sz w:val="20"/>
                <w:szCs w:val="20"/>
              </w:rPr>
            </w:pPr>
            <w:r w:rsidRPr="002610C2">
              <w:rPr>
                <w:rFonts w:asciiTheme="minorHAnsi" w:hAnsiTheme="minorHAnsi" w:cstheme="minorHAnsi"/>
                <w:b w:val="0"/>
                <w:i/>
                <w:color w:val="0070C0"/>
                <w:sz w:val="20"/>
                <w:szCs w:val="20"/>
              </w:rPr>
              <w:t>Emergencia con impacto en ecosistemas naturales que afecten fauna silvestre de manera masiva, por ejemplo: gran derrame de hidrocarburos en cuerpos de agua, incendios forestales en áreas silvestres protegidas, incendios declarados en zoológicos, otros. La información sobre estas emergencias deberá ser proporcionada al Servicio por los organismos técnicos para el monitoreo de las amenazas, según los señalado en el Art. 38° de la Ley 21.364 y su respectivo reglamento.</w:t>
            </w:r>
          </w:p>
        </w:tc>
      </w:tr>
      <w:tr w:rsidR="004B59AF" w:rsidRPr="000939DA" w14:paraId="0ED0B9E0" w14:textId="77777777" w:rsidTr="004B59AF">
        <w:tc>
          <w:tcPr>
            <w:cnfStyle w:val="001000000000" w:firstRow="0" w:lastRow="0" w:firstColumn="1" w:lastColumn="0" w:oddVBand="0" w:evenVBand="0" w:oddHBand="0" w:evenHBand="0" w:firstRowFirstColumn="0" w:firstRowLastColumn="0" w:lastRowFirstColumn="0" w:lastRowLastColumn="0"/>
            <w:tcW w:w="8978" w:type="dxa"/>
          </w:tcPr>
          <w:p w14:paraId="3BBE4E5B" w14:textId="58729EC7" w:rsidR="004B59AF" w:rsidRDefault="004B59AF" w:rsidP="009B25E9">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Extensión:</w:t>
            </w:r>
            <w:r>
              <w:rPr>
                <w:rFonts w:asciiTheme="minorHAnsi" w:hAnsiTheme="minorHAnsi" w:cstheme="minorHAnsi"/>
                <w:b w:val="0"/>
                <w:i/>
                <w:color w:val="4F81BD" w:themeColor="accent1"/>
                <w:sz w:val="20"/>
                <w:szCs w:val="20"/>
              </w:rPr>
              <w:t xml:space="preserve"> se sugiere que no exceda </w:t>
            </w:r>
            <w:r w:rsidR="007E114C">
              <w:rPr>
                <w:rFonts w:asciiTheme="minorHAnsi" w:hAnsiTheme="minorHAnsi" w:cstheme="minorHAnsi"/>
                <w:b w:val="0"/>
                <w:i/>
                <w:color w:val="4F81BD" w:themeColor="accent1"/>
                <w:sz w:val="20"/>
                <w:szCs w:val="20"/>
              </w:rPr>
              <w:t xml:space="preserve">una </w:t>
            </w:r>
            <w:r>
              <w:rPr>
                <w:rFonts w:asciiTheme="minorHAnsi" w:hAnsiTheme="minorHAnsi" w:cstheme="minorHAnsi"/>
                <w:b w:val="0"/>
                <w:i/>
                <w:color w:val="4F81BD" w:themeColor="accent1"/>
                <w:sz w:val="20"/>
                <w:szCs w:val="20"/>
              </w:rPr>
              <w:t xml:space="preserve"> página.</w:t>
            </w:r>
          </w:p>
        </w:tc>
      </w:tr>
    </w:tbl>
    <w:p w14:paraId="3F064538" w14:textId="77777777" w:rsidR="00EB4CD5" w:rsidRDefault="00EB4CD5" w:rsidP="004B59AF">
      <w:pPr>
        <w:jc w:val="both"/>
        <w:outlineLvl w:val="0"/>
        <w:rPr>
          <w:rFonts w:asciiTheme="minorHAnsi" w:hAnsiTheme="minorHAnsi" w:cstheme="minorHAnsi"/>
          <w:b/>
          <w:color w:val="404040" w:themeColor="text1" w:themeTint="BF"/>
          <w:sz w:val="22"/>
          <w:szCs w:val="22"/>
        </w:rPr>
      </w:pPr>
    </w:p>
    <w:p w14:paraId="59659AD9" w14:textId="77777777" w:rsidR="002610C2" w:rsidRDefault="002610C2" w:rsidP="004B59AF">
      <w:pPr>
        <w:jc w:val="both"/>
        <w:outlineLvl w:val="0"/>
        <w:rPr>
          <w:rFonts w:asciiTheme="minorHAnsi" w:hAnsiTheme="minorHAnsi" w:cstheme="minorHAnsi"/>
          <w:b/>
          <w:color w:val="404040" w:themeColor="text1" w:themeTint="BF"/>
          <w:sz w:val="22"/>
          <w:szCs w:val="22"/>
        </w:rPr>
      </w:pPr>
    </w:p>
    <w:p w14:paraId="29F2607C" w14:textId="77777777" w:rsidR="002610C2" w:rsidRDefault="002610C2" w:rsidP="004B59AF">
      <w:pPr>
        <w:jc w:val="both"/>
        <w:outlineLvl w:val="0"/>
        <w:rPr>
          <w:rFonts w:asciiTheme="minorHAnsi" w:hAnsiTheme="minorHAnsi" w:cstheme="minorHAnsi"/>
          <w:b/>
          <w:color w:val="404040" w:themeColor="text1" w:themeTint="BF"/>
          <w:sz w:val="22"/>
          <w:szCs w:val="22"/>
        </w:rPr>
      </w:pPr>
    </w:p>
    <w:p w14:paraId="526C2CDE" w14:textId="77777777" w:rsidR="002610C2" w:rsidRDefault="002610C2" w:rsidP="004B59AF">
      <w:pPr>
        <w:jc w:val="both"/>
        <w:outlineLvl w:val="0"/>
        <w:rPr>
          <w:rFonts w:asciiTheme="minorHAnsi" w:hAnsiTheme="minorHAnsi" w:cstheme="minorHAnsi"/>
          <w:b/>
          <w:color w:val="404040" w:themeColor="text1" w:themeTint="BF"/>
          <w:sz w:val="22"/>
          <w:szCs w:val="22"/>
        </w:rPr>
      </w:pPr>
    </w:p>
    <w:p w14:paraId="1B0226DA" w14:textId="77777777" w:rsidR="002610C2" w:rsidRDefault="002610C2" w:rsidP="004B59AF">
      <w:pPr>
        <w:jc w:val="both"/>
        <w:outlineLvl w:val="0"/>
        <w:rPr>
          <w:rFonts w:asciiTheme="minorHAnsi" w:hAnsiTheme="minorHAnsi" w:cstheme="minorHAnsi"/>
          <w:b/>
          <w:color w:val="404040" w:themeColor="text1" w:themeTint="BF"/>
          <w:sz w:val="22"/>
          <w:szCs w:val="22"/>
        </w:rPr>
      </w:pPr>
    </w:p>
    <w:p w14:paraId="3C9949BE" w14:textId="77777777" w:rsidR="002610C2" w:rsidRDefault="002610C2" w:rsidP="004B59AF">
      <w:pPr>
        <w:jc w:val="both"/>
        <w:outlineLvl w:val="0"/>
        <w:rPr>
          <w:rFonts w:asciiTheme="minorHAnsi" w:hAnsiTheme="minorHAnsi" w:cstheme="minorHAnsi"/>
          <w:b/>
          <w:color w:val="404040" w:themeColor="text1" w:themeTint="BF"/>
          <w:sz w:val="22"/>
          <w:szCs w:val="22"/>
        </w:rPr>
      </w:pPr>
    </w:p>
    <w:p w14:paraId="5FAEE1FA" w14:textId="77777777" w:rsidR="002610C2" w:rsidRDefault="002610C2" w:rsidP="004B59AF">
      <w:pPr>
        <w:jc w:val="both"/>
        <w:outlineLvl w:val="0"/>
        <w:rPr>
          <w:rFonts w:asciiTheme="minorHAnsi" w:hAnsiTheme="minorHAnsi" w:cstheme="minorHAnsi"/>
          <w:b/>
          <w:color w:val="404040" w:themeColor="text1" w:themeTint="BF"/>
          <w:sz w:val="22"/>
          <w:szCs w:val="22"/>
        </w:rPr>
      </w:pPr>
    </w:p>
    <w:p w14:paraId="5320197F" w14:textId="77777777" w:rsidR="002610C2" w:rsidRDefault="002610C2" w:rsidP="004B59AF">
      <w:pPr>
        <w:jc w:val="both"/>
        <w:outlineLvl w:val="0"/>
        <w:rPr>
          <w:rFonts w:asciiTheme="minorHAnsi" w:hAnsiTheme="minorHAnsi" w:cstheme="minorHAnsi"/>
          <w:b/>
          <w:color w:val="404040" w:themeColor="text1" w:themeTint="BF"/>
          <w:sz w:val="22"/>
          <w:szCs w:val="22"/>
        </w:rPr>
      </w:pPr>
    </w:p>
    <w:p w14:paraId="117F09A3" w14:textId="77777777" w:rsidR="002610C2" w:rsidRDefault="002610C2" w:rsidP="004B59AF">
      <w:pPr>
        <w:jc w:val="both"/>
        <w:outlineLvl w:val="0"/>
        <w:rPr>
          <w:rFonts w:asciiTheme="minorHAnsi" w:hAnsiTheme="minorHAnsi" w:cstheme="minorHAnsi"/>
          <w:b/>
          <w:color w:val="404040" w:themeColor="text1" w:themeTint="BF"/>
          <w:sz w:val="22"/>
          <w:szCs w:val="22"/>
        </w:rPr>
      </w:pPr>
    </w:p>
    <w:p w14:paraId="51A1664A" w14:textId="77777777" w:rsidR="002610C2" w:rsidRDefault="002610C2" w:rsidP="004B59AF">
      <w:pPr>
        <w:jc w:val="both"/>
        <w:outlineLvl w:val="0"/>
        <w:rPr>
          <w:rFonts w:asciiTheme="minorHAnsi" w:hAnsiTheme="minorHAnsi" w:cstheme="minorHAnsi"/>
          <w:b/>
          <w:color w:val="404040" w:themeColor="text1" w:themeTint="BF"/>
          <w:sz w:val="22"/>
          <w:szCs w:val="22"/>
        </w:rPr>
      </w:pPr>
    </w:p>
    <w:p w14:paraId="37DE07F0" w14:textId="77777777" w:rsidR="002610C2" w:rsidRDefault="002610C2" w:rsidP="004B59AF">
      <w:pPr>
        <w:jc w:val="both"/>
        <w:outlineLvl w:val="0"/>
        <w:rPr>
          <w:rFonts w:asciiTheme="minorHAnsi" w:hAnsiTheme="minorHAnsi" w:cstheme="minorHAnsi"/>
          <w:b/>
          <w:color w:val="404040" w:themeColor="text1" w:themeTint="BF"/>
          <w:sz w:val="22"/>
          <w:szCs w:val="22"/>
        </w:rPr>
      </w:pPr>
    </w:p>
    <w:p w14:paraId="5BE360F8" w14:textId="77777777" w:rsidR="002610C2" w:rsidRDefault="002610C2" w:rsidP="004B59AF">
      <w:pPr>
        <w:jc w:val="both"/>
        <w:outlineLvl w:val="0"/>
        <w:rPr>
          <w:rFonts w:asciiTheme="minorHAnsi" w:hAnsiTheme="minorHAnsi" w:cstheme="minorHAnsi"/>
          <w:b/>
          <w:color w:val="404040" w:themeColor="text1" w:themeTint="BF"/>
          <w:sz w:val="22"/>
          <w:szCs w:val="22"/>
        </w:rPr>
      </w:pPr>
    </w:p>
    <w:p w14:paraId="3D0C01AE" w14:textId="77777777" w:rsidR="002610C2" w:rsidRDefault="002610C2" w:rsidP="004B59AF">
      <w:pPr>
        <w:jc w:val="both"/>
        <w:outlineLvl w:val="0"/>
        <w:rPr>
          <w:rFonts w:asciiTheme="minorHAnsi" w:hAnsiTheme="minorHAnsi" w:cstheme="minorHAnsi"/>
          <w:b/>
          <w:color w:val="404040" w:themeColor="text1" w:themeTint="BF"/>
          <w:sz w:val="22"/>
          <w:szCs w:val="22"/>
        </w:rPr>
      </w:pPr>
    </w:p>
    <w:p w14:paraId="1C6EB276" w14:textId="3CEA47F1" w:rsidR="005063B9" w:rsidRDefault="0099580B" w:rsidP="004B59AF">
      <w:pPr>
        <w:jc w:val="both"/>
        <w:outlineLvl w:val="0"/>
        <w:rPr>
          <w:rFonts w:asciiTheme="minorHAnsi" w:hAnsiTheme="minorHAnsi" w:cstheme="minorHAnsi"/>
          <w:b/>
          <w:color w:val="404040" w:themeColor="text1" w:themeTint="BF"/>
          <w:sz w:val="22"/>
          <w:szCs w:val="22"/>
        </w:rPr>
      </w:pPr>
      <w:bookmarkStart w:id="19" w:name="_Toc87363372"/>
      <w:r>
        <w:rPr>
          <w:rFonts w:asciiTheme="minorHAnsi" w:hAnsiTheme="minorHAnsi" w:cstheme="minorHAnsi"/>
          <w:b/>
          <w:color w:val="404040" w:themeColor="text1" w:themeTint="BF"/>
          <w:sz w:val="22"/>
          <w:szCs w:val="22"/>
        </w:rPr>
        <w:lastRenderedPageBreak/>
        <w:t>3</w:t>
      </w:r>
      <w:r w:rsidR="005063B9" w:rsidRPr="00980E25">
        <w:rPr>
          <w:rFonts w:asciiTheme="minorHAnsi" w:hAnsiTheme="minorHAnsi" w:cstheme="minorHAnsi"/>
          <w:b/>
          <w:color w:val="404040" w:themeColor="text1" w:themeTint="BF"/>
          <w:sz w:val="22"/>
          <w:szCs w:val="22"/>
        </w:rPr>
        <w:t>.</w:t>
      </w:r>
      <w:r>
        <w:rPr>
          <w:rFonts w:asciiTheme="minorHAnsi" w:hAnsiTheme="minorHAnsi" w:cstheme="minorHAnsi"/>
          <w:b/>
          <w:color w:val="404040" w:themeColor="text1" w:themeTint="BF"/>
          <w:sz w:val="22"/>
          <w:szCs w:val="22"/>
        </w:rPr>
        <w:t>2</w:t>
      </w:r>
      <w:r w:rsidR="005063B9" w:rsidRPr="00980E25">
        <w:rPr>
          <w:rFonts w:asciiTheme="minorHAnsi" w:hAnsiTheme="minorHAnsi" w:cstheme="minorHAnsi"/>
          <w:b/>
          <w:color w:val="404040" w:themeColor="text1" w:themeTint="BF"/>
          <w:sz w:val="22"/>
          <w:szCs w:val="22"/>
        </w:rPr>
        <w:t xml:space="preserve"> Activación</w:t>
      </w:r>
      <w:r w:rsidR="005063B9">
        <w:rPr>
          <w:rFonts w:asciiTheme="minorHAnsi" w:hAnsiTheme="minorHAnsi" w:cstheme="minorHAnsi"/>
          <w:b/>
          <w:color w:val="404040" w:themeColor="text1" w:themeTint="BF"/>
          <w:sz w:val="22"/>
          <w:szCs w:val="22"/>
        </w:rPr>
        <w:t xml:space="preserve"> y Desactivación de un Plan por Amenaza</w:t>
      </w:r>
      <w:bookmarkEnd w:id="19"/>
    </w:p>
    <w:p w14:paraId="68CBA187" w14:textId="77777777" w:rsidR="005063B9" w:rsidRDefault="005063B9" w:rsidP="004B59AF">
      <w:pPr>
        <w:jc w:val="both"/>
        <w:outlineLvl w:val="0"/>
        <w:rPr>
          <w:rFonts w:asciiTheme="minorHAnsi" w:hAnsiTheme="minorHAnsi" w:cstheme="minorHAnsi"/>
          <w:color w:val="404040" w:themeColor="text1" w:themeTint="BF"/>
          <w:sz w:val="22"/>
          <w:szCs w:val="22"/>
        </w:rPr>
      </w:pPr>
    </w:p>
    <w:tbl>
      <w:tblPr>
        <w:tblStyle w:val="Listaclara-nfasis1"/>
        <w:tblW w:w="0" w:type="auto"/>
        <w:tblLook w:val="04A0" w:firstRow="1" w:lastRow="0" w:firstColumn="1" w:lastColumn="0" w:noHBand="0" w:noVBand="1"/>
      </w:tblPr>
      <w:tblGrid>
        <w:gridCol w:w="8818"/>
      </w:tblGrid>
      <w:tr w:rsidR="005063B9" w:rsidRPr="002F5562" w14:paraId="0FB731E7" w14:textId="77777777" w:rsidTr="002074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03326B1E" w14:textId="77777777" w:rsidR="005063B9" w:rsidRDefault="005063B9" w:rsidP="00207459">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40441A71" w14:textId="7084B676" w:rsidR="005063B9" w:rsidRPr="00367B75" w:rsidRDefault="005063B9" w:rsidP="005063B9">
            <w:pPr>
              <w:pStyle w:val="Prrafodelista"/>
              <w:numPr>
                <w:ilvl w:val="0"/>
                <w:numId w:val="1"/>
              </w:numPr>
              <w:jc w:val="both"/>
              <w:rPr>
                <w:rFonts w:asciiTheme="minorHAnsi" w:hAnsiTheme="minorHAnsi" w:cstheme="minorHAnsi"/>
                <w:b w:val="0"/>
                <w:bCs w:val="0"/>
                <w:i/>
                <w:color w:val="4F81BD" w:themeColor="accent1"/>
                <w:sz w:val="20"/>
                <w:szCs w:val="20"/>
              </w:rPr>
            </w:pPr>
            <w:r>
              <w:rPr>
                <w:rFonts w:asciiTheme="minorHAnsi" w:hAnsiTheme="minorHAnsi" w:cstheme="minorHAnsi"/>
                <w:b w:val="0"/>
                <w:bCs w:val="0"/>
                <w:i/>
                <w:color w:val="4F81BD" w:themeColor="accent1"/>
                <w:sz w:val="20"/>
                <w:szCs w:val="20"/>
              </w:rPr>
              <w:t>La</w:t>
            </w:r>
            <w:r>
              <w:rPr>
                <w:rFonts w:asciiTheme="minorHAnsi" w:hAnsiTheme="minorHAnsi" w:cstheme="minorHAnsi"/>
                <w:b w:val="0"/>
                <w:i/>
                <w:color w:val="4F81BD" w:themeColor="accent1"/>
                <w:sz w:val="20"/>
                <w:szCs w:val="20"/>
              </w:rPr>
              <w:t xml:space="preserve"> definición y descripción de la activación y desactivación del Plan por Amenaza, anexo al Plan Regional de emergencia </w:t>
            </w:r>
          </w:p>
        </w:tc>
      </w:tr>
      <w:tr w:rsidR="005063B9" w:rsidRPr="002F5562" w14:paraId="0621C1C5" w14:textId="77777777" w:rsidTr="002074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02023507" w14:textId="77777777" w:rsidR="005063B9" w:rsidRDefault="005063B9" w:rsidP="00207459">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29B8F34F" w14:textId="2BA223AF" w:rsidR="005063B9" w:rsidRDefault="005063B9" w:rsidP="00207459">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Definiendo los criterios y/o condiciones para la activación y desactivación del respectivo Plan por Amenaza.</w:t>
            </w:r>
          </w:p>
          <w:p w14:paraId="3C5E2EB0" w14:textId="77777777" w:rsidR="005063B9" w:rsidRDefault="005063B9" w:rsidP="00207459">
            <w:pPr>
              <w:jc w:val="both"/>
              <w:rPr>
                <w:rFonts w:asciiTheme="minorHAnsi" w:hAnsiTheme="minorHAnsi" w:cstheme="minorHAnsi"/>
                <w:i/>
                <w:color w:val="4F81BD" w:themeColor="accent1"/>
                <w:sz w:val="20"/>
                <w:szCs w:val="20"/>
              </w:rPr>
            </w:pPr>
          </w:p>
          <w:tbl>
            <w:tblPr>
              <w:tblW w:w="8599"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1808"/>
              <w:gridCol w:w="3247"/>
              <w:gridCol w:w="3544"/>
            </w:tblGrid>
            <w:tr w:rsidR="005063B9" w:rsidRPr="00206499" w14:paraId="6977CAFB" w14:textId="77777777" w:rsidTr="005063B9">
              <w:trPr>
                <w:trHeight w:val="300"/>
                <w:jc w:val="center"/>
              </w:trPr>
              <w:tc>
                <w:tcPr>
                  <w:tcW w:w="1808" w:type="dxa"/>
                  <w:vMerge w:val="restart"/>
                  <w:shd w:val="clear" w:color="auto" w:fill="0070C0"/>
                  <w:vAlign w:val="center"/>
                </w:tcPr>
                <w:p w14:paraId="0431ED02" w14:textId="6448FF38" w:rsidR="005063B9" w:rsidRPr="00206499" w:rsidRDefault="00AE0C3C" w:rsidP="00207459">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 xml:space="preserve">Anexo </w:t>
                  </w:r>
                  <w:r w:rsidR="005063B9">
                    <w:rPr>
                      <w:rFonts w:ascii="Calibri" w:hAnsi="Calibri" w:cs="Calibri"/>
                      <w:b/>
                      <w:bCs/>
                      <w:color w:val="FFFFFF" w:themeColor="background1"/>
                      <w:sz w:val="18"/>
                      <w:szCs w:val="18"/>
                      <w:lang w:val="es-CL" w:eastAsia="es-CL"/>
                    </w:rPr>
                    <w:t>Plan por Amenaza</w:t>
                  </w:r>
                </w:p>
              </w:tc>
              <w:tc>
                <w:tcPr>
                  <w:tcW w:w="6791" w:type="dxa"/>
                  <w:gridSpan w:val="2"/>
                  <w:shd w:val="clear" w:color="auto" w:fill="0070C0"/>
                  <w:noWrap/>
                  <w:vAlign w:val="center"/>
                </w:tcPr>
                <w:p w14:paraId="575B6D2A" w14:textId="30A1D143" w:rsidR="005063B9" w:rsidRPr="00206499" w:rsidRDefault="005063B9" w:rsidP="00207459">
                  <w:pPr>
                    <w:jc w:val="center"/>
                    <w:rPr>
                      <w:rFonts w:ascii="Calibri" w:hAnsi="Calibri" w:cs="Calibri"/>
                      <w:b/>
                      <w:bCs/>
                      <w:color w:val="FFFFFF" w:themeColor="background1"/>
                      <w:sz w:val="18"/>
                      <w:szCs w:val="18"/>
                      <w:lang w:val="es-CL" w:eastAsia="es-CL"/>
                    </w:rPr>
                  </w:pPr>
                  <w:r w:rsidRPr="006919B0">
                    <w:rPr>
                      <w:rFonts w:asciiTheme="minorHAnsi" w:hAnsiTheme="minorHAnsi" w:cstheme="minorHAnsi"/>
                      <w:b/>
                      <w:i/>
                      <w:color w:val="FFFFFF" w:themeColor="background1"/>
                      <w:sz w:val="20"/>
                      <w:szCs w:val="20"/>
                    </w:rPr>
                    <w:t>Criterios y/o Condiciones</w:t>
                  </w:r>
                </w:p>
              </w:tc>
            </w:tr>
            <w:tr w:rsidR="005063B9" w:rsidRPr="00206499" w14:paraId="04434394" w14:textId="77777777" w:rsidTr="00AC2D8F">
              <w:trPr>
                <w:trHeight w:val="300"/>
                <w:jc w:val="center"/>
              </w:trPr>
              <w:tc>
                <w:tcPr>
                  <w:tcW w:w="1808" w:type="dxa"/>
                  <w:vMerge/>
                  <w:tcBorders>
                    <w:bottom w:val="single" w:sz="4" w:space="0" w:color="0070C0"/>
                  </w:tcBorders>
                  <w:vAlign w:val="center"/>
                </w:tcPr>
                <w:p w14:paraId="33B30083" w14:textId="1E0C4035" w:rsidR="005063B9" w:rsidRPr="00206499" w:rsidRDefault="005063B9" w:rsidP="00207459">
                  <w:pPr>
                    <w:jc w:val="center"/>
                    <w:rPr>
                      <w:rFonts w:ascii="Calibri" w:hAnsi="Calibri" w:cs="Calibri"/>
                      <w:bCs/>
                      <w:color w:val="404040" w:themeColor="text1" w:themeTint="BF"/>
                      <w:sz w:val="18"/>
                      <w:szCs w:val="18"/>
                      <w:lang w:val="es-CL" w:eastAsia="es-CL"/>
                    </w:rPr>
                  </w:pPr>
                </w:p>
              </w:tc>
              <w:tc>
                <w:tcPr>
                  <w:tcW w:w="3247" w:type="dxa"/>
                  <w:tcBorders>
                    <w:bottom w:val="single" w:sz="4" w:space="0" w:color="0070C0"/>
                  </w:tcBorders>
                  <w:shd w:val="clear" w:color="auto" w:fill="0070C0"/>
                  <w:noWrap/>
                  <w:vAlign w:val="center"/>
                </w:tcPr>
                <w:p w14:paraId="752768B2" w14:textId="67570F27" w:rsidR="005063B9" w:rsidRPr="00AC2D8F" w:rsidRDefault="005063B9" w:rsidP="005063B9">
                  <w:pPr>
                    <w:jc w:val="center"/>
                    <w:rPr>
                      <w:rFonts w:ascii="Calibri" w:hAnsi="Calibri" w:cs="Calibri"/>
                      <w:b/>
                      <w:bCs/>
                      <w:color w:val="FFFFFF" w:themeColor="background1"/>
                      <w:sz w:val="18"/>
                      <w:szCs w:val="18"/>
                      <w:lang w:val="es-CL" w:eastAsia="es-CL"/>
                    </w:rPr>
                  </w:pPr>
                  <w:r w:rsidRPr="00AC2D8F">
                    <w:rPr>
                      <w:rFonts w:ascii="Calibri" w:hAnsi="Calibri" w:cs="Calibri"/>
                      <w:b/>
                      <w:bCs/>
                      <w:color w:val="FFFFFF" w:themeColor="background1"/>
                      <w:sz w:val="18"/>
                      <w:szCs w:val="18"/>
                      <w:lang w:val="es-CL" w:eastAsia="es-CL"/>
                    </w:rPr>
                    <w:t>Activación</w:t>
                  </w:r>
                </w:p>
              </w:tc>
              <w:tc>
                <w:tcPr>
                  <w:tcW w:w="3544" w:type="dxa"/>
                  <w:tcBorders>
                    <w:bottom w:val="single" w:sz="4" w:space="0" w:color="0070C0"/>
                  </w:tcBorders>
                  <w:shd w:val="clear" w:color="auto" w:fill="0070C0"/>
                  <w:vAlign w:val="center"/>
                </w:tcPr>
                <w:p w14:paraId="03E85CF8" w14:textId="53BCB7DC" w:rsidR="005063B9" w:rsidRPr="00AC2D8F" w:rsidRDefault="005063B9" w:rsidP="005063B9">
                  <w:pPr>
                    <w:jc w:val="center"/>
                    <w:rPr>
                      <w:rFonts w:ascii="Calibri" w:hAnsi="Calibri" w:cs="Calibri"/>
                      <w:b/>
                      <w:bCs/>
                      <w:color w:val="FFFFFF" w:themeColor="background1"/>
                      <w:sz w:val="18"/>
                      <w:szCs w:val="18"/>
                      <w:lang w:val="es-CL" w:eastAsia="es-CL"/>
                    </w:rPr>
                  </w:pPr>
                  <w:r w:rsidRPr="00AC2D8F">
                    <w:rPr>
                      <w:rFonts w:ascii="Calibri" w:hAnsi="Calibri" w:cs="Calibri"/>
                      <w:b/>
                      <w:bCs/>
                      <w:color w:val="FFFFFF" w:themeColor="background1"/>
                      <w:sz w:val="18"/>
                      <w:szCs w:val="18"/>
                      <w:lang w:val="es-CL" w:eastAsia="es-CL"/>
                    </w:rPr>
                    <w:t>Desactivación</w:t>
                  </w:r>
                </w:p>
              </w:tc>
            </w:tr>
            <w:tr w:rsidR="005063B9" w:rsidRPr="00206499" w14:paraId="2CF560BB" w14:textId="77777777" w:rsidTr="005063B9">
              <w:trPr>
                <w:trHeight w:val="300"/>
                <w:jc w:val="center"/>
              </w:trPr>
              <w:tc>
                <w:tcPr>
                  <w:tcW w:w="1808" w:type="dxa"/>
                  <w:tcBorders>
                    <w:bottom w:val="single" w:sz="4" w:space="0" w:color="0070C0"/>
                  </w:tcBorders>
                  <w:shd w:val="pct15" w:color="auto" w:fill="auto"/>
                  <w:vAlign w:val="center"/>
                </w:tcPr>
                <w:p w14:paraId="23E70341" w14:textId="5FC64A9B" w:rsidR="005063B9" w:rsidRPr="00206499" w:rsidRDefault="005063B9" w:rsidP="00207459">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 xml:space="preserve">[Indicar </w:t>
                  </w:r>
                  <w:r w:rsidR="00AE0C3C">
                    <w:rPr>
                      <w:rFonts w:ascii="Calibri" w:hAnsi="Calibri" w:cs="Calibri"/>
                      <w:bCs/>
                      <w:color w:val="404040" w:themeColor="text1" w:themeTint="BF"/>
                      <w:sz w:val="18"/>
                      <w:szCs w:val="18"/>
                      <w:lang w:val="es-CL" w:eastAsia="es-CL"/>
                    </w:rPr>
                    <w:t xml:space="preserve">Anexo </w:t>
                  </w:r>
                  <w:r>
                    <w:rPr>
                      <w:rFonts w:ascii="Calibri" w:hAnsi="Calibri" w:cs="Calibri"/>
                      <w:bCs/>
                      <w:color w:val="404040" w:themeColor="text1" w:themeTint="BF"/>
                      <w:sz w:val="18"/>
                      <w:szCs w:val="18"/>
                      <w:lang w:val="es-CL" w:eastAsia="es-CL"/>
                    </w:rPr>
                    <w:t>Plan por Amenaza]</w:t>
                  </w:r>
                </w:p>
              </w:tc>
              <w:tc>
                <w:tcPr>
                  <w:tcW w:w="3247" w:type="dxa"/>
                  <w:tcBorders>
                    <w:bottom w:val="single" w:sz="4" w:space="0" w:color="0070C0"/>
                  </w:tcBorders>
                  <w:shd w:val="pct15" w:color="auto" w:fill="auto"/>
                  <w:noWrap/>
                  <w:vAlign w:val="center"/>
                </w:tcPr>
                <w:p w14:paraId="7074AB3A" w14:textId="212E73A5" w:rsidR="005063B9" w:rsidRPr="00206499" w:rsidRDefault="005063B9" w:rsidP="005063B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w:t>
                  </w:r>
                  <w:r w:rsidRPr="005063B9">
                    <w:rPr>
                      <w:rFonts w:ascii="Calibri" w:hAnsi="Calibri" w:cs="Calibri"/>
                      <w:bCs/>
                      <w:color w:val="404040" w:themeColor="text1" w:themeTint="BF"/>
                      <w:sz w:val="18"/>
                      <w:szCs w:val="18"/>
                      <w:lang w:val="es-CL" w:eastAsia="es-CL"/>
                    </w:rPr>
                    <w:t xml:space="preserve">Indicar </w:t>
                  </w:r>
                  <w:r w:rsidRPr="005063B9">
                    <w:rPr>
                      <w:rFonts w:asciiTheme="minorHAnsi" w:hAnsiTheme="minorHAnsi" w:cstheme="minorHAnsi"/>
                      <w:i/>
                      <w:color w:val="4F81BD" w:themeColor="accent1"/>
                      <w:sz w:val="20"/>
                      <w:szCs w:val="20"/>
                    </w:rPr>
                    <w:t xml:space="preserve">criterios y/o condiciones para la </w:t>
                  </w:r>
                  <w:r w:rsidRPr="005063B9">
                    <w:rPr>
                      <w:rFonts w:asciiTheme="minorHAnsi" w:hAnsiTheme="minorHAnsi" w:cstheme="minorHAnsi"/>
                      <w:b/>
                      <w:i/>
                      <w:color w:val="4F81BD" w:themeColor="accent1"/>
                      <w:sz w:val="20"/>
                      <w:szCs w:val="20"/>
                    </w:rPr>
                    <w:t xml:space="preserve">activación </w:t>
                  </w:r>
                  <w:r w:rsidRPr="005063B9">
                    <w:rPr>
                      <w:rFonts w:asciiTheme="minorHAnsi" w:hAnsiTheme="minorHAnsi" w:cstheme="minorHAnsi"/>
                      <w:i/>
                      <w:color w:val="4F81BD" w:themeColor="accent1"/>
                      <w:sz w:val="20"/>
                      <w:szCs w:val="20"/>
                    </w:rPr>
                    <w:t>del Plan por Amenaza</w:t>
                  </w:r>
                  <w:r>
                    <w:rPr>
                      <w:rFonts w:ascii="Calibri" w:hAnsi="Calibri" w:cs="Calibri"/>
                      <w:bCs/>
                      <w:color w:val="404040" w:themeColor="text1" w:themeTint="BF"/>
                      <w:sz w:val="18"/>
                      <w:szCs w:val="18"/>
                      <w:lang w:val="es-CL" w:eastAsia="es-CL"/>
                    </w:rPr>
                    <w:t>]</w:t>
                  </w:r>
                </w:p>
              </w:tc>
              <w:tc>
                <w:tcPr>
                  <w:tcW w:w="3544" w:type="dxa"/>
                  <w:tcBorders>
                    <w:bottom w:val="single" w:sz="4" w:space="0" w:color="0070C0"/>
                  </w:tcBorders>
                  <w:shd w:val="pct15" w:color="auto" w:fill="auto"/>
                  <w:vAlign w:val="center"/>
                </w:tcPr>
                <w:p w14:paraId="46D9CF60" w14:textId="2C1A38D4" w:rsidR="005063B9" w:rsidRPr="00206499" w:rsidRDefault="005063B9" w:rsidP="005063B9">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w:t>
                  </w:r>
                  <w:r w:rsidRPr="005063B9">
                    <w:rPr>
                      <w:rFonts w:ascii="Calibri" w:hAnsi="Calibri" w:cs="Calibri"/>
                      <w:bCs/>
                      <w:color w:val="404040" w:themeColor="text1" w:themeTint="BF"/>
                      <w:sz w:val="18"/>
                      <w:szCs w:val="18"/>
                      <w:lang w:val="es-CL" w:eastAsia="es-CL"/>
                    </w:rPr>
                    <w:t xml:space="preserve">Indicar </w:t>
                  </w:r>
                  <w:r w:rsidRPr="005063B9">
                    <w:rPr>
                      <w:rFonts w:asciiTheme="minorHAnsi" w:hAnsiTheme="minorHAnsi" w:cstheme="minorHAnsi"/>
                      <w:i/>
                      <w:color w:val="4F81BD" w:themeColor="accent1"/>
                      <w:sz w:val="20"/>
                      <w:szCs w:val="20"/>
                    </w:rPr>
                    <w:t xml:space="preserve">criterios y/o condiciones para la </w:t>
                  </w:r>
                  <w:r>
                    <w:rPr>
                      <w:rFonts w:asciiTheme="minorHAnsi" w:hAnsiTheme="minorHAnsi" w:cstheme="minorHAnsi"/>
                      <w:b/>
                      <w:i/>
                      <w:color w:val="4F81BD" w:themeColor="accent1"/>
                      <w:sz w:val="20"/>
                      <w:szCs w:val="20"/>
                    </w:rPr>
                    <w:t>desactivación</w:t>
                  </w:r>
                  <w:r w:rsidRPr="005063B9">
                    <w:rPr>
                      <w:rFonts w:asciiTheme="minorHAnsi" w:hAnsiTheme="minorHAnsi" w:cstheme="minorHAnsi"/>
                      <w:b/>
                      <w:i/>
                      <w:color w:val="4F81BD" w:themeColor="accent1"/>
                      <w:sz w:val="20"/>
                      <w:szCs w:val="20"/>
                    </w:rPr>
                    <w:t xml:space="preserve"> </w:t>
                  </w:r>
                  <w:r w:rsidRPr="005063B9">
                    <w:rPr>
                      <w:rFonts w:asciiTheme="minorHAnsi" w:hAnsiTheme="minorHAnsi" w:cstheme="minorHAnsi"/>
                      <w:i/>
                      <w:color w:val="4F81BD" w:themeColor="accent1"/>
                      <w:sz w:val="20"/>
                      <w:szCs w:val="20"/>
                    </w:rPr>
                    <w:t>del Plan por Amenaza</w:t>
                  </w:r>
                  <w:r>
                    <w:rPr>
                      <w:rFonts w:ascii="Calibri" w:hAnsi="Calibri" w:cs="Calibri"/>
                      <w:bCs/>
                      <w:color w:val="404040" w:themeColor="text1" w:themeTint="BF"/>
                      <w:sz w:val="18"/>
                      <w:szCs w:val="18"/>
                      <w:lang w:val="es-CL" w:eastAsia="es-CL"/>
                    </w:rPr>
                    <w:t>]</w:t>
                  </w:r>
                </w:p>
              </w:tc>
            </w:tr>
            <w:tr w:rsidR="005063B9" w:rsidRPr="00206499" w14:paraId="101C8023" w14:textId="77777777" w:rsidTr="005063B9">
              <w:trPr>
                <w:trHeight w:val="300"/>
                <w:jc w:val="center"/>
              </w:trPr>
              <w:tc>
                <w:tcPr>
                  <w:tcW w:w="1808" w:type="dxa"/>
                  <w:shd w:val="clear" w:color="auto" w:fill="D9D9D9" w:themeFill="background1" w:themeFillShade="D9"/>
                  <w:vAlign w:val="center"/>
                </w:tcPr>
                <w:p w14:paraId="1B89A46D" w14:textId="55290BBA" w:rsidR="005063B9" w:rsidRPr="00206499" w:rsidRDefault="005063B9" w:rsidP="00207459">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 xml:space="preserve">[Indicar </w:t>
                  </w:r>
                  <w:r w:rsidR="00AE0C3C">
                    <w:rPr>
                      <w:rFonts w:ascii="Calibri" w:hAnsi="Calibri" w:cs="Calibri"/>
                      <w:bCs/>
                      <w:color w:val="404040" w:themeColor="text1" w:themeTint="BF"/>
                      <w:sz w:val="18"/>
                      <w:szCs w:val="18"/>
                      <w:lang w:val="es-CL" w:eastAsia="es-CL"/>
                    </w:rPr>
                    <w:t xml:space="preserve">Anexo </w:t>
                  </w:r>
                  <w:r>
                    <w:rPr>
                      <w:rFonts w:ascii="Calibri" w:hAnsi="Calibri" w:cs="Calibri"/>
                      <w:bCs/>
                      <w:color w:val="404040" w:themeColor="text1" w:themeTint="BF"/>
                      <w:sz w:val="18"/>
                      <w:szCs w:val="18"/>
                      <w:lang w:val="es-CL" w:eastAsia="es-CL"/>
                    </w:rPr>
                    <w:t>Plan por Amenaza]</w:t>
                  </w:r>
                </w:p>
              </w:tc>
              <w:tc>
                <w:tcPr>
                  <w:tcW w:w="3247" w:type="dxa"/>
                  <w:shd w:val="clear" w:color="auto" w:fill="D9D9D9" w:themeFill="background1" w:themeFillShade="D9"/>
                  <w:noWrap/>
                  <w:vAlign w:val="center"/>
                </w:tcPr>
                <w:p w14:paraId="0A75B9A0" w14:textId="17DA35AC" w:rsidR="005063B9" w:rsidRPr="00206499" w:rsidRDefault="009953C8"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w:t>
                  </w:r>
                  <w:r w:rsidRPr="005063B9">
                    <w:rPr>
                      <w:rFonts w:ascii="Calibri" w:hAnsi="Calibri" w:cs="Calibri"/>
                      <w:bCs/>
                      <w:color w:val="404040" w:themeColor="text1" w:themeTint="BF"/>
                      <w:sz w:val="18"/>
                      <w:szCs w:val="18"/>
                      <w:lang w:val="es-CL" w:eastAsia="es-CL"/>
                    </w:rPr>
                    <w:t xml:space="preserve">Indicar </w:t>
                  </w:r>
                  <w:r w:rsidRPr="005063B9">
                    <w:rPr>
                      <w:rFonts w:asciiTheme="minorHAnsi" w:hAnsiTheme="minorHAnsi" w:cstheme="minorHAnsi"/>
                      <w:i/>
                      <w:color w:val="4F81BD" w:themeColor="accent1"/>
                      <w:sz w:val="20"/>
                      <w:szCs w:val="20"/>
                    </w:rPr>
                    <w:t xml:space="preserve">criterios y/o condiciones para la </w:t>
                  </w:r>
                  <w:r w:rsidRPr="005063B9">
                    <w:rPr>
                      <w:rFonts w:asciiTheme="minorHAnsi" w:hAnsiTheme="minorHAnsi" w:cstheme="minorHAnsi"/>
                      <w:b/>
                      <w:i/>
                      <w:color w:val="4F81BD" w:themeColor="accent1"/>
                      <w:sz w:val="20"/>
                      <w:szCs w:val="20"/>
                    </w:rPr>
                    <w:t xml:space="preserve">activación </w:t>
                  </w:r>
                  <w:r w:rsidRPr="005063B9">
                    <w:rPr>
                      <w:rFonts w:asciiTheme="minorHAnsi" w:hAnsiTheme="minorHAnsi" w:cstheme="minorHAnsi"/>
                      <w:i/>
                      <w:color w:val="4F81BD" w:themeColor="accent1"/>
                      <w:sz w:val="20"/>
                      <w:szCs w:val="20"/>
                    </w:rPr>
                    <w:t>del Plan por Amenaza</w:t>
                  </w:r>
                  <w:r>
                    <w:rPr>
                      <w:rFonts w:ascii="Calibri" w:hAnsi="Calibri" w:cs="Calibri"/>
                      <w:bCs/>
                      <w:color w:val="404040" w:themeColor="text1" w:themeTint="BF"/>
                      <w:sz w:val="18"/>
                      <w:szCs w:val="18"/>
                      <w:lang w:val="es-CL" w:eastAsia="es-CL"/>
                    </w:rPr>
                    <w:t>]</w:t>
                  </w:r>
                </w:p>
              </w:tc>
              <w:tc>
                <w:tcPr>
                  <w:tcW w:w="3544" w:type="dxa"/>
                  <w:shd w:val="clear" w:color="auto" w:fill="D9D9D9" w:themeFill="background1" w:themeFillShade="D9"/>
                  <w:vAlign w:val="center"/>
                </w:tcPr>
                <w:p w14:paraId="615EE24D" w14:textId="75018CEF" w:rsidR="005063B9" w:rsidRPr="00206499" w:rsidRDefault="009953C8" w:rsidP="00207459">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w:t>
                  </w:r>
                  <w:r w:rsidRPr="005063B9">
                    <w:rPr>
                      <w:rFonts w:ascii="Calibri" w:hAnsi="Calibri" w:cs="Calibri"/>
                      <w:bCs/>
                      <w:color w:val="404040" w:themeColor="text1" w:themeTint="BF"/>
                      <w:sz w:val="18"/>
                      <w:szCs w:val="18"/>
                      <w:lang w:val="es-CL" w:eastAsia="es-CL"/>
                    </w:rPr>
                    <w:t xml:space="preserve">Indicar </w:t>
                  </w:r>
                  <w:r w:rsidRPr="005063B9">
                    <w:rPr>
                      <w:rFonts w:asciiTheme="minorHAnsi" w:hAnsiTheme="minorHAnsi" w:cstheme="minorHAnsi"/>
                      <w:i/>
                      <w:color w:val="4F81BD" w:themeColor="accent1"/>
                      <w:sz w:val="20"/>
                      <w:szCs w:val="20"/>
                    </w:rPr>
                    <w:t xml:space="preserve">criterios y/o condiciones para la </w:t>
                  </w:r>
                  <w:r>
                    <w:rPr>
                      <w:rFonts w:asciiTheme="minorHAnsi" w:hAnsiTheme="minorHAnsi" w:cstheme="minorHAnsi"/>
                      <w:b/>
                      <w:i/>
                      <w:color w:val="4F81BD" w:themeColor="accent1"/>
                      <w:sz w:val="20"/>
                      <w:szCs w:val="20"/>
                    </w:rPr>
                    <w:t>desactivación</w:t>
                  </w:r>
                  <w:r w:rsidRPr="005063B9">
                    <w:rPr>
                      <w:rFonts w:asciiTheme="minorHAnsi" w:hAnsiTheme="minorHAnsi" w:cstheme="minorHAnsi"/>
                      <w:b/>
                      <w:i/>
                      <w:color w:val="4F81BD" w:themeColor="accent1"/>
                      <w:sz w:val="20"/>
                      <w:szCs w:val="20"/>
                    </w:rPr>
                    <w:t xml:space="preserve"> </w:t>
                  </w:r>
                  <w:r w:rsidRPr="005063B9">
                    <w:rPr>
                      <w:rFonts w:asciiTheme="minorHAnsi" w:hAnsiTheme="minorHAnsi" w:cstheme="minorHAnsi"/>
                      <w:i/>
                      <w:color w:val="4F81BD" w:themeColor="accent1"/>
                      <w:sz w:val="20"/>
                      <w:szCs w:val="20"/>
                    </w:rPr>
                    <w:t>del Plan por Amenaza</w:t>
                  </w:r>
                  <w:r>
                    <w:rPr>
                      <w:rFonts w:ascii="Calibri" w:hAnsi="Calibri" w:cs="Calibri"/>
                      <w:bCs/>
                      <w:color w:val="404040" w:themeColor="text1" w:themeTint="BF"/>
                      <w:sz w:val="18"/>
                      <w:szCs w:val="18"/>
                      <w:lang w:val="es-CL" w:eastAsia="es-CL"/>
                    </w:rPr>
                    <w:t>]</w:t>
                  </w:r>
                </w:p>
              </w:tc>
            </w:tr>
            <w:tr w:rsidR="005063B9" w:rsidRPr="00206499" w14:paraId="69679658" w14:textId="77777777" w:rsidTr="005063B9">
              <w:trPr>
                <w:trHeight w:val="300"/>
                <w:jc w:val="center"/>
              </w:trPr>
              <w:tc>
                <w:tcPr>
                  <w:tcW w:w="1808" w:type="dxa"/>
                  <w:shd w:val="clear" w:color="auto" w:fill="D9D9D9" w:themeFill="background1" w:themeFillShade="D9"/>
                  <w:vAlign w:val="center"/>
                </w:tcPr>
                <w:p w14:paraId="4DCCB7CC" w14:textId="22B3BC3C" w:rsidR="005063B9" w:rsidRPr="00206499" w:rsidRDefault="005063B9" w:rsidP="00207459">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[Indicar</w:t>
                  </w:r>
                  <w:r w:rsidR="00AE0C3C">
                    <w:rPr>
                      <w:rFonts w:ascii="Calibri" w:hAnsi="Calibri" w:cs="Calibri"/>
                      <w:bCs/>
                      <w:color w:val="404040" w:themeColor="text1" w:themeTint="BF"/>
                      <w:sz w:val="18"/>
                      <w:szCs w:val="18"/>
                      <w:lang w:val="es-CL" w:eastAsia="es-CL"/>
                    </w:rPr>
                    <w:t xml:space="preserve"> Anexo</w:t>
                  </w:r>
                  <w:r>
                    <w:rPr>
                      <w:rFonts w:ascii="Calibri" w:hAnsi="Calibri" w:cs="Calibri"/>
                      <w:bCs/>
                      <w:color w:val="404040" w:themeColor="text1" w:themeTint="BF"/>
                      <w:sz w:val="18"/>
                      <w:szCs w:val="18"/>
                      <w:lang w:val="es-CL" w:eastAsia="es-CL"/>
                    </w:rPr>
                    <w:t xml:space="preserve"> Plan por Amenaza]</w:t>
                  </w:r>
                </w:p>
              </w:tc>
              <w:tc>
                <w:tcPr>
                  <w:tcW w:w="3247" w:type="dxa"/>
                  <w:shd w:val="clear" w:color="auto" w:fill="D9D9D9" w:themeFill="background1" w:themeFillShade="D9"/>
                  <w:noWrap/>
                  <w:vAlign w:val="center"/>
                </w:tcPr>
                <w:p w14:paraId="41B3E6F3" w14:textId="2949C214" w:rsidR="005063B9" w:rsidRPr="00206499" w:rsidRDefault="009953C8"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w:t>
                  </w:r>
                  <w:r w:rsidRPr="005063B9">
                    <w:rPr>
                      <w:rFonts w:ascii="Calibri" w:hAnsi="Calibri" w:cs="Calibri"/>
                      <w:bCs/>
                      <w:color w:val="404040" w:themeColor="text1" w:themeTint="BF"/>
                      <w:sz w:val="18"/>
                      <w:szCs w:val="18"/>
                      <w:lang w:val="es-CL" w:eastAsia="es-CL"/>
                    </w:rPr>
                    <w:t xml:space="preserve">Indicar </w:t>
                  </w:r>
                  <w:r w:rsidRPr="005063B9">
                    <w:rPr>
                      <w:rFonts w:asciiTheme="minorHAnsi" w:hAnsiTheme="minorHAnsi" w:cstheme="minorHAnsi"/>
                      <w:i/>
                      <w:color w:val="4F81BD" w:themeColor="accent1"/>
                      <w:sz w:val="20"/>
                      <w:szCs w:val="20"/>
                    </w:rPr>
                    <w:t xml:space="preserve">criterios y/o condiciones para la </w:t>
                  </w:r>
                  <w:r w:rsidRPr="005063B9">
                    <w:rPr>
                      <w:rFonts w:asciiTheme="minorHAnsi" w:hAnsiTheme="minorHAnsi" w:cstheme="minorHAnsi"/>
                      <w:b/>
                      <w:i/>
                      <w:color w:val="4F81BD" w:themeColor="accent1"/>
                      <w:sz w:val="20"/>
                      <w:szCs w:val="20"/>
                    </w:rPr>
                    <w:t xml:space="preserve">activación </w:t>
                  </w:r>
                  <w:r w:rsidRPr="005063B9">
                    <w:rPr>
                      <w:rFonts w:asciiTheme="minorHAnsi" w:hAnsiTheme="minorHAnsi" w:cstheme="minorHAnsi"/>
                      <w:i/>
                      <w:color w:val="4F81BD" w:themeColor="accent1"/>
                      <w:sz w:val="20"/>
                      <w:szCs w:val="20"/>
                    </w:rPr>
                    <w:t>del Plan por Amenaza</w:t>
                  </w:r>
                  <w:r>
                    <w:rPr>
                      <w:rFonts w:ascii="Calibri" w:hAnsi="Calibri" w:cs="Calibri"/>
                      <w:bCs/>
                      <w:color w:val="404040" w:themeColor="text1" w:themeTint="BF"/>
                      <w:sz w:val="18"/>
                      <w:szCs w:val="18"/>
                      <w:lang w:val="es-CL" w:eastAsia="es-CL"/>
                    </w:rPr>
                    <w:t>]</w:t>
                  </w:r>
                </w:p>
              </w:tc>
              <w:tc>
                <w:tcPr>
                  <w:tcW w:w="3544" w:type="dxa"/>
                  <w:shd w:val="clear" w:color="auto" w:fill="D9D9D9" w:themeFill="background1" w:themeFillShade="D9"/>
                  <w:vAlign w:val="center"/>
                </w:tcPr>
                <w:p w14:paraId="4BE348AB" w14:textId="57889DE4" w:rsidR="005063B9" w:rsidRPr="00206499" w:rsidRDefault="009953C8" w:rsidP="00207459">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w:t>
                  </w:r>
                  <w:r w:rsidRPr="005063B9">
                    <w:rPr>
                      <w:rFonts w:ascii="Calibri" w:hAnsi="Calibri" w:cs="Calibri"/>
                      <w:bCs/>
                      <w:color w:val="404040" w:themeColor="text1" w:themeTint="BF"/>
                      <w:sz w:val="18"/>
                      <w:szCs w:val="18"/>
                      <w:lang w:val="es-CL" w:eastAsia="es-CL"/>
                    </w:rPr>
                    <w:t xml:space="preserve">Indicar </w:t>
                  </w:r>
                  <w:r w:rsidRPr="005063B9">
                    <w:rPr>
                      <w:rFonts w:asciiTheme="minorHAnsi" w:hAnsiTheme="minorHAnsi" w:cstheme="minorHAnsi"/>
                      <w:i/>
                      <w:color w:val="4F81BD" w:themeColor="accent1"/>
                      <w:sz w:val="20"/>
                      <w:szCs w:val="20"/>
                    </w:rPr>
                    <w:t xml:space="preserve">criterios y/o condiciones para la </w:t>
                  </w:r>
                  <w:r>
                    <w:rPr>
                      <w:rFonts w:asciiTheme="minorHAnsi" w:hAnsiTheme="minorHAnsi" w:cstheme="minorHAnsi"/>
                      <w:b/>
                      <w:i/>
                      <w:color w:val="4F81BD" w:themeColor="accent1"/>
                      <w:sz w:val="20"/>
                      <w:szCs w:val="20"/>
                    </w:rPr>
                    <w:t>desactivación</w:t>
                  </w:r>
                  <w:r w:rsidRPr="005063B9">
                    <w:rPr>
                      <w:rFonts w:asciiTheme="minorHAnsi" w:hAnsiTheme="minorHAnsi" w:cstheme="minorHAnsi"/>
                      <w:b/>
                      <w:i/>
                      <w:color w:val="4F81BD" w:themeColor="accent1"/>
                      <w:sz w:val="20"/>
                      <w:szCs w:val="20"/>
                    </w:rPr>
                    <w:t xml:space="preserve"> </w:t>
                  </w:r>
                  <w:r w:rsidRPr="005063B9">
                    <w:rPr>
                      <w:rFonts w:asciiTheme="minorHAnsi" w:hAnsiTheme="minorHAnsi" w:cstheme="minorHAnsi"/>
                      <w:i/>
                      <w:color w:val="4F81BD" w:themeColor="accent1"/>
                      <w:sz w:val="20"/>
                      <w:szCs w:val="20"/>
                    </w:rPr>
                    <w:t>del Plan por Amenaza</w:t>
                  </w:r>
                  <w:r>
                    <w:rPr>
                      <w:rFonts w:ascii="Calibri" w:hAnsi="Calibri" w:cs="Calibri"/>
                      <w:bCs/>
                      <w:color w:val="404040" w:themeColor="text1" w:themeTint="BF"/>
                      <w:sz w:val="18"/>
                      <w:szCs w:val="18"/>
                      <w:lang w:val="es-CL" w:eastAsia="es-CL"/>
                    </w:rPr>
                    <w:t>]</w:t>
                  </w:r>
                </w:p>
              </w:tc>
            </w:tr>
          </w:tbl>
          <w:p w14:paraId="0D1C0263" w14:textId="7B0F4E49" w:rsidR="005063B9" w:rsidRPr="006919B0" w:rsidRDefault="00D92504" w:rsidP="009953C8">
            <w:pPr>
              <w:jc w:val="center"/>
              <w:rPr>
                <w:rFonts w:asciiTheme="minorHAnsi" w:hAnsiTheme="minorHAnsi" w:cstheme="minorHAnsi"/>
                <w:b w:val="0"/>
                <w:i/>
                <w:color w:val="4F81BD" w:themeColor="accent1"/>
                <w:sz w:val="18"/>
                <w:szCs w:val="18"/>
              </w:rPr>
            </w:pPr>
            <w:r w:rsidRPr="006919B0">
              <w:rPr>
                <w:rFonts w:asciiTheme="minorHAnsi" w:hAnsiTheme="minorHAnsi" w:cstheme="minorHAnsi"/>
                <w:b w:val="0"/>
                <w:i/>
                <w:color w:val="4F81BD" w:themeColor="accent1"/>
                <w:sz w:val="18"/>
                <w:szCs w:val="18"/>
              </w:rPr>
              <w:t>Tabla N°</w:t>
            </w:r>
            <w:r w:rsidR="00E928D6" w:rsidRPr="006919B0">
              <w:rPr>
                <w:rFonts w:asciiTheme="minorHAnsi" w:hAnsiTheme="minorHAnsi" w:cstheme="minorHAnsi"/>
                <w:b w:val="0"/>
                <w:i/>
                <w:color w:val="4F81BD" w:themeColor="accent1"/>
                <w:sz w:val="18"/>
                <w:szCs w:val="18"/>
              </w:rPr>
              <w:t xml:space="preserve"> 2</w:t>
            </w:r>
            <w:r w:rsidR="009953C8" w:rsidRPr="006919B0">
              <w:rPr>
                <w:rFonts w:asciiTheme="minorHAnsi" w:hAnsiTheme="minorHAnsi" w:cstheme="minorHAnsi"/>
                <w:b w:val="0"/>
                <w:i/>
                <w:color w:val="4F81BD" w:themeColor="accent1"/>
                <w:sz w:val="18"/>
                <w:szCs w:val="18"/>
              </w:rPr>
              <w:t>: criterios y/o condiciones para la activación y desactivación de planes por amenaza</w:t>
            </w:r>
          </w:p>
          <w:p w14:paraId="5A0B7F5C" w14:textId="56BC33CC" w:rsidR="009953C8" w:rsidRPr="009953C8" w:rsidRDefault="009953C8" w:rsidP="009953C8">
            <w:pPr>
              <w:jc w:val="center"/>
              <w:rPr>
                <w:rFonts w:asciiTheme="minorHAnsi" w:hAnsiTheme="minorHAnsi" w:cstheme="minorHAnsi"/>
                <w:b w:val="0"/>
                <w:i/>
                <w:color w:val="4F81BD" w:themeColor="accent1"/>
                <w:sz w:val="16"/>
                <w:szCs w:val="16"/>
              </w:rPr>
            </w:pPr>
          </w:p>
        </w:tc>
      </w:tr>
      <w:tr w:rsidR="005063B9" w:rsidRPr="000939DA" w14:paraId="7834DD09" w14:textId="77777777" w:rsidTr="00207459">
        <w:tc>
          <w:tcPr>
            <w:cnfStyle w:val="001000000000" w:firstRow="0" w:lastRow="0" w:firstColumn="1" w:lastColumn="0" w:oddVBand="0" w:evenVBand="0" w:oddHBand="0" w:evenHBand="0" w:firstRowFirstColumn="0" w:firstRowLastColumn="0" w:lastRowFirstColumn="0" w:lastRowLastColumn="0"/>
            <w:tcW w:w="8978" w:type="dxa"/>
          </w:tcPr>
          <w:p w14:paraId="581351C5" w14:textId="77777777" w:rsidR="005063B9" w:rsidRDefault="005063B9" w:rsidP="00207459">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Extensión:</w:t>
            </w:r>
            <w:r>
              <w:rPr>
                <w:rFonts w:asciiTheme="minorHAnsi" w:hAnsiTheme="minorHAnsi" w:cstheme="minorHAnsi"/>
                <w:b w:val="0"/>
                <w:i/>
                <w:color w:val="4F81BD" w:themeColor="accent1"/>
                <w:sz w:val="20"/>
                <w:szCs w:val="20"/>
              </w:rPr>
              <w:t xml:space="preserve"> se sugiere que no exceda media página.</w:t>
            </w:r>
          </w:p>
        </w:tc>
      </w:tr>
    </w:tbl>
    <w:p w14:paraId="24CC06A6" w14:textId="77777777" w:rsidR="005063B9" w:rsidRDefault="005063B9" w:rsidP="004B59AF">
      <w:pPr>
        <w:jc w:val="both"/>
        <w:outlineLvl w:val="0"/>
        <w:rPr>
          <w:rFonts w:asciiTheme="minorHAnsi" w:hAnsiTheme="minorHAnsi" w:cstheme="minorHAnsi"/>
          <w:color w:val="404040" w:themeColor="text1" w:themeTint="BF"/>
          <w:sz w:val="22"/>
          <w:szCs w:val="22"/>
        </w:rPr>
      </w:pPr>
    </w:p>
    <w:p w14:paraId="4227CB85" w14:textId="77777777" w:rsidR="005063B9" w:rsidRDefault="005063B9" w:rsidP="004B59AF">
      <w:pPr>
        <w:jc w:val="both"/>
        <w:outlineLvl w:val="0"/>
        <w:rPr>
          <w:rFonts w:asciiTheme="minorHAnsi" w:hAnsiTheme="minorHAnsi" w:cstheme="minorHAnsi"/>
          <w:color w:val="404040" w:themeColor="text1" w:themeTint="BF"/>
          <w:sz w:val="22"/>
          <w:szCs w:val="22"/>
        </w:rPr>
      </w:pPr>
    </w:p>
    <w:p w14:paraId="0BB79685" w14:textId="77777777" w:rsidR="005063B9" w:rsidRDefault="005063B9" w:rsidP="004B59AF">
      <w:pPr>
        <w:jc w:val="both"/>
        <w:outlineLvl w:val="0"/>
        <w:rPr>
          <w:rFonts w:asciiTheme="minorHAnsi" w:hAnsiTheme="minorHAnsi" w:cstheme="minorHAnsi"/>
          <w:color w:val="404040" w:themeColor="text1" w:themeTint="BF"/>
          <w:sz w:val="22"/>
          <w:szCs w:val="22"/>
        </w:rPr>
      </w:pPr>
    </w:p>
    <w:p w14:paraId="1D1620B2" w14:textId="77777777" w:rsidR="005063B9" w:rsidRDefault="005063B9" w:rsidP="004B59AF">
      <w:pPr>
        <w:jc w:val="both"/>
        <w:outlineLvl w:val="0"/>
        <w:rPr>
          <w:rFonts w:asciiTheme="minorHAnsi" w:hAnsiTheme="minorHAnsi" w:cstheme="minorHAnsi"/>
          <w:color w:val="404040" w:themeColor="text1" w:themeTint="BF"/>
          <w:sz w:val="22"/>
          <w:szCs w:val="22"/>
        </w:rPr>
      </w:pPr>
    </w:p>
    <w:p w14:paraId="74F0FEDD" w14:textId="77777777" w:rsidR="005063B9" w:rsidRDefault="005063B9" w:rsidP="004B59AF">
      <w:pPr>
        <w:jc w:val="both"/>
        <w:outlineLvl w:val="0"/>
        <w:rPr>
          <w:rFonts w:asciiTheme="minorHAnsi" w:hAnsiTheme="minorHAnsi" w:cstheme="minorHAnsi"/>
          <w:color w:val="404040" w:themeColor="text1" w:themeTint="BF"/>
          <w:sz w:val="22"/>
          <w:szCs w:val="22"/>
        </w:rPr>
      </w:pPr>
    </w:p>
    <w:p w14:paraId="585EC21C" w14:textId="77777777" w:rsidR="00980E25" w:rsidRDefault="00980E25" w:rsidP="004B59AF">
      <w:pPr>
        <w:jc w:val="both"/>
        <w:outlineLvl w:val="0"/>
        <w:rPr>
          <w:rFonts w:asciiTheme="minorHAnsi" w:hAnsiTheme="minorHAnsi" w:cstheme="minorHAnsi"/>
          <w:color w:val="404040" w:themeColor="text1" w:themeTint="BF"/>
          <w:sz w:val="22"/>
          <w:szCs w:val="22"/>
        </w:rPr>
      </w:pPr>
    </w:p>
    <w:p w14:paraId="591C1AB4" w14:textId="77777777" w:rsidR="005063B9" w:rsidRDefault="005063B9" w:rsidP="004B59AF">
      <w:pPr>
        <w:jc w:val="both"/>
        <w:outlineLvl w:val="0"/>
        <w:rPr>
          <w:rFonts w:asciiTheme="minorHAnsi" w:hAnsiTheme="minorHAnsi" w:cstheme="minorHAnsi"/>
          <w:color w:val="404040" w:themeColor="text1" w:themeTint="BF"/>
          <w:sz w:val="22"/>
          <w:szCs w:val="22"/>
        </w:rPr>
      </w:pPr>
    </w:p>
    <w:p w14:paraId="26394F59" w14:textId="77777777" w:rsidR="005063B9" w:rsidRDefault="005063B9" w:rsidP="004B59AF">
      <w:pPr>
        <w:jc w:val="both"/>
        <w:outlineLvl w:val="0"/>
        <w:rPr>
          <w:rFonts w:asciiTheme="minorHAnsi" w:hAnsiTheme="minorHAnsi" w:cstheme="minorHAnsi"/>
          <w:color w:val="404040" w:themeColor="text1" w:themeTint="BF"/>
          <w:sz w:val="22"/>
          <w:szCs w:val="22"/>
        </w:rPr>
      </w:pPr>
    </w:p>
    <w:p w14:paraId="7FA5C8A5" w14:textId="77777777" w:rsidR="005063B9" w:rsidRDefault="005063B9" w:rsidP="004B59AF">
      <w:pPr>
        <w:jc w:val="both"/>
        <w:outlineLvl w:val="0"/>
        <w:rPr>
          <w:rFonts w:asciiTheme="minorHAnsi" w:hAnsiTheme="minorHAnsi" w:cstheme="minorHAnsi"/>
          <w:color w:val="404040" w:themeColor="text1" w:themeTint="BF"/>
          <w:sz w:val="22"/>
          <w:szCs w:val="22"/>
        </w:rPr>
      </w:pPr>
    </w:p>
    <w:p w14:paraId="160F4E71" w14:textId="77777777" w:rsidR="005063B9" w:rsidRDefault="005063B9" w:rsidP="004B59AF">
      <w:pPr>
        <w:jc w:val="both"/>
        <w:outlineLvl w:val="0"/>
        <w:rPr>
          <w:rFonts w:asciiTheme="minorHAnsi" w:hAnsiTheme="minorHAnsi" w:cstheme="minorHAnsi"/>
          <w:color w:val="404040" w:themeColor="text1" w:themeTint="BF"/>
          <w:sz w:val="22"/>
          <w:szCs w:val="22"/>
        </w:rPr>
      </w:pPr>
    </w:p>
    <w:p w14:paraId="41B014AC" w14:textId="77777777" w:rsidR="007E114C" w:rsidRDefault="007E114C" w:rsidP="004B59AF">
      <w:pPr>
        <w:jc w:val="both"/>
        <w:outlineLvl w:val="0"/>
        <w:rPr>
          <w:rFonts w:asciiTheme="minorHAnsi" w:hAnsiTheme="minorHAnsi" w:cstheme="minorHAnsi"/>
          <w:color w:val="404040" w:themeColor="text1" w:themeTint="BF"/>
          <w:sz w:val="22"/>
          <w:szCs w:val="22"/>
        </w:rPr>
      </w:pPr>
    </w:p>
    <w:p w14:paraId="1B15D21E" w14:textId="77777777" w:rsidR="007E114C" w:rsidRDefault="007E114C" w:rsidP="004B59AF">
      <w:pPr>
        <w:jc w:val="both"/>
        <w:outlineLvl w:val="0"/>
        <w:rPr>
          <w:rFonts w:asciiTheme="minorHAnsi" w:hAnsiTheme="minorHAnsi" w:cstheme="minorHAnsi"/>
          <w:color w:val="404040" w:themeColor="text1" w:themeTint="BF"/>
          <w:sz w:val="22"/>
          <w:szCs w:val="22"/>
        </w:rPr>
      </w:pPr>
    </w:p>
    <w:p w14:paraId="2F2A9540" w14:textId="77777777" w:rsidR="007E114C" w:rsidRDefault="007E114C" w:rsidP="004B59AF">
      <w:pPr>
        <w:jc w:val="both"/>
        <w:outlineLvl w:val="0"/>
        <w:rPr>
          <w:rFonts w:asciiTheme="minorHAnsi" w:hAnsiTheme="minorHAnsi" w:cstheme="minorHAnsi"/>
          <w:color w:val="404040" w:themeColor="text1" w:themeTint="BF"/>
          <w:sz w:val="22"/>
          <w:szCs w:val="22"/>
        </w:rPr>
      </w:pPr>
    </w:p>
    <w:p w14:paraId="0FAC959D" w14:textId="77777777" w:rsidR="007E114C" w:rsidRDefault="007E114C" w:rsidP="004B59AF">
      <w:pPr>
        <w:jc w:val="both"/>
        <w:outlineLvl w:val="0"/>
        <w:rPr>
          <w:rFonts w:asciiTheme="minorHAnsi" w:hAnsiTheme="minorHAnsi" w:cstheme="minorHAnsi"/>
          <w:color w:val="404040" w:themeColor="text1" w:themeTint="BF"/>
          <w:sz w:val="22"/>
          <w:szCs w:val="22"/>
        </w:rPr>
      </w:pPr>
    </w:p>
    <w:p w14:paraId="6AF467F2" w14:textId="77777777" w:rsidR="007E114C" w:rsidRDefault="007E114C" w:rsidP="004B59AF">
      <w:pPr>
        <w:jc w:val="both"/>
        <w:outlineLvl w:val="0"/>
        <w:rPr>
          <w:rFonts w:asciiTheme="minorHAnsi" w:hAnsiTheme="minorHAnsi" w:cstheme="minorHAnsi"/>
          <w:color w:val="404040" w:themeColor="text1" w:themeTint="BF"/>
          <w:sz w:val="22"/>
          <w:szCs w:val="22"/>
        </w:rPr>
      </w:pPr>
    </w:p>
    <w:p w14:paraId="3D44ACCB" w14:textId="77777777" w:rsidR="007E114C" w:rsidRDefault="007E114C" w:rsidP="004B59AF">
      <w:pPr>
        <w:jc w:val="both"/>
        <w:outlineLvl w:val="0"/>
        <w:rPr>
          <w:rFonts w:asciiTheme="minorHAnsi" w:hAnsiTheme="minorHAnsi" w:cstheme="minorHAnsi"/>
          <w:color w:val="404040" w:themeColor="text1" w:themeTint="BF"/>
          <w:sz w:val="22"/>
          <w:szCs w:val="22"/>
        </w:rPr>
      </w:pPr>
    </w:p>
    <w:p w14:paraId="0EA5C795" w14:textId="77777777" w:rsidR="007E114C" w:rsidRDefault="007E114C" w:rsidP="004B59AF">
      <w:pPr>
        <w:jc w:val="both"/>
        <w:outlineLvl w:val="0"/>
        <w:rPr>
          <w:rFonts w:asciiTheme="minorHAnsi" w:hAnsiTheme="minorHAnsi" w:cstheme="minorHAnsi"/>
          <w:color w:val="404040" w:themeColor="text1" w:themeTint="BF"/>
          <w:sz w:val="22"/>
          <w:szCs w:val="22"/>
        </w:rPr>
      </w:pPr>
    </w:p>
    <w:p w14:paraId="08E65ED2" w14:textId="77777777" w:rsidR="007E114C" w:rsidRDefault="007E114C" w:rsidP="004B59AF">
      <w:pPr>
        <w:jc w:val="both"/>
        <w:outlineLvl w:val="0"/>
        <w:rPr>
          <w:rFonts w:asciiTheme="minorHAnsi" w:hAnsiTheme="minorHAnsi" w:cstheme="minorHAnsi"/>
          <w:color w:val="404040" w:themeColor="text1" w:themeTint="BF"/>
          <w:sz w:val="22"/>
          <w:szCs w:val="22"/>
        </w:rPr>
      </w:pPr>
    </w:p>
    <w:p w14:paraId="08D060E7" w14:textId="77777777" w:rsidR="007E114C" w:rsidRDefault="007E114C" w:rsidP="004B59AF">
      <w:pPr>
        <w:jc w:val="both"/>
        <w:outlineLvl w:val="0"/>
        <w:rPr>
          <w:rFonts w:asciiTheme="minorHAnsi" w:hAnsiTheme="minorHAnsi" w:cstheme="minorHAnsi"/>
          <w:color w:val="404040" w:themeColor="text1" w:themeTint="BF"/>
          <w:sz w:val="22"/>
          <w:szCs w:val="22"/>
        </w:rPr>
      </w:pPr>
    </w:p>
    <w:p w14:paraId="3D2243C0" w14:textId="77777777" w:rsidR="007E114C" w:rsidRDefault="007E114C" w:rsidP="004B59AF">
      <w:pPr>
        <w:jc w:val="both"/>
        <w:outlineLvl w:val="0"/>
        <w:rPr>
          <w:rFonts w:asciiTheme="minorHAnsi" w:hAnsiTheme="minorHAnsi" w:cstheme="minorHAnsi"/>
          <w:color w:val="404040" w:themeColor="text1" w:themeTint="BF"/>
          <w:sz w:val="22"/>
          <w:szCs w:val="22"/>
        </w:rPr>
      </w:pPr>
    </w:p>
    <w:p w14:paraId="668E01AD" w14:textId="77777777" w:rsidR="007E114C" w:rsidRDefault="007E114C" w:rsidP="004B59AF">
      <w:pPr>
        <w:jc w:val="both"/>
        <w:outlineLvl w:val="0"/>
        <w:rPr>
          <w:rFonts w:asciiTheme="minorHAnsi" w:hAnsiTheme="minorHAnsi" w:cstheme="minorHAnsi"/>
          <w:color w:val="404040" w:themeColor="text1" w:themeTint="BF"/>
          <w:sz w:val="22"/>
          <w:szCs w:val="22"/>
        </w:rPr>
      </w:pPr>
    </w:p>
    <w:p w14:paraId="70E33D62" w14:textId="77777777" w:rsidR="007E114C" w:rsidRDefault="007E114C" w:rsidP="004B59AF">
      <w:pPr>
        <w:jc w:val="both"/>
        <w:outlineLvl w:val="0"/>
        <w:rPr>
          <w:rFonts w:asciiTheme="minorHAnsi" w:hAnsiTheme="minorHAnsi" w:cstheme="minorHAnsi"/>
          <w:color w:val="404040" w:themeColor="text1" w:themeTint="BF"/>
          <w:sz w:val="22"/>
          <w:szCs w:val="22"/>
        </w:rPr>
      </w:pPr>
    </w:p>
    <w:p w14:paraId="6440F920" w14:textId="77777777" w:rsidR="005063B9" w:rsidRDefault="005063B9" w:rsidP="004B59AF">
      <w:pPr>
        <w:jc w:val="both"/>
        <w:outlineLvl w:val="0"/>
        <w:rPr>
          <w:rFonts w:asciiTheme="minorHAnsi" w:hAnsiTheme="minorHAnsi" w:cstheme="minorHAnsi"/>
          <w:color w:val="404040" w:themeColor="text1" w:themeTint="BF"/>
          <w:sz w:val="22"/>
          <w:szCs w:val="22"/>
        </w:rPr>
      </w:pPr>
    </w:p>
    <w:p w14:paraId="58B6DC40" w14:textId="77777777" w:rsidR="007E114C" w:rsidRDefault="007E114C" w:rsidP="004B59AF">
      <w:pPr>
        <w:jc w:val="both"/>
        <w:outlineLvl w:val="0"/>
        <w:rPr>
          <w:rFonts w:asciiTheme="minorHAnsi" w:hAnsiTheme="minorHAnsi" w:cstheme="minorHAnsi"/>
          <w:color w:val="404040" w:themeColor="text1" w:themeTint="BF"/>
          <w:sz w:val="22"/>
          <w:szCs w:val="22"/>
        </w:rPr>
      </w:pPr>
    </w:p>
    <w:p w14:paraId="7A2C62A1" w14:textId="77777777" w:rsidR="007E114C" w:rsidRDefault="007E114C" w:rsidP="004B59AF">
      <w:pPr>
        <w:jc w:val="both"/>
        <w:outlineLvl w:val="0"/>
        <w:rPr>
          <w:rFonts w:asciiTheme="minorHAnsi" w:hAnsiTheme="minorHAnsi" w:cstheme="minorHAnsi"/>
          <w:color w:val="404040" w:themeColor="text1" w:themeTint="BF"/>
          <w:sz w:val="22"/>
          <w:szCs w:val="22"/>
        </w:rPr>
      </w:pPr>
    </w:p>
    <w:p w14:paraId="29DBFF1D" w14:textId="77777777" w:rsidR="00151664" w:rsidRDefault="00151664" w:rsidP="004B59AF">
      <w:pPr>
        <w:jc w:val="both"/>
        <w:outlineLvl w:val="0"/>
        <w:rPr>
          <w:rFonts w:asciiTheme="minorHAnsi" w:hAnsiTheme="minorHAnsi" w:cstheme="minorHAnsi"/>
          <w:color w:val="404040" w:themeColor="text1" w:themeTint="BF"/>
          <w:sz w:val="22"/>
          <w:szCs w:val="22"/>
        </w:rPr>
      </w:pPr>
    </w:p>
    <w:p w14:paraId="77D6C530" w14:textId="77777777" w:rsidR="00151664" w:rsidRDefault="00151664" w:rsidP="004B59AF">
      <w:pPr>
        <w:jc w:val="both"/>
        <w:outlineLvl w:val="0"/>
        <w:rPr>
          <w:rFonts w:asciiTheme="minorHAnsi" w:hAnsiTheme="minorHAnsi" w:cstheme="minorHAnsi"/>
          <w:color w:val="404040" w:themeColor="text1" w:themeTint="BF"/>
          <w:sz w:val="22"/>
          <w:szCs w:val="22"/>
        </w:rPr>
      </w:pPr>
    </w:p>
    <w:p w14:paraId="0557B17C" w14:textId="77777777" w:rsidR="00151664" w:rsidRDefault="00151664" w:rsidP="004B59AF">
      <w:pPr>
        <w:jc w:val="both"/>
        <w:outlineLvl w:val="0"/>
        <w:rPr>
          <w:rFonts w:asciiTheme="minorHAnsi" w:hAnsiTheme="minorHAnsi" w:cstheme="minorHAnsi"/>
          <w:color w:val="404040" w:themeColor="text1" w:themeTint="BF"/>
          <w:sz w:val="22"/>
          <w:szCs w:val="22"/>
        </w:rPr>
      </w:pPr>
    </w:p>
    <w:p w14:paraId="10409D05" w14:textId="77777777" w:rsidR="00151664" w:rsidRDefault="00151664" w:rsidP="004B59AF">
      <w:pPr>
        <w:jc w:val="both"/>
        <w:outlineLvl w:val="0"/>
        <w:rPr>
          <w:rFonts w:asciiTheme="minorHAnsi" w:hAnsiTheme="minorHAnsi" w:cstheme="minorHAnsi"/>
          <w:color w:val="404040" w:themeColor="text1" w:themeTint="BF"/>
          <w:sz w:val="22"/>
          <w:szCs w:val="22"/>
        </w:rPr>
      </w:pPr>
    </w:p>
    <w:p w14:paraId="19D47A6C" w14:textId="77777777" w:rsidR="00151664" w:rsidRDefault="00151664" w:rsidP="004B59AF">
      <w:pPr>
        <w:jc w:val="both"/>
        <w:outlineLvl w:val="0"/>
        <w:rPr>
          <w:rFonts w:asciiTheme="minorHAnsi" w:hAnsiTheme="minorHAnsi" w:cstheme="minorHAnsi"/>
          <w:color w:val="404040" w:themeColor="text1" w:themeTint="BF"/>
          <w:sz w:val="22"/>
          <w:szCs w:val="22"/>
        </w:rPr>
      </w:pPr>
    </w:p>
    <w:p w14:paraId="07693E28" w14:textId="77777777" w:rsidR="00151664" w:rsidRDefault="00151664" w:rsidP="004B59AF">
      <w:pPr>
        <w:jc w:val="both"/>
        <w:outlineLvl w:val="0"/>
        <w:rPr>
          <w:rFonts w:asciiTheme="minorHAnsi" w:hAnsiTheme="minorHAnsi" w:cstheme="minorHAnsi"/>
          <w:color w:val="404040" w:themeColor="text1" w:themeTint="BF"/>
          <w:sz w:val="22"/>
          <w:szCs w:val="22"/>
        </w:rPr>
      </w:pPr>
    </w:p>
    <w:p w14:paraId="6B822B7E" w14:textId="77777777" w:rsidR="00151664" w:rsidRDefault="00151664" w:rsidP="004B59AF">
      <w:pPr>
        <w:jc w:val="both"/>
        <w:outlineLvl w:val="0"/>
        <w:rPr>
          <w:rFonts w:asciiTheme="minorHAnsi" w:hAnsiTheme="minorHAnsi" w:cstheme="minorHAnsi"/>
          <w:color w:val="404040" w:themeColor="text1" w:themeTint="BF"/>
          <w:sz w:val="22"/>
          <w:szCs w:val="22"/>
        </w:rPr>
      </w:pPr>
    </w:p>
    <w:p w14:paraId="7BCB6BFE" w14:textId="77777777" w:rsidR="00151664" w:rsidRDefault="00151664" w:rsidP="004B59AF">
      <w:pPr>
        <w:jc w:val="both"/>
        <w:outlineLvl w:val="0"/>
        <w:rPr>
          <w:rFonts w:asciiTheme="minorHAnsi" w:hAnsiTheme="minorHAnsi" w:cstheme="minorHAnsi"/>
          <w:color w:val="404040" w:themeColor="text1" w:themeTint="BF"/>
          <w:sz w:val="22"/>
          <w:szCs w:val="22"/>
        </w:rPr>
      </w:pPr>
    </w:p>
    <w:p w14:paraId="45FAECC7" w14:textId="77777777" w:rsidR="00151664" w:rsidRDefault="00151664" w:rsidP="004B59AF">
      <w:pPr>
        <w:jc w:val="both"/>
        <w:outlineLvl w:val="0"/>
        <w:rPr>
          <w:rFonts w:asciiTheme="minorHAnsi" w:hAnsiTheme="minorHAnsi" w:cstheme="minorHAnsi"/>
          <w:color w:val="404040" w:themeColor="text1" w:themeTint="BF"/>
          <w:sz w:val="22"/>
          <w:szCs w:val="22"/>
        </w:rPr>
      </w:pPr>
    </w:p>
    <w:p w14:paraId="465A71B9" w14:textId="77777777" w:rsidR="00151664" w:rsidRDefault="00151664" w:rsidP="004B59AF">
      <w:pPr>
        <w:jc w:val="both"/>
        <w:outlineLvl w:val="0"/>
        <w:rPr>
          <w:rFonts w:asciiTheme="minorHAnsi" w:hAnsiTheme="minorHAnsi" w:cstheme="minorHAnsi"/>
          <w:color w:val="404040" w:themeColor="text1" w:themeTint="BF"/>
          <w:sz w:val="22"/>
          <w:szCs w:val="22"/>
        </w:rPr>
      </w:pPr>
    </w:p>
    <w:p w14:paraId="16C9A179" w14:textId="77777777" w:rsidR="00151664" w:rsidRDefault="00151664" w:rsidP="004B59AF">
      <w:pPr>
        <w:jc w:val="both"/>
        <w:outlineLvl w:val="0"/>
        <w:rPr>
          <w:rFonts w:asciiTheme="minorHAnsi" w:hAnsiTheme="minorHAnsi" w:cstheme="minorHAnsi"/>
          <w:color w:val="404040" w:themeColor="text1" w:themeTint="BF"/>
          <w:sz w:val="22"/>
          <w:szCs w:val="22"/>
        </w:rPr>
      </w:pPr>
    </w:p>
    <w:bookmarkStart w:id="20" w:name="_Toc27639312"/>
    <w:p w14:paraId="2F004D69" w14:textId="7A1334B6" w:rsidR="00C116E1" w:rsidRPr="006A266B" w:rsidRDefault="006A266B" w:rsidP="006A266B">
      <w:pPr>
        <w:jc w:val="both"/>
        <w:outlineLvl w:val="0"/>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lastRenderedPageBreak/>
        <w:fldChar w:fldCharType="begin"/>
      </w:r>
      <w:r>
        <w:rPr>
          <w:rFonts w:asciiTheme="minorHAnsi" w:hAnsiTheme="minorHAnsi" w:cstheme="minorHAnsi"/>
          <w:b/>
          <w:color w:val="404040" w:themeColor="text1" w:themeTint="BF"/>
          <w:sz w:val="22"/>
          <w:szCs w:val="22"/>
        </w:rPr>
        <w:instrText xml:space="preserve"> TC  "</w:instrText>
      </w:r>
      <w:bookmarkStart w:id="21" w:name="_Toc71804737"/>
      <w:r w:rsidRPr="006A266B">
        <w:rPr>
          <w:rFonts w:asciiTheme="minorHAnsi" w:hAnsiTheme="minorHAnsi" w:cstheme="minorHAnsi"/>
          <w:b/>
          <w:color w:val="404040" w:themeColor="text1" w:themeTint="BF"/>
          <w:sz w:val="22"/>
          <w:szCs w:val="22"/>
        </w:rPr>
        <w:instrText>4. Roles y Funciones Organismos del Sistema de Protección Civil</w:instrText>
      </w:r>
      <w:bookmarkEnd w:id="21"/>
      <w:r>
        <w:rPr>
          <w:rFonts w:asciiTheme="minorHAnsi" w:hAnsiTheme="minorHAnsi" w:cstheme="minorHAnsi"/>
          <w:b/>
          <w:color w:val="404040" w:themeColor="text1" w:themeTint="BF"/>
          <w:sz w:val="22"/>
          <w:szCs w:val="22"/>
        </w:rPr>
        <w:instrText xml:space="preserve">" \f x\l 1 </w:instrText>
      </w:r>
      <w:r>
        <w:rPr>
          <w:rFonts w:asciiTheme="minorHAnsi" w:hAnsiTheme="minorHAnsi" w:cstheme="minorHAnsi"/>
          <w:b/>
          <w:color w:val="404040" w:themeColor="text1" w:themeTint="BF"/>
          <w:sz w:val="22"/>
          <w:szCs w:val="22"/>
        </w:rPr>
        <w:fldChar w:fldCharType="end"/>
      </w:r>
      <w:bookmarkStart w:id="22" w:name="_Toc87363373"/>
      <w:r w:rsidR="00C4042F">
        <w:rPr>
          <w:rFonts w:asciiTheme="minorHAnsi" w:hAnsiTheme="minorHAnsi" w:cstheme="minorHAnsi"/>
          <w:b/>
          <w:color w:val="404040" w:themeColor="text1" w:themeTint="BF"/>
          <w:sz w:val="22"/>
          <w:szCs w:val="22"/>
        </w:rPr>
        <w:t>4</w:t>
      </w:r>
      <w:r>
        <w:rPr>
          <w:rFonts w:asciiTheme="minorHAnsi" w:hAnsiTheme="minorHAnsi" w:cstheme="minorHAnsi"/>
          <w:b/>
          <w:color w:val="404040" w:themeColor="text1" w:themeTint="BF"/>
          <w:sz w:val="22"/>
          <w:szCs w:val="22"/>
        </w:rPr>
        <w:t xml:space="preserve">. </w:t>
      </w:r>
      <w:r w:rsidR="00AE4A80" w:rsidRPr="006A266B">
        <w:rPr>
          <w:rFonts w:asciiTheme="minorHAnsi" w:hAnsiTheme="minorHAnsi" w:cstheme="minorHAnsi"/>
          <w:b/>
          <w:color w:val="404040" w:themeColor="text1" w:themeTint="BF"/>
          <w:sz w:val="22"/>
          <w:szCs w:val="22"/>
        </w:rPr>
        <w:t>Roles</w:t>
      </w:r>
      <w:r w:rsidR="00C025D1" w:rsidRPr="006A266B">
        <w:rPr>
          <w:rFonts w:asciiTheme="minorHAnsi" w:hAnsiTheme="minorHAnsi" w:cstheme="minorHAnsi"/>
          <w:b/>
          <w:color w:val="404040" w:themeColor="text1" w:themeTint="BF"/>
          <w:sz w:val="22"/>
          <w:szCs w:val="22"/>
        </w:rPr>
        <w:t xml:space="preserve"> y</w:t>
      </w:r>
      <w:r w:rsidR="00AE4A80" w:rsidRPr="006A266B">
        <w:rPr>
          <w:rFonts w:asciiTheme="minorHAnsi" w:hAnsiTheme="minorHAnsi" w:cstheme="minorHAnsi"/>
          <w:b/>
          <w:color w:val="404040" w:themeColor="text1" w:themeTint="BF"/>
          <w:sz w:val="22"/>
          <w:szCs w:val="22"/>
        </w:rPr>
        <w:t xml:space="preserve"> Funciones</w:t>
      </w:r>
      <w:bookmarkEnd w:id="22"/>
      <w:r w:rsidR="00AE4A80" w:rsidRPr="006A266B">
        <w:rPr>
          <w:rFonts w:asciiTheme="minorHAnsi" w:hAnsiTheme="minorHAnsi" w:cstheme="minorHAnsi"/>
          <w:b/>
          <w:color w:val="404040" w:themeColor="text1" w:themeTint="BF"/>
          <w:sz w:val="22"/>
          <w:szCs w:val="22"/>
        </w:rPr>
        <w:t xml:space="preserve"> </w:t>
      </w:r>
      <w:bookmarkEnd w:id="20"/>
    </w:p>
    <w:p w14:paraId="39A693B4" w14:textId="77777777" w:rsidR="007535AA" w:rsidRPr="00425542" w:rsidRDefault="007535AA" w:rsidP="007535AA">
      <w:pPr>
        <w:jc w:val="both"/>
        <w:rPr>
          <w:rFonts w:asciiTheme="minorHAnsi" w:hAnsiTheme="minorHAnsi" w:cstheme="minorHAnsi"/>
          <w:color w:val="404040" w:themeColor="text1" w:themeTint="BF"/>
          <w:sz w:val="22"/>
          <w:szCs w:val="22"/>
        </w:rPr>
      </w:pPr>
    </w:p>
    <w:tbl>
      <w:tblPr>
        <w:tblStyle w:val="Listaclara-nfasis1"/>
        <w:tblW w:w="0" w:type="auto"/>
        <w:tblLook w:val="04A0" w:firstRow="1" w:lastRow="0" w:firstColumn="1" w:lastColumn="0" w:noHBand="0" w:noVBand="1"/>
      </w:tblPr>
      <w:tblGrid>
        <w:gridCol w:w="8818"/>
      </w:tblGrid>
      <w:tr w:rsidR="00C73268" w:rsidRPr="002F5562" w14:paraId="53EB6EAE" w14:textId="77777777" w:rsidTr="009D6A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467D4312" w14:textId="77777777" w:rsidR="00C73268" w:rsidRDefault="00C73268" w:rsidP="009D6AA7">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4E82EBD8" w14:textId="77777777" w:rsidR="00C73268" w:rsidRPr="00F006D6" w:rsidRDefault="00C73268" w:rsidP="00F006D6">
            <w:pPr>
              <w:pStyle w:val="Prrafodelista"/>
              <w:numPr>
                <w:ilvl w:val="0"/>
                <w:numId w:val="1"/>
              </w:numPr>
              <w:jc w:val="both"/>
              <w:rPr>
                <w:rFonts w:asciiTheme="minorHAnsi" w:hAnsiTheme="minorHAnsi" w:cstheme="minorHAnsi"/>
                <w:bCs w:val="0"/>
                <w:i/>
                <w:color w:val="4F81BD" w:themeColor="accent1"/>
                <w:sz w:val="20"/>
                <w:szCs w:val="20"/>
              </w:rPr>
            </w:pPr>
            <w:r>
              <w:rPr>
                <w:rFonts w:asciiTheme="minorHAnsi" w:hAnsiTheme="minorHAnsi" w:cstheme="minorHAnsi"/>
                <w:b w:val="0"/>
                <w:i/>
                <w:color w:val="4F81BD" w:themeColor="accent1"/>
                <w:sz w:val="20"/>
                <w:szCs w:val="20"/>
              </w:rPr>
              <w:t xml:space="preserve">La definición de los roles </w:t>
            </w:r>
            <w:r w:rsidR="00F006D6">
              <w:rPr>
                <w:rFonts w:asciiTheme="minorHAnsi" w:hAnsiTheme="minorHAnsi" w:cstheme="minorHAnsi"/>
                <w:b w:val="0"/>
                <w:i/>
                <w:color w:val="4F81BD" w:themeColor="accent1"/>
                <w:sz w:val="20"/>
                <w:szCs w:val="20"/>
              </w:rPr>
              <w:t xml:space="preserve">para cada organismo </w:t>
            </w:r>
            <w:r w:rsidR="00F006D6" w:rsidRPr="00016424">
              <w:rPr>
                <w:rFonts w:asciiTheme="minorHAnsi" w:hAnsiTheme="minorHAnsi" w:cstheme="minorHAnsi"/>
                <w:i/>
                <w:color w:val="4F81BD" w:themeColor="accent1"/>
                <w:sz w:val="20"/>
                <w:szCs w:val="20"/>
              </w:rPr>
              <w:t>identificado en la amplitud del Plan</w:t>
            </w:r>
            <w:r w:rsidR="00F006D6">
              <w:rPr>
                <w:rFonts w:asciiTheme="minorHAnsi" w:hAnsiTheme="minorHAnsi" w:cstheme="minorHAnsi"/>
                <w:b w:val="0"/>
                <w:i/>
                <w:color w:val="4F81BD" w:themeColor="accent1"/>
                <w:sz w:val="20"/>
                <w:szCs w:val="20"/>
              </w:rPr>
              <w:t>.</w:t>
            </w:r>
          </w:p>
          <w:p w14:paraId="0F9EA34D" w14:textId="77777777" w:rsidR="00FC4A0E" w:rsidRPr="00A46E81" w:rsidRDefault="00F006D6" w:rsidP="003438CF">
            <w:pPr>
              <w:pStyle w:val="Prrafodelista"/>
              <w:numPr>
                <w:ilvl w:val="0"/>
                <w:numId w:val="1"/>
              </w:numPr>
              <w:jc w:val="both"/>
              <w:rPr>
                <w:rFonts w:asciiTheme="minorHAnsi" w:hAnsiTheme="minorHAnsi" w:cstheme="minorHAnsi"/>
                <w:bCs w:val="0"/>
                <w:i/>
                <w:color w:val="4F81BD" w:themeColor="accent1"/>
                <w:sz w:val="20"/>
                <w:szCs w:val="20"/>
              </w:rPr>
            </w:pPr>
            <w:r>
              <w:rPr>
                <w:rFonts w:asciiTheme="minorHAnsi" w:hAnsiTheme="minorHAnsi" w:cstheme="minorHAnsi"/>
                <w:b w:val="0"/>
                <w:i/>
                <w:color w:val="4F81BD" w:themeColor="accent1"/>
                <w:sz w:val="20"/>
                <w:szCs w:val="20"/>
              </w:rPr>
              <w:t>La definición de las funciones específicas para cada organismo identificado en la amplitud del Plan.</w:t>
            </w:r>
          </w:p>
        </w:tc>
      </w:tr>
      <w:tr w:rsidR="00C73268" w:rsidRPr="002F5562" w14:paraId="75AB677C" w14:textId="77777777" w:rsidTr="009D6A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0A01DB69" w14:textId="77777777" w:rsidR="00C73268" w:rsidRDefault="00C73268" w:rsidP="009D6AA7">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044B0897" w14:textId="7426A40F" w:rsidR="00C73268" w:rsidRPr="00F006D6" w:rsidRDefault="00C73268" w:rsidP="00C73268">
            <w:pPr>
              <w:pStyle w:val="Prrafodelista"/>
              <w:numPr>
                <w:ilvl w:val="0"/>
                <w:numId w:val="1"/>
              </w:numPr>
              <w:jc w:val="both"/>
              <w:rPr>
                <w:rFonts w:asciiTheme="minorHAnsi" w:hAnsiTheme="minorHAnsi" w:cstheme="minorHAnsi"/>
                <w:bCs w:val="0"/>
                <w:i/>
                <w:color w:val="4F81BD" w:themeColor="accent1"/>
                <w:sz w:val="20"/>
                <w:szCs w:val="20"/>
              </w:rPr>
            </w:pPr>
            <w:r>
              <w:rPr>
                <w:rFonts w:asciiTheme="minorHAnsi" w:hAnsiTheme="minorHAnsi" w:cstheme="minorHAnsi"/>
                <w:b w:val="0"/>
                <w:i/>
                <w:color w:val="4F81BD" w:themeColor="accent1"/>
                <w:sz w:val="20"/>
                <w:szCs w:val="20"/>
              </w:rPr>
              <w:t xml:space="preserve"> Definiendo </w:t>
            </w:r>
            <w:r w:rsidR="00F006D6">
              <w:rPr>
                <w:rFonts w:asciiTheme="minorHAnsi" w:hAnsiTheme="minorHAnsi" w:cstheme="minorHAnsi"/>
                <w:b w:val="0"/>
                <w:i/>
                <w:color w:val="4F81BD" w:themeColor="accent1"/>
                <w:sz w:val="20"/>
                <w:szCs w:val="20"/>
              </w:rPr>
              <w:t xml:space="preserve">los roles para cada organismo que forma parte de la amplitud del Plan. Se sugiere utilizar los siguientes </w:t>
            </w:r>
            <w:r w:rsidR="008C05B9">
              <w:rPr>
                <w:rFonts w:asciiTheme="minorHAnsi" w:hAnsiTheme="minorHAnsi" w:cstheme="minorHAnsi"/>
                <w:b w:val="0"/>
                <w:i/>
                <w:color w:val="4F81BD" w:themeColor="accent1"/>
                <w:sz w:val="20"/>
                <w:szCs w:val="20"/>
              </w:rPr>
              <w:t xml:space="preserve">tipos de </w:t>
            </w:r>
            <w:r w:rsidR="00F006D6">
              <w:rPr>
                <w:rFonts w:asciiTheme="minorHAnsi" w:hAnsiTheme="minorHAnsi" w:cstheme="minorHAnsi"/>
                <w:b w:val="0"/>
                <w:i/>
                <w:color w:val="4F81BD" w:themeColor="accent1"/>
                <w:sz w:val="20"/>
                <w:szCs w:val="20"/>
              </w:rPr>
              <w:t>roles predefinidos (pueden adicionar otros roles que deben ser definidos):</w:t>
            </w:r>
          </w:p>
          <w:p w14:paraId="4D953A3C" w14:textId="77777777" w:rsidR="00F006D6" w:rsidRDefault="00F006D6" w:rsidP="00F006D6">
            <w:pPr>
              <w:ind w:left="360"/>
              <w:jc w:val="both"/>
              <w:rPr>
                <w:rFonts w:asciiTheme="minorHAnsi" w:hAnsiTheme="minorHAnsi" w:cstheme="minorHAnsi"/>
                <w:i/>
                <w:color w:val="4F81BD" w:themeColor="accent1"/>
                <w:sz w:val="20"/>
                <w:szCs w:val="20"/>
              </w:rPr>
            </w:pPr>
          </w:p>
          <w:tbl>
            <w:tblPr>
              <w:tblW w:w="7186"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367"/>
              <w:gridCol w:w="4819"/>
            </w:tblGrid>
            <w:tr w:rsidR="00F006D6" w:rsidRPr="0000505F" w14:paraId="4AF00BA8" w14:textId="77777777" w:rsidTr="00795D78">
              <w:trPr>
                <w:trHeight w:val="300"/>
                <w:jc w:val="center"/>
              </w:trPr>
              <w:tc>
                <w:tcPr>
                  <w:tcW w:w="2367" w:type="dxa"/>
                  <w:shd w:val="clear" w:color="auto" w:fill="0070C0"/>
                  <w:vAlign w:val="center"/>
                </w:tcPr>
                <w:p w14:paraId="70E7DE2B" w14:textId="77777777" w:rsidR="00F006D6" w:rsidRPr="0000505F" w:rsidRDefault="00F006D6" w:rsidP="00795D78">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Rol</w:t>
                  </w:r>
                </w:p>
              </w:tc>
              <w:tc>
                <w:tcPr>
                  <w:tcW w:w="4819" w:type="dxa"/>
                  <w:shd w:val="clear" w:color="auto" w:fill="0070C0"/>
                  <w:noWrap/>
                  <w:vAlign w:val="center"/>
                  <w:hideMark/>
                </w:tcPr>
                <w:p w14:paraId="0A4317AD" w14:textId="77777777" w:rsidR="00F006D6" w:rsidRPr="0000505F" w:rsidRDefault="00F006D6" w:rsidP="00795D78">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Descripción</w:t>
                  </w:r>
                </w:p>
              </w:tc>
            </w:tr>
            <w:tr w:rsidR="00F006D6" w:rsidRPr="0000505F" w14:paraId="219B4880" w14:textId="77777777" w:rsidTr="00795D78">
              <w:trPr>
                <w:trHeight w:val="300"/>
                <w:jc w:val="center"/>
              </w:trPr>
              <w:tc>
                <w:tcPr>
                  <w:tcW w:w="2367" w:type="dxa"/>
                  <w:vAlign w:val="center"/>
                </w:tcPr>
                <w:p w14:paraId="75FC14A1" w14:textId="15D0DCB2" w:rsidR="00F006D6" w:rsidRPr="000660AE" w:rsidRDefault="007F399A" w:rsidP="00795D78">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Mando de Autoridad</w:t>
                  </w:r>
                </w:p>
              </w:tc>
              <w:tc>
                <w:tcPr>
                  <w:tcW w:w="4819" w:type="dxa"/>
                  <w:shd w:val="clear" w:color="auto" w:fill="auto"/>
                  <w:noWrap/>
                  <w:vAlign w:val="center"/>
                </w:tcPr>
                <w:p w14:paraId="62B05434" w14:textId="03F0FC41" w:rsidR="00F006D6" w:rsidRPr="0000505F" w:rsidRDefault="00114490" w:rsidP="00795D78">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Autoridad política encargada</w:t>
                  </w:r>
                  <w:r w:rsidR="00DA0B10">
                    <w:rPr>
                      <w:rFonts w:ascii="Calibri" w:hAnsi="Calibri" w:cs="Calibri"/>
                      <w:bCs/>
                      <w:color w:val="404040" w:themeColor="text1" w:themeTint="BF"/>
                      <w:sz w:val="18"/>
                      <w:szCs w:val="18"/>
                      <w:lang w:val="es-CL" w:eastAsia="es-CL"/>
                    </w:rPr>
                    <w:t xml:space="preserve"> de facilitar y apoyar las acciones de respuesta, a través de la toma de decisiones, basadas en orientaciones del Mando Técnico y de Coordinación.</w:t>
                  </w:r>
                </w:p>
              </w:tc>
            </w:tr>
            <w:tr w:rsidR="00F006D6" w:rsidRPr="0000505F" w14:paraId="028CF53B" w14:textId="77777777" w:rsidTr="00795D78">
              <w:trPr>
                <w:trHeight w:val="300"/>
                <w:jc w:val="center"/>
              </w:trPr>
              <w:tc>
                <w:tcPr>
                  <w:tcW w:w="2367" w:type="dxa"/>
                  <w:vAlign w:val="center"/>
                </w:tcPr>
                <w:p w14:paraId="5D3928C5" w14:textId="2A481013" w:rsidR="00F006D6" w:rsidRPr="0000505F" w:rsidRDefault="007F399A" w:rsidP="00795D78">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Mando de Coordinación</w:t>
                  </w:r>
                </w:p>
              </w:tc>
              <w:tc>
                <w:tcPr>
                  <w:tcW w:w="4819" w:type="dxa"/>
                  <w:shd w:val="clear" w:color="auto" w:fill="auto"/>
                  <w:noWrap/>
                  <w:vAlign w:val="center"/>
                </w:tcPr>
                <w:p w14:paraId="74DDF856" w14:textId="4AC22D34" w:rsidR="00F006D6" w:rsidRPr="0000505F" w:rsidRDefault="00F006D6" w:rsidP="001E0F96">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Organismo responsable de la coordinación</w:t>
                  </w:r>
                  <w:r w:rsidR="00DA0B10">
                    <w:rPr>
                      <w:rFonts w:ascii="Calibri" w:hAnsi="Calibri" w:cs="Calibri"/>
                      <w:bCs/>
                      <w:color w:val="404040" w:themeColor="text1" w:themeTint="BF"/>
                      <w:sz w:val="18"/>
                      <w:szCs w:val="18"/>
                      <w:lang w:val="es-CL" w:eastAsia="es-CL"/>
                    </w:rPr>
                    <w:t xml:space="preserve"> de las instituciones y los recursos</w:t>
                  </w:r>
                  <w:r w:rsidR="001E0F96">
                    <w:rPr>
                      <w:rFonts w:ascii="Calibri" w:hAnsi="Calibri" w:cs="Calibri"/>
                      <w:bCs/>
                      <w:color w:val="404040" w:themeColor="text1" w:themeTint="BF"/>
                      <w:sz w:val="18"/>
                      <w:szCs w:val="18"/>
                      <w:lang w:val="es-CL" w:eastAsia="es-CL"/>
                    </w:rPr>
                    <w:t xml:space="preserve"> destinados </w:t>
                  </w:r>
                  <w:r w:rsidR="00FA4305">
                    <w:rPr>
                      <w:rFonts w:ascii="Calibri" w:hAnsi="Calibri" w:cs="Calibri"/>
                      <w:bCs/>
                      <w:color w:val="404040" w:themeColor="text1" w:themeTint="BF"/>
                      <w:sz w:val="18"/>
                      <w:szCs w:val="18"/>
                      <w:lang w:val="es-CL" w:eastAsia="es-CL"/>
                    </w:rPr>
                    <w:t>par</w:t>
                  </w:r>
                  <w:r w:rsidR="001E0F96">
                    <w:rPr>
                      <w:rFonts w:ascii="Calibri" w:hAnsi="Calibri" w:cs="Calibri"/>
                      <w:bCs/>
                      <w:color w:val="404040" w:themeColor="text1" w:themeTint="BF"/>
                      <w:sz w:val="18"/>
                      <w:szCs w:val="18"/>
                      <w:lang w:val="es-CL" w:eastAsia="es-CL"/>
                    </w:rPr>
                    <w:t>a la respuesta</w:t>
                  </w:r>
                  <w:r>
                    <w:rPr>
                      <w:rFonts w:ascii="Calibri" w:hAnsi="Calibri" w:cs="Calibri"/>
                      <w:bCs/>
                      <w:color w:val="404040" w:themeColor="text1" w:themeTint="BF"/>
                      <w:sz w:val="18"/>
                      <w:szCs w:val="18"/>
                      <w:lang w:val="es-CL" w:eastAsia="es-CL"/>
                    </w:rPr>
                    <w:t>.</w:t>
                  </w:r>
                </w:p>
              </w:tc>
            </w:tr>
            <w:tr w:rsidR="00F006D6" w:rsidRPr="0000505F" w14:paraId="0C974B14" w14:textId="77777777" w:rsidTr="00795D78">
              <w:trPr>
                <w:trHeight w:val="300"/>
                <w:jc w:val="center"/>
              </w:trPr>
              <w:tc>
                <w:tcPr>
                  <w:tcW w:w="2367" w:type="dxa"/>
                  <w:vAlign w:val="center"/>
                </w:tcPr>
                <w:p w14:paraId="74A880D1" w14:textId="453BF6F3" w:rsidR="00F006D6" w:rsidRPr="0000505F" w:rsidRDefault="007F399A" w:rsidP="00795D78">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Mando</w:t>
                  </w:r>
                  <w:r w:rsidR="00F006D6">
                    <w:rPr>
                      <w:rFonts w:ascii="Calibri" w:hAnsi="Calibri" w:cs="Calibri"/>
                      <w:bCs/>
                      <w:color w:val="404040" w:themeColor="text1" w:themeTint="BF"/>
                      <w:sz w:val="18"/>
                      <w:szCs w:val="18"/>
                      <w:lang w:val="es-CL" w:eastAsia="es-CL"/>
                    </w:rPr>
                    <w:t xml:space="preserve"> Técnico</w:t>
                  </w:r>
                </w:p>
              </w:tc>
              <w:tc>
                <w:tcPr>
                  <w:tcW w:w="4819" w:type="dxa"/>
                  <w:shd w:val="clear" w:color="auto" w:fill="auto"/>
                  <w:noWrap/>
                  <w:vAlign w:val="center"/>
                </w:tcPr>
                <w:p w14:paraId="7F62CE75" w14:textId="00FDBBAE" w:rsidR="00F006D6" w:rsidRPr="0000505F" w:rsidRDefault="00D92504" w:rsidP="00D92504">
                  <w:pPr>
                    <w:jc w:val="center"/>
                    <w:rPr>
                      <w:rFonts w:ascii="Calibri" w:hAnsi="Calibri" w:cs="Calibri"/>
                      <w:bCs/>
                      <w:color w:val="404040" w:themeColor="text1" w:themeTint="BF"/>
                      <w:sz w:val="18"/>
                      <w:szCs w:val="18"/>
                      <w:lang w:val="es-CL" w:eastAsia="es-CL"/>
                    </w:rPr>
                  </w:pPr>
                  <w:r w:rsidRPr="00D92504">
                    <w:rPr>
                      <w:rFonts w:ascii="Calibri" w:hAnsi="Calibri" w:cs="Calibri"/>
                      <w:bCs/>
                      <w:color w:val="404040" w:themeColor="text1" w:themeTint="BF"/>
                      <w:sz w:val="18"/>
                      <w:szCs w:val="18"/>
                      <w:lang w:val="es-CL" w:eastAsia="es-CL"/>
                    </w:rPr>
                    <w:t>Organismo responsable del manejo y mando</w:t>
                  </w:r>
                  <w:r>
                    <w:rPr>
                      <w:rFonts w:ascii="Calibri" w:hAnsi="Calibri" w:cs="Calibri"/>
                      <w:bCs/>
                      <w:color w:val="404040" w:themeColor="text1" w:themeTint="BF"/>
                      <w:sz w:val="18"/>
                      <w:szCs w:val="18"/>
                      <w:lang w:val="es-CL" w:eastAsia="es-CL"/>
                    </w:rPr>
                    <w:t xml:space="preserve"> técnico del evento o incidente</w:t>
                  </w:r>
                  <w:r w:rsidR="00F006D6">
                    <w:rPr>
                      <w:rFonts w:ascii="Calibri" w:hAnsi="Calibri" w:cs="Calibri"/>
                      <w:bCs/>
                      <w:color w:val="404040" w:themeColor="text1" w:themeTint="BF"/>
                      <w:sz w:val="18"/>
                      <w:szCs w:val="18"/>
                      <w:lang w:val="es-CL" w:eastAsia="es-CL"/>
                    </w:rPr>
                    <w:t>.</w:t>
                  </w:r>
                </w:p>
              </w:tc>
            </w:tr>
            <w:tr w:rsidR="00D92504" w:rsidRPr="0000505F" w14:paraId="559778FA" w14:textId="77777777" w:rsidTr="00795D78">
              <w:trPr>
                <w:trHeight w:val="300"/>
                <w:jc w:val="center"/>
              </w:trPr>
              <w:tc>
                <w:tcPr>
                  <w:tcW w:w="2367" w:type="dxa"/>
                  <w:vAlign w:val="center"/>
                </w:tcPr>
                <w:p w14:paraId="734FE9CD" w14:textId="7EC93F1F" w:rsidR="00D92504" w:rsidRDefault="00D92504" w:rsidP="00795D78">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Asesor Técnico</w:t>
                  </w:r>
                </w:p>
              </w:tc>
              <w:tc>
                <w:tcPr>
                  <w:tcW w:w="4819" w:type="dxa"/>
                  <w:shd w:val="clear" w:color="auto" w:fill="auto"/>
                  <w:noWrap/>
                  <w:vAlign w:val="center"/>
                </w:tcPr>
                <w:p w14:paraId="5BC9538F" w14:textId="1EC73803" w:rsidR="00D92504" w:rsidRPr="00D92504" w:rsidRDefault="00D92504" w:rsidP="008C05B9">
                  <w:pPr>
                    <w:jc w:val="center"/>
                    <w:rPr>
                      <w:rFonts w:ascii="Calibri" w:hAnsi="Calibri" w:cs="Calibri"/>
                      <w:bCs/>
                      <w:color w:val="404040" w:themeColor="text1" w:themeTint="BF"/>
                      <w:sz w:val="18"/>
                      <w:szCs w:val="18"/>
                      <w:lang w:val="es-CL" w:eastAsia="es-CL"/>
                    </w:rPr>
                  </w:pPr>
                  <w:r w:rsidRPr="00D92504">
                    <w:rPr>
                      <w:rFonts w:ascii="Calibri" w:hAnsi="Calibri" w:cs="Calibri"/>
                      <w:bCs/>
                      <w:color w:val="404040" w:themeColor="text1" w:themeTint="BF"/>
                      <w:sz w:val="18"/>
                      <w:szCs w:val="18"/>
                      <w:lang w:val="es-CL" w:eastAsia="es-CL"/>
                    </w:rPr>
                    <w:t>Organismo que entrega asesoría técnica respecto del manejo del evento o incidente.</w:t>
                  </w:r>
                </w:p>
              </w:tc>
            </w:tr>
            <w:tr w:rsidR="00F006D6" w:rsidRPr="0000505F" w14:paraId="707AD1E6" w14:textId="77777777" w:rsidTr="00795D78">
              <w:trPr>
                <w:trHeight w:val="300"/>
                <w:jc w:val="center"/>
              </w:trPr>
              <w:tc>
                <w:tcPr>
                  <w:tcW w:w="2367" w:type="dxa"/>
                  <w:vAlign w:val="center"/>
                </w:tcPr>
                <w:p w14:paraId="2327F963" w14:textId="3A164C9D" w:rsidR="00F006D6" w:rsidRPr="0000505F" w:rsidRDefault="00F006D6" w:rsidP="00795D78">
                  <w:pPr>
                    <w:jc w:val="center"/>
                    <w:rPr>
                      <w:rFonts w:ascii="Calibri" w:hAnsi="Calibri" w:cs="Calibri"/>
                      <w:bCs/>
                      <w:color w:val="404040" w:themeColor="text1" w:themeTint="BF"/>
                      <w:sz w:val="18"/>
                      <w:szCs w:val="18"/>
                      <w:lang w:val="es-CL" w:eastAsia="es-CL"/>
                    </w:rPr>
                  </w:pPr>
                  <w:r w:rsidRPr="0000505F">
                    <w:rPr>
                      <w:rFonts w:ascii="Calibri" w:hAnsi="Calibri" w:cs="Calibri"/>
                      <w:bCs/>
                      <w:color w:val="404040" w:themeColor="text1" w:themeTint="BF"/>
                      <w:sz w:val="18"/>
                      <w:szCs w:val="18"/>
                      <w:lang w:val="es-CL" w:eastAsia="es-CL"/>
                    </w:rPr>
                    <w:t>Colaborador</w:t>
                  </w:r>
                </w:p>
              </w:tc>
              <w:tc>
                <w:tcPr>
                  <w:tcW w:w="4819" w:type="dxa"/>
                  <w:shd w:val="clear" w:color="auto" w:fill="auto"/>
                  <w:noWrap/>
                  <w:vAlign w:val="center"/>
                </w:tcPr>
                <w:p w14:paraId="4F970A81" w14:textId="77777777" w:rsidR="00F006D6" w:rsidRPr="0000505F" w:rsidRDefault="00F006D6" w:rsidP="00795D78">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Organismo que participa y contribuye directa o indirectamente en las acciones de respuesta ante eventos o incidentes.</w:t>
                  </w:r>
                </w:p>
              </w:tc>
            </w:tr>
          </w:tbl>
          <w:p w14:paraId="32D358FF" w14:textId="12EDF2A0" w:rsidR="00A46E81" w:rsidRPr="006919B0" w:rsidRDefault="00A46E81" w:rsidP="00A46E81">
            <w:pPr>
              <w:jc w:val="center"/>
              <w:rPr>
                <w:rFonts w:asciiTheme="minorHAnsi" w:hAnsiTheme="minorHAnsi" w:cstheme="minorHAnsi"/>
                <w:b w:val="0"/>
                <w:i/>
                <w:color w:val="4F81BD" w:themeColor="accent1"/>
                <w:sz w:val="18"/>
                <w:szCs w:val="18"/>
              </w:rPr>
            </w:pPr>
            <w:r w:rsidRPr="006919B0">
              <w:rPr>
                <w:rFonts w:asciiTheme="minorHAnsi" w:hAnsiTheme="minorHAnsi" w:cstheme="minorHAnsi"/>
                <w:b w:val="0"/>
                <w:i/>
                <w:color w:val="4F81BD" w:themeColor="accent1"/>
                <w:sz w:val="18"/>
                <w:szCs w:val="18"/>
              </w:rPr>
              <w:t>Tabla N°</w:t>
            </w:r>
            <w:r w:rsidR="006919B0" w:rsidRPr="006919B0">
              <w:rPr>
                <w:rFonts w:asciiTheme="minorHAnsi" w:hAnsiTheme="minorHAnsi" w:cstheme="minorHAnsi"/>
                <w:b w:val="0"/>
                <w:i/>
                <w:color w:val="4F81BD" w:themeColor="accent1"/>
                <w:sz w:val="18"/>
                <w:szCs w:val="18"/>
              </w:rPr>
              <w:t xml:space="preserve"> 3</w:t>
            </w:r>
            <w:r w:rsidRPr="006919B0">
              <w:rPr>
                <w:rFonts w:asciiTheme="minorHAnsi" w:hAnsiTheme="minorHAnsi" w:cstheme="minorHAnsi"/>
                <w:b w:val="0"/>
                <w:i/>
                <w:color w:val="4F81BD" w:themeColor="accent1"/>
                <w:sz w:val="18"/>
                <w:szCs w:val="18"/>
              </w:rPr>
              <w:t>: Roles de organismos que forman parte del plan.</w:t>
            </w:r>
          </w:p>
          <w:p w14:paraId="7109EC9A" w14:textId="77777777" w:rsidR="00F006D6" w:rsidRPr="00F006D6" w:rsidRDefault="00F006D6" w:rsidP="00F006D6">
            <w:pPr>
              <w:ind w:left="360"/>
              <w:jc w:val="both"/>
              <w:rPr>
                <w:rFonts w:asciiTheme="minorHAnsi" w:hAnsiTheme="minorHAnsi" w:cstheme="minorHAnsi"/>
                <w:i/>
                <w:color w:val="4F81BD" w:themeColor="accent1"/>
                <w:sz w:val="20"/>
                <w:szCs w:val="20"/>
              </w:rPr>
            </w:pPr>
          </w:p>
          <w:p w14:paraId="54515FC2" w14:textId="77777777" w:rsidR="00C73268" w:rsidRPr="003358D2" w:rsidRDefault="00F006D6" w:rsidP="00DF42BA">
            <w:pPr>
              <w:pStyle w:val="Prrafodelista"/>
              <w:numPr>
                <w:ilvl w:val="0"/>
                <w:numId w:val="1"/>
              </w:numPr>
              <w:jc w:val="both"/>
              <w:rPr>
                <w:rFonts w:asciiTheme="minorHAnsi" w:hAnsiTheme="minorHAnsi" w:cstheme="minorHAnsi"/>
                <w:bCs w:val="0"/>
                <w:i/>
                <w:color w:val="4F81BD" w:themeColor="accent1"/>
                <w:sz w:val="20"/>
                <w:szCs w:val="20"/>
              </w:rPr>
            </w:pPr>
            <w:r w:rsidRPr="003358D2">
              <w:rPr>
                <w:rFonts w:asciiTheme="minorHAnsi" w:hAnsiTheme="minorHAnsi" w:cstheme="minorHAnsi"/>
                <w:b w:val="0"/>
                <w:i/>
                <w:color w:val="4F81BD" w:themeColor="accent1"/>
                <w:sz w:val="20"/>
                <w:szCs w:val="20"/>
              </w:rPr>
              <w:t>Definiendo las funciones</w:t>
            </w:r>
            <w:r w:rsidR="007A3973" w:rsidRPr="003358D2">
              <w:rPr>
                <w:rFonts w:asciiTheme="minorHAnsi" w:hAnsiTheme="minorHAnsi" w:cstheme="minorHAnsi"/>
                <w:b w:val="0"/>
                <w:i/>
                <w:color w:val="4F81BD" w:themeColor="accent1"/>
                <w:sz w:val="20"/>
                <w:szCs w:val="20"/>
              </w:rPr>
              <w:t xml:space="preserve"> para cada organismo que forma parte de la amplitud del Plan, en el ámbito de la respuesta a emergencias y desastres</w:t>
            </w:r>
            <w:r w:rsidR="007A3973" w:rsidRPr="003358D2">
              <w:rPr>
                <w:rFonts w:asciiTheme="minorHAnsi" w:hAnsiTheme="minorHAnsi" w:cstheme="minorHAnsi"/>
                <w:i/>
                <w:color w:val="4F81BD" w:themeColor="accent1"/>
                <w:sz w:val="20"/>
                <w:szCs w:val="20"/>
              </w:rPr>
              <w:t>.</w:t>
            </w:r>
            <w:r w:rsidR="00A46E81" w:rsidRPr="003358D2">
              <w:rPr>
                <w:rFonts w:asciiTheme="minorHAnsi" w:hAnsiTheme="minorHAnsi" w:cstheme="minorHAnsi"/>
                <w:i/>
                <w:color w:val="4F81BD" w:themeColor="accent1"/>
                <w:sz w:val="20"/>
                <w:szCs w:val="20"/>
              </w:rPr>
              <w:t xml:space="preserve"> Se debe explicitar las funciones de todos los organ</w:t>
            </w:r>
            <w:r w:rsidR="00DF42BA" w:rsidRPr="003358D2">
              <w:rPr>
                <w:rFonts w:asciiTheme="minorHAnsi" w:hAnsiTheme="minorHAnsi" w:cstheme="minorHAnsi"/>
                <w:i/>
                <w:color w:val="4F81BD" w:themeColor="accent1"/>
                <w:sz w:val="20"/>
                <w:szCs w:val="20"/>
              </w:rPr>
              <w:t>ismos indicados en la amplitud.</w:t>
            </w:r>
          </w:p>
          <w:p w14:paraId="23B022DE" w14:textId="6F44FD05" w:rsidR="002274E1" w:rsidRPr="00E32632" w:rsidRDefault="00CC5A5C" w:rsidP="00CC5A5C">
            <w:pPr>
              <w:pStyle w:val="Prrafodelista"/>
              <w:numPr>
                <w:ilvl w:val="0"/>
                <w:numId w:val="1"/>
              </w:numPr>
              <w:jc w:val="both"/>
              <w:rPr>
                <w:rFonts w:asciiTheme="minorHAnsi" w:hAnsiTheme="minorHAnsi" w:cstheme="minorHAnsi"/>
                <w:bCs w:val="0"/>
                <w:i/>
                <w:color w:val="4F81BD" w:themeColor="accent1"/>
                <w:sz w:val="20"/>
                <w:szCs w:val="20"/>
              </w:rPr>
            </w:pPr>
            <w:r w:rsidRPr="003358D2">
              <w:rPr>
                <w:rFonts w:asciiTheme="minorHAnsi" w:hAnsiTheme="minorHAnsi" w:cstheme="minorHAnsi"/>
                <w:b w:val="0"/>
                <w:i/>
                <w:color w:val="4F81BD" w:themeColor="accent1"/>
                <w:sz w:val="20"/>
                <w:szCs w:val="20"/>
              </w:rPr>
              <w:t>De manera exclusiva para el Delegado</w:t>
            </w:r>
            <w:r w:rsidR="001B0C30">
              <w:rPr>
                <w:rFonts w:asciiTheme="minorHAnsi" w:hAnsiTheme="minorHAnsi" w:cstheme="minorHAnsi"/>
                <w:b w:val="0"/>
                <w:i/>
                <w:color w:val="4F81BD" w:themeColor="accent1"/>
                <w:sz w:val="20"/>
                <w:szCs w:val="20"/>
              </w:rPr>
              <w:t>/a</w:t>
            </w:r>
            <w:r w:rsidRPr="003358D2">
              <w:rPr>
                <w:rFonts w:asciiTheme="minorHAnsi" w:hAnsiTheme="minorHAnsi" w:cstheme="minorHAnsi"/>
                <w:b w:val="0"/>
                <w:i/>
                <w:color w:val="4F81BD" w:themeColor="accent1"/>
                <w:sz w:val="20"/>
                <w:szCs w:val="20"/>
              </w:rPr>
              <w:t xml:space="preserve"> Presidencial Regional, que preside el Comité Regional para la GRD, se deben indicar sus funciones de acuerdo a lo establecido en el Art</w:t>
            </w:r>
            <w:r w:rsidR="006B37BC" w:rsidRPr="003358D2">
              <w:rPr>
                <w:rFonts w:asciiTheme="minorHAnsi" w:hAnsiTheme="minorHAnsi" w:cstheme="minorHAnsi"/>
                <w:b w:val="0"/>
                <w:i/>
                <w:color w:val="4F81BD" w:themeColor="accent1"/>
                <w:sz w:val="20"/>
                <w:szCs w:val="20"/>
              </w:rPr>
              <w:t>s</w:t>
            </w:r>
            <w:r w:rsidRPr="003358D2">
              <w:rPr>
                <w:rFonts w:asciiTheme="minorHAnsi" w:hAnsiTheme="minorHAnsi" w:cstheme="minorHAnsi"/>
                <w:b w:val="0"/>
                <w:i/>
                <w:color w:val="4F81BD" w:themeColor="accent1"/>
                <w:sz w:val="20"/>
                <w:szCs w:val="20"/>
              </w:rPr>
              <w:t>. 15</w:t>
            </w:r>
            <w:r w:rsidR="006B37BC" w:rsidRPr="003358D2">
              <w:rPr>
                <w:rFonts w:asciiTheme="minorHAnsi" w:hAnsiTheme="minorHAnsi" w:cstheme="minorHAnsi"/>
                <w:b w:val="0"/>
                <w:i/>
                <w:color w:val="4F81BD" w:themeColor="accent1"/>
                <w:sz w:val="20"/>
                <w:szCs w:val="20"/>
              </w:rPr>
              <w:t xml:space="preserve"> y 38</w:t>
            </w:r>
            <w:r w:rsidRPr="003358D2">
              <w:rPr>
                <w:rFonts w:asciiTheme="minorHAnsi" w:hAnsiTheme="minorHAnsi" w:cstheme="minorHAnsi"/>
                <w:b w:val="0"/>
                <w:i/>
                <w:color w:val="4F81BD" w:themeColor="accent1"/>
                <w:sz w:val="20"/>
                <w:szCs w:val="20"/>
              </w:rPr>
              <w:t xml:space="preserve"> de la Ley 21.364</w:t>
            </w:r>
            <w:r w:rsidR="00CE4C7F" w:rsidRPr="003358D2">
              <w:rPr>
                <w:rFonts w:asciiTheme="minorHAnsi" w:hAnsiTheme="minorHAnsi" w:cstheme="minorHAnsi"/>
                <w:b w:val="0"/>
                <w:i/>
                <w:color w:val="4F81BD" w:themeColor="accent1"/>
                <w:sz w:val="20"/>
                <w:szCs w:val="20"/>
              </w:rPr>
              <w:t xml:space="preserve">. Adicionalmente el Art. 9 establece la Secretaría Técnica y Ejecutiva en el </w:t>
            </w:r>
            <w:proofErr w:type="gramStart"/>
            <w:r w:rsidR="00CE4C7F" w:rsidRPr="003358D2">
              <w:rPr>
                <w:rFonts w:asciiTheme="minorHAnsi" w:hAnsiTheme="minorHAnsi" w:cstheme="minorHAnsi"/>
                <w:b w:val="0"/>
                <w:i/>
                <w:color w:val="4F81BD" w:themeColor="accent1"/>
                <w:sz w:val="20"/>
                <w:szCs w:val="20"/>
              </w:rPr>
              <w:t>Director</w:t>
            </w:r>
            <w:proofErr w:type="gramEnd"/>
            <w:r w:rsidR="001B0C30">
              <w:rPr>
                <w:rFonts w:asciiTheme="minorHAnsi" w:hAnsiTheme="minorHAnsi" w:cstheme="minorHAnsi"/>
                <w:b w:val="0"/>
                <w:i/>
                <w:color w:val="4F81BD" w:themeColor="accent1"/>
                <w:sz w:val="20"/>
                <w:szCs w:val="20"/>
              </w:rPr>
              <w:t>/a</w:t>
            </w:r>
            <w:r w:rsidR="00CE4C7F" w:rsidRPr="003358D2">
              <w:rPr>
                <w:rFonts w:asciiTheme="minorHAnsi" w:hAnsiTheme="minorHAnsi" w:cstheme="minorHAnsi"/>
                <w:b w:val="0"/>
                <w:i/>
                <w:color w:val="4F81BD" w:themeColor="accent1"/>
                <w:sz w:val="20"/>
                <w:szCs w:val="20"/>
              </w:rPr>
              <w:t xml:space="preserve"> Regional de </w:t>
            </w:r>
            <w:r w:rsidR="00107CEA">
              <w:rPr>
                <w:rFonts w:asciiTheme="minorHAnsi" w:hAnsiTheme="minorHAnsi" w:cstheme="minorHAnsi"/>
                <w:b w:val="0"/>
                <w:i/>
                <w:color w:val="4F81BD" w:themeColor="accent1"/>
                <w:sz w:val="20"/>
                <w:szCs w:val="20"/>
              </w:rPr>
              <w:t>SENAPRED</w:t>
            </w:r>
            <w:r w:rsidR="00CE4C7F" w:rsidRPr="003358D2">
              <w:rPr>
                <w:rFonts w:asciiTheme="minorHAnsi" w:hAnsiTheme="minorHAnsi" w:cstheme="minorHAnsi"/>
                <w:b w:val="0"/>
                <w:i/>
                <w:color w:val="4F81BD" w:themeColor="accent1"/>
                <w:sz w:val="20"/>
                <w:szCs w:val="20"/>
              </w:rPr>
              <w:t>.</w:t>
            </w:r>
            <w:r w:rsidR="00CE4C7F">
              <w:rPr>
                <w:rFonts w:asciiTheme="minorHAnsi" w:hAnsiTheme="minorHAnsi" w:cstheme="minorHAnsi"/>
                <w:b w:val="0"/>
                <w:i/>
                <w:color w:val="4F81BD" w:themeColor="accent1"/>
                <w:sz w:val="20"/>
                <w:szCs w:val="20"/>
              </w:rPr>
              <w:t xml:space="preserve"> </w:t>
            </w:r>
            <w:r>
              <w:rPr>
                <w:rFonts w:asciiTheme="minorHAnsi" w:hAnsiTheme="minorHAnsi" w:cstheme="minorHAnsi"/>
                <w:b w:val="0"/>
                <w:i/>
                <w:color w:val="4F81BD" w:themeColor="accent1"/>
                <w:sz w:val="20"/>
                <w:szCs w:val="20"/>
              </w:rPr>
              <w:t xml:space="preserve"> </w:t>
            </w:r>
          </w:p>
          <w:p w14:paraId="0E457214" w14:textId="77777777" w:rsidR="00CC5A5C" w:rsidRDefault="002274E1" w:rsidP="002274E1">
            <w:pPr>
              <w:pStyle w:val="Prrafodelista"/>
              <w:numPr>
                <w:ilvl w:val="0"/>
                <w:numId w:val="1"/>
              </w:numPr>
              <w:jc w:val="both"/>
              <w:rPr>
                <w:rFonts w:asciiTheme="minorHAnsi" w:hAnsiTheme="minorHAnsi" w:cstheme="minorHAnsi"/>
                <w:b w:val="0"/>
                <w:bCs w:val="0"/>
                <w:i/>
                <w:color w:val="4F81BD" w:themeColor="accent1"/>
                <w:sz w:val="20"/>
                <w:szCs w:val="20"/>
              </w:rPr>
            </w:pPr>
            <w:r w:rsidRPr="002274E1">
              <w:rPr>
                <w:rFonts w:asciiTheme="minorHAnsi" w:hAnsiTheme="minorHAnsi" w:cstheme="minorHAnsi"/>
                <w:b w:val="0"/>
                <w:bCs w:val="0"/>
                <w:i/>
                <w:color w:val="4F81BD" w:themeColor="accent1"/>
                <w:sz w:val="20"/>
                <w:szCs w:val="20"/>
              </w:rPr>
              <w:t>Se debe considerar lo indicado en el reglamento de la Ley N° 21.364, en relación a los organismos del Comité para la GRD.</w:t>
            </w:r>
          </w:p>
          <w:p w14:paraId="24C6B21A" w14:textId="094EED41" w:rsidR="00016424" w:rsidRPr="002274E1" w:rsidRDefault="00016424" w:rsidP="00016424">
            <w:pPr>
              <w:pStyle w:val="Prrafodelista"/>
              <w:numPr>
                <w:ilvl w:val="0"/>
                <w:numId w:val="1"/>
              </w:numPr>
              <w:jc w:val="both"/>
              <w:rPr>
                <w:rFonts w:asciiTheme="minorHAnsi" w:hAnsiTheme="minorHAnsi" w:cstheme="minorHAnsi"/>
                <w:b w:val="0"/>
                <w:bCs w:val="0"/>
                <w:i/>
                <w:color w:val="4F81BD" w:themeColor="accent1"/>
                <w:sz w:val="20"/>
                <w:szCs w:val="20"/>
              </w:rPr>
            </w:pPr>
            <w:r>
              <w:rPr>
                <w:rFonts w:asciiTheme="minorHAnsi" w:hAnsiTheme="minorHAnsi" w:cstheme="minorHAnsi"/>
                <w:b w:val="0"/>
                <w:bCs w:val="0"/>
                <w:i/>
                <w:color w:val="4F81BD" w:themeColor="accent1"/>
                <w:sz w:val="20"/>
                <w:szCs w:val="20"/>
              </w:rPr>
              <w:t xml:space="preserve">Se debe considerar las funciones de las Direcciones Regionales de </w:t>
            </w:r>
            <w:r w:rsidR="00107CEA">
              <w:rPr>
                <w:rFonts w:asciiTheme="minorHAnsi" w:hAnsiTheme="minorHAnsi" w:cstheme="minorHAnsi"/>
                <w:b w:val="0"/>
                <w:bCs w:val="0"/>
                <w:i/>
                <w:color w:val="4F81BD" w:themeColor="accent1"/>
                <w:sz w:val="20"/>
                <w:szCs w:val="20"/>
              </w:rPr>
              <w:t>SENAPRED</w:t>
            </w:r>
            <w:r>
              <w:rPr>
                <w:rFonts w:asciiTheme="minorHAnsi" w:hAnsiTheme="minorHAnsi" w:cstheme="minorHAnsi"/>
                <w:b w:val="0"/>
                <w:bCs w:val="0"/>
                <w:i/>
                <w:color w:val="4F81BD" w:themeColor="accent1"/>
                <w:sz w:val="20"/>
                <w:szCs w:val="20"/>
              </w:rPr>
              <w:t xml:space="preserve"> que establece el reglamento en desarrollo.</w:t>
            </w:r>
          </w:p>
        </w:tc>
      </w:tr>
      <w:tr w:rsidR="00C73268" w:rsidRPr="000939DA" w14:paraId="16D82D0A" w14:textId="77777777" w:rsidTr="009D6AA7">
        <w:tc>
          <w:tcPr>
            <w:cnfStyle w:val="001000000000" w:firstRow="0" w:lastRow="0" w:firstColumn="1" w:lastColumn="0" w:oddVBand="0" w:evenVBand="0" w:oddHBand="0" w:evenHBand="0" w:firstRowFirstColumn="0" w:firstRowLastColumn="0" w:lastRowFirstColumn="0" w:lastRowLastColumn="0"/>
            <w:tcW w:w="8978" w:type="dxa"/>
          </w:tcPr>
          <w:p w14:paraId="6A022EF6" w14:textId="4D81C91D" w:rsidR="00C73268" w:rsidRDefault="00C504A9" w:rsidP="009D6AA7">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Ejemplo ficticio (</w:t>
            </w:r>
            <w:r w:rsidR="00CC5A5C">
              <w:rPr>
                <w:rFonts w:asciiTheme="minorHAnsi" w:hAnsiTheme="minorHAnsi" w:cstheme="minorHAnsi"/>
                <w:i/>
                <w:color w:val="4F81BD" w:themeColor="accent1"/>
                <w:sz w:val="20"/>
                <w:szCs w:val="20"/>
              </w:rPr>
              <w:t>tabla debe ser</w:t>
            </w:r>
            <w:r w:rsidR="00CC5A5C">
              <w:rPr>
                <w:rFonts w:asciiTheme="minorHAnsi" w:hAnsiTheme="minorHAnsi" w:cstheme="minorHAnsi"/>
                <w:i/>
                <w:color w:val="4F81BD" w:themeColor="accent1"/>
                <w:sz w:val="20"/>
                <w:szCs w:val="20"/>
                <w:u w:val="single"/>
              </w:rPr>
              <w:t xml:space="preserve"> </w:t>
            </w:r>
            <w:r w:rsidR="00E32632">
              <w:rPr>
                <w:rFonts w:asciiTheme="minorHAnsi" w:hAnsiTheme="minorHAnsi" w:cstheme="minorHAnsi"/>
                <w:i/>
                <w:color w:val="4F81BD" w:themeColor="accent1"/>
                <w:sz w:val="20"/>
                <w:szCs w:val="20"/>
                <w:u w:val="single"/>
              </w:rPr>
              <w:t xml:space="preserve">desarrollada y </w:t>
            </w:r>
            <w:r w:rsidR="00CC5A5C">
              <w:rPr>
                <w:rFonts w:asciiTheme="minorHAnsi" w:hAnsiTheme="minorHAnsi" w:cstheme="minorHAnsi"/>
                <w:i/>
                <w:color w:val="4F81BD" w:themeColor="accent1"/>
                <w:sz w:val="20"/>
                <w:szCs w:val="20"/>
                <w:u w:val="single"/>
              </w:rPr>
              <w:t>detallada</w:t>
            </w:r>
            <w:r w:rsidR="00CC5A5C">
              <w:rPr>
                <w:rFonts w:asciiTheme="minorHAnsi" w:hAnsiTheme="minorHAnsi" w:cstheme="minorHAnsi"/>
                <w:i/>
                <w:color w:val="4F81BD" w:themeColor="accent1"/>
                <w:sz w:val="20"/>
                <w:szCs w:val="20"/>
              </w:rPr>
              <w:t>, de acuerdo al siguiente formato</w:t>
            </w:r>
            <w:r>
              <w:rPr>
                <w:rFonts w:asciiTheme="minorHAnsi" w:hAnsiTheme="minorHAnsi" w:cstheme="minorHAnsi"/>
                <w:i/>
                <w:color w:val="4F81BD" w:themeColor="accent1"/>
                <w:sz w:val="20"/>
                <w:szCs w:val="20"/>
              </w:rPr>
              <w:t>):</w:t>
            </w:r>
          </w:p>
          <w:p w14:paraId="5F12FB5E" w14:textId="77777777" w:rsidR="00C504A9" w:rsidRDefault="00C504A9" w:rsidP="009D6AA7">
            <w:pPr>
              <w:jc w:val="both"/>
              <w:rPr>
                <w:rFonts w:asciiTheme="minorHAnsi" w:hAnsiTheme="minorHAnsi" w:cstheme="minorHAnsi"/>
                <w:i/>
                <w:color w:val="4F81BD" w:themeColor="accent1"/>
                <w:sz w:val="20"/>
                <w:szCs w:val="20"/>
              </w:rPr>
            </w:pPr>
          </w:p>
          <w:tbl>
            <w:tblPr>
              <w:tblW w:w="8345"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1493"/>
              <w:gridCol w:w="1429"/>
              <w:gridCol w:w="5423"/>
            </w:tblGrid>
            <w:tr w:rsidR="007A3973" w:rsidRPr="0000505F" w14:paraId="515B2B47" w14:textId="77777777" w:rsidTr="00795D78">
              <w:trPr>
                <w:trHeight w:val="300"/>
                <w:jc w:val="center"/>
              </w:trPr>
              <w:tc>
                <w:tcPr>
                  <w:tcW w:w="1493" w:type="dxa"/>
                  <w:shd w:val="clear" w:color="auto" w:fill="0070C0"/>
                  <w:vAlign w:val="center"/>
                </w:tcPr>
                <w:p w14:paraId="70D08CE6" w14:textId="362013F5" w:rsidR="007A3973" w:rsidRPr="0000505F" w:rsidRDefault="00D57D82" w:rsidP="00795D78">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Representante</w:t>
                  </w:r>
                </w:p>
              </w:tc>
              <w:tc>
                <w:tcPr>
                  <w:tcW w:w="1429" w:type="dxa"/>
                  <w:shd w:val="clear" w:color="auto" w:fill="0070C0"/>
                  <w:noWrap/>
                  <w:vAlign w:val="center"/>
                  <w:hideMark/>
                </w:tcPr>
                <w:p w14:paraId="0BBA4539" w14:textId="77777777" w:rsidR="007A3973" w:rsidRPr="0000505F" w:rsidRDefault="007A3973" w:rsidP="00795D78">
                  <w:pPr>
                    <w:jc w:val="center"/>
                    <w:rPr>
                      <w:rFonts w:ascii="Calibri" w:hAnsi="Calibri" w:cs="Calibri"/>
                      <w:b/>
                      <w:bCs/>
                      <w:color w:val="FFFFFF" w:themeColor="background1"/>
                      <w:sz w:val="18"/>
                      <w:szCs w:val="18"/>
                      <w:lang w:val="es-CL" w:eastAsia="es-CL"/>
                    </w:rPr>
                  </w:pPr>
                  <w:r w:rsidRPr="0000505F">
                    <w:rPr>
                      <w:rFonts w:ascii="Calibri" w:hAnsi="Calibri" w:cs="Calibri"/>
                      <w:b/>
                      <w:bCs/>
                      <w:color w:val="FFFFFF" w:themeColor="background1"/>
                      <w:sz w:val="18"/>
                      <w:szCs w:val="18"/>
                      <w:lang w:val="es-CL" w:eastAsia="es-CL"/>
                    </w:rPr>
                    <w:t>Rol</w:t>
                  </w:r>
                </w:p>
              </w:tc>
              <w:tc>
                <w:tcPr>
                  <w:tcW w:w="5423" w:type="dxa"/>
                  <w:shd w:val="clear" w:color="auto" w:fill="0070C0"/>
                  <w:noWrap/>
                  <w:vAlign w:val="center"/>
                  <w:hideMark/>
                </w:tcPr>
                <w:p w14:paraId="03FE6451" w14:textId="77777777" w:rsidR="007A3973" w:rsidRPr="0000505F" w:rsidRDefault="007A3973" w:rsidP="00795D78">
                  <w:pPr>
                    <w:jc w:val="center"/>
                    <w:rPr>
                      <w:rFonts w:ascii="Calibri" w:hAnsi="Calibri" w:cs="Calibri"/>
                      <w:b/>
                      <w:bCs/>
                      <w:color w:val="FFFFFF" w:themeColor="background1"/>
                      <w:sz w:val="18"/>
                      <w:szCs w:val="18"/>
                      <w:lang w:val="es-CL" w:eastAsia="es-CL"/>
                    </w:rPr>
                  </w:pPr>
                  <w:r w:rsidRPr="0000505F">
                    <w:rPr>
                      <w:rFonts w:ascii="Calibri" w:hAnsi="Calibri" w:cs="Calibri"/>
                      <w:b/>
                      <w:bCs/>
                      <w:color w:val="FFFFFF" w:themeColor="background1"/>
                      <w:sz w:val="18"/>
                      <w:szCs w:val="18"/>
                      <w:lang w:val="es-CL" w:eastAsia="es-CL"/>
                    </w:rPr>
                    <w:t>Funciones</w:t>
                  </w:r>
                </w:p>
              </w:tc>
            </w:tr>
            <w:tr w:rsidR="007A3973" w:rsidRPr="0000505F" w14:paraId="7600A993" w14:textId="77777777" w:rsidTr="00795D78">
              <w:trPr>
                <w:trHeight w:val="300"/>
                <w:jc w:val="center"/>
              </w:trPr>
              <w:tc>
                <w:tcPr>
                  <w:tcW w:w="1493" w:type="dxa"/>
                  <w:vAlign w:val="center"/>
                </w:tcPr>
                <w:p w14:paraId="5F91B1C7" w14:textId="6FCEE26B" w:rsidR="007A3973" w:rsidRPr="003358D2" w:rsidRDefault="00B85E33" w:rsidP="00795D78">
                  <w:pPr>
                    <w:jc w:val="center"/>
                    <w:rPr>
                      <w:rFonts w:ascii="Calibri" w:hAnsi="Calibri" w:cs="Calibri"/>
                      <w:bCs/>
                      <w:color w:val="404040" w:themeColor="text1" w:themeTint="BF"/>
                      <w:sz w:val="18"/>
                      <w:szCs w:val="18"/>
                      <w:lang w:val="es-CL" w:eastAsia="es-CL"/>
                    </w:rPr>
                  </w:pPr>
                  <w:r w:rsidRPr="003358D2">
                    <w:rPr>
                      <w:rFonts w:ascii="Calibri" w:hAnsi="Calibri" w:cs="Calibri"/>
                      <w:bCs/>
                      <w:color w:val="404040" w:themeColor="text1" w:themeTint="BF"/>
                      <w:sz w:val="18"/>
                      <w:szCs w:val="18"/>
                      <w:lang w:val="es-CL" w:eastAsia="es-CL"/>
                    </w:rPr>
                    <w:t>Delegado</w:t>
                  </w:r>
                  <w:r w:rsidR="001B0C30">
                    <w:rPr>
                      <w:rFonts w:ascii="Calibri" w:hAnsi="Calibri" w:cs="Calibri"/>
                      <w:bCs/>
                      <w:color w:val="404040" w:themeColor="text1" w:themeTint="BF"/>
                      <w:sz w:val="18"/>
                      <w:szCs w:val="18"/>
                      <w:lang w:val="es-CL" w:eastAsia="es-CL"/>
                    </w:rPr>
                    <w:t>/a</w:t>
                  </w:r>
                  <w:r w:rsidRPr="003358D2">
                    <w:rPr>
                      <w:rFonts w:ascii="Calibri" w:hAnsi="Calibri" w:cs="Calibri"/>
                      <w:bCs/>
                      <w:color w:val="404040" w:themeColor="text1" w:themeTint="BF"/>
                      <w:sz w:val="18"/>
                      <w:szCs w:val="18"/>
                      <w:lang w:val="es-CL" w:eastAsia="es-CL"/>
                    </w:rPr>
                    <w:t xml:space="preserve"> Presidencial Regional</w:t>
                  </w:r>
                </w:p>
                <w:p w14:paraId="319810F2" w14:textId="1A471AF8" w:rsidR="00B85E33" w:rsidRPr="0000505F" w:rsidRDefault="00B85E33" w:rsidP="00CE4C7F">
                  <w:pPr>
                    <w:jc w:val="center"/>
                    <w:rPr>
                      <w:rFonts w:ascii="Calibri" w:hAnsi="Calibri" w:cs="Calibri"/>
                      <w:bCs/>
                      <w:color w:val="404040" w:themeColor="text1" w:themeTint="BF"/>
                      <w:sz w:val="18"/>
                      <w:szCs w:val="18"/>
                      <w:lang w:val="es-CL" w:eastAsia="es-CL"/>
                    </w:rPr>
                  </w:pPr>
                  <w:r w:rsidRPr="003358D2">
                    <w:rPr>
                      <w:rFonts w:ascii="Calibri" w:hAnsi="Calibri" w:cs="Calibri"/>
                      <w:bCs/>
                      <w:color w:val="404040" w:themeColor="text1" w:themeTint="BF"/>
                      <w:sz w:val="18"/>
                      <w:szCs w:val="18"/>
                      <w:lang w:val="es-CL" w:eastAsia="es-CL"/>
                    </w:rPr>
                    <w:t>(Art</w:t>
                  </w:r>
                  <w:r w:rsidR="006B37BC" w:rsidRPr="003358D2">
                    <w:rPr>
                      <w:rFonts w:ascii="Calibri" w:hAnsi="Calibri" w:cs="Calibri"/>
                      <w:bCs/>
                      <w:color w:val="404040" w:themeColor="text1" w:themeTint="BF"/>
                      <w:sz w:val="18"/>
                      <w:szCs w:val="18"/>
                      <w:lang w:val="es-CL" w:eastAsia="es-CL"/>
                    </w:rPr>
                    <w:t>s</w:t>
                  </w:r>
                  <w:r w:rsidRPr="003358D2">
                    <w:rPr>
                      <w:rFonts w:ascii="Calibri" w:hAnsi="Calibri" w:cs="Calibri"/>
                      <w:bCs/>
                      <w:color w:val="404040" w:themeColor="text1" w:themeTint="BF"/>
                      <w:sz w:val="18"/>
                      <w:szCs w:val="18"/>
                      <w:lang w:val="es-CL" w:eastAsia="es-CL"/>
                    </w:rPr>
                    <w:t xml:space="preserve">. 15 </w:t>
                  </w:r>
                  <w:r w:rsidR="006B37BC" w:rsidRPr="003358D2">
                    <w:rPr>
                      <w:rFonts w:ascii="Calibri" w:hAnsi="Calibri" w:cs="Calibri"/>
                      <w:bCs/>
                      <w:color w:val="404040" w:themeColor="text1" w:themeTint="BF"/>
                      <w:sz w:val="18"/>
                      <w:szCs w:val="18"/>
                      <w:lang w:val="es-CL" w:eastAsia="es-CL"/>
                    </w:rPr>
                    <w:t xml:space="preserve">y 38 </w:t>
                  </w:r>
                  <w:r w:rsidRPr="003358D2">
                    <w:rPr>
                      <w:rFonts w:ascii="Calibri" w:hAnsi="Calibri" w:cs="Calibri"/>
                      <w:bCs/>
                      <w:color w:val="404040" w:themeColor="text1" w:themeTint="BF"/>
                      <w:sz w:val="18"/>
                      <w:szCs w:val="18"/>
                      <w:lang w:val="es-CL" w:eastAsia="es-CL"/>
                    </w:rPr>
                    <w:t>de la Ley 21.364)</w:t>
                  </w:r>
                </w:p>
              </w:tc>
              <w:tc>
                <w:tcPr>
                  <w:tcW w:w="1429" w:type="dxa"/>
                  <w:shd w:val="clear" w:color="auto" w:fill="auto"/>
                  <w:noWrap/>
                  <w:vAlign w:val="center"/>
                </w:tcPr>
                <w:p w14:paraId="31CED8B3" w14:textId="67C73038" w:rsidR="007A3973" w:rsidRPr="0000505F" w:rsidRDefault="00B85E33" w:rsidP="00795D78">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Mando de Autoridad</w:t>
                  </w:r>
                </w:p>
              </w:tc>
              <w:tc>
                <w:tcPr>
                  <w:tcW w:w="5423" w:type="dxa"/>
                  <w:shd w:val="clear" w:color="auto" w:fill="auto"/>
                  <w:noWrap/>
                  <w:vAlign w:val="center"/>
                </w:tcPr>
                <w:p w14:paraId="76200F31" w14:textId="6635F8ED" w:rsidR="00B85E33" w:rsidRPr="00B85E33" w:rsidRDefault="00B85E33" w:rsidP="00D109AE">
                  <w:pPr>
                    <w:pStyle w:val="Prrafodelista"/>
                    <w:numPr>
                      <w:ilvl w:val="0"/>
                      <w:numId w:val="2"/>
                    </w:numPr>
                    <w:jc w:val="both"/>
                    <w:rPr>
                      <w:rFonts w:ascii="Calibri" w:hAnsi="Calibri" w:cs="Calibri"/>
                      <w:bCs/>
                      <w:color w:val="404040" w:themeColor="text1" w:themeTint="BF"/>
                      <w:sz w:val="18"/>
                      <w:szCs w:val="18"/>
                      <w:lang w:val="es-CL" w:eastAsia="es-CL"/>
                    </w:rPr>
                  </w:pPr>
                  <w:r w:rsidRPr="00B85E33">
                    <w:rPr>
                      <w:rFonts w:ascii="Calibri" w:hAnsi="Calibri" w:cs="Calibri"/>
                      <w:bCs/>
                      <w:color w:val="404040" w:themeColor="text1" w:themeTint="BF"/>
                      <w:sz w:val="18"/>
                      <w:szCs w:val="18"/>
                      <w:lang w:val="es-CL" w:eastAsia="es-CL"/>
                    </w:rPr>
                    <w:t>Dirigir el funcionamiento del Comité y las acciones necesarias para ir en ayuda de la</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población afectada, dentro del marco establecido en la ley e Instrumentos de Gestión del Riesgo</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de Desastres vigentes y aplicando los protocolos de actuación detallados en el reglamento.</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Para estos efectos, todas las autoridades y funcionarios</w:t>
                  </w:r>
                  <w:r w:rsidR="001B0C30">
                    <w:rPr>
                      <w:rFonts w:ascii="Calibri" w:hAnsi="Calibri" w:cs="Calibri"/>
                      <w:bCs/>
                      <w:color w:val="404040" w:themeColor="text1" w:themeTint="BF"/>
                      <w:sz w:val="18"/>
                      <w:szCs w:val="18"/>
                      <w:lang w:val="es-CL" w:eastAsia="es-CL"/>
                    </w:rPr>
                    <w:t>/as</w:t>
                  </w:r>
                  <w:r w:rsidRPr="00B85E33">
                    <w:rPr>
                      <w:rFonts w:ascii="Calibri" w:hAnsi="Calibri" w:cs="Calibri"/>
                      <w:bCs/>
                      <w:color w:val="404040" w:themeColor="text1" w:themeTint="BF"/>
                      <w:sz w:val="18"/>
                      <w:szCs w:val="18"/>
                      <w:lang w:val="es-CL" w:eastAsia="es-CL"/>
                    </w:rPr>
                    <w:t xml:space="preserve"> de la Administración del Estado,</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dentro de sus competencias, tendrán la obligación de prestar colaboración a los Comités;</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implementar sus instrucciones y ejecutar las medidas pertinentes, así como la disposición de</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todos los recursos humanos, técnicos, maquinarias e infraestructura pertenecientes a los órganos</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de la Administración del Estado.</w:t>
                  </w:r>
                </w:p>
                <w:p w14:paraId="3AD4D4AE" w14:textId="18474FD1" w:rsidR="00B85E33" w:rsidRPr="00B85E33" w:rsidRDefault="00B85E33" w:rsidP="00D109AE">
                  <w:pPr>
                    <w:pStyle w:val="Prrafodelista"/>
                    <w:numPr>
                      <w:ilvl w:val="0"/>
                      <w:numId w:val="2"/>
                    </w:numPr>
                    <w:jc w:val="both"/>
                    <w:rPr>
                      <w:rFonts w:ascii="Calibri" w:hAnsi="Calibri" w:cs="Calibri"/>
                      <w:bCs/>
                      <w:color w:val="404040" w:themeColor="text1" w:themeTint="BF"/>
                      <w:sz w:val="18"/>
                      <w:szCs w:val="18"/>
                      <w:lang w:val="es-CL" w:eastAsia="es-CL"/>
                    </w:rPr>
                  </w:pPr>
                  <w:r w:rsidRPr="00B85E33">
                    <w:rPr>
                      <w:rFonts w:ascii="Calibri" w:hAnsi="Calibri" w:cs="Calibri"/>
                      <w:bCs/>
                      <w:color w:val="404040" w:themeColor="text1" w:themeTint="BF"/>
                      <w:sz w:val="18"/>
                      <w:szCs w:val="18"/>
                      <w:lang w:val="es-CL" w:eastAsia="es-CL"/>
                    </w:rPr>
                    <w:t>Convocar y coordinar el apoyo de las empresas o entidades privadas que administren o</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provean servicios de utilidad pública o aquellos que sean esenciales para la respuesta y</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recuperación en la zona geográfica afectada por la misma, conforme a los Instrumentos de</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Gestión del Riesgo de Desastres y protocolos de actuación detallados en el reglamento,</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coordinando a éstos con los demás órganos del Sistema.</w:t>
                  </w:r>
                </w:p>
                <w:p w14:paraId="3AA0CCAF" w14:textId="2D47001E" w:rsidR="00B85E33" w:rsidRPr="00B85E33" w:rsidRDefault="00B85E33" w:rsidP="00D109AE">
                  <w:pPr>
                    <w:pStyle w:val="Prrafodelista"/>
                    <w:numPr>
                      <w:ilvl w:val="0"/>
                      <w:numId w:val="2"/>
                    </w:numPr>
                    <w:jc w:val="both"/>
                    <w:rPr>
                      <w:rFonts w:ascii="Calibri" w:hAnsi="Calibri" w:cs="Calibri"/>
                      <w:bCs/>
                      <w:color w:val="404040" w:themeColor="text1" w:themeTint="BF"/>
                      <w:sz w:val="18"/>
                      <w:szCs w:val="18"/>
                      <w:lang w:val="es-CL" w:eastAsia="es-CL"/>
                    </w:rPr>
                  </w:pPr>
                  <w:r w:rsidRPr="00B85E33">
                    <w:rPr>
                      <w:rFonts w:ascii="Calibri" w:hAnsi="Calibri" w:cs="Calibri"/>
                      <w:bCs/>
                      <w:color w:val="404040" w:themeColor="text1" w:themeTint="BF"/>
                      <w:sz w:val="18"/>
                      <w:szCs w:val="18"/>
                      <w:lang w:val="es-CL" w:eastAsia="es-CL"/>
                    </w:rPr>
                    <w:t>Dar respuesta oportuna a la emergencia de que se trate, informando con la mayor</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celeridad posible a la población, de acuerdo con los protocolos y procedimientos establecidos.</w:t>
                  </w:r>
                </w:p>
                <w:p w14:paraId="13580F6A" w14:textId="77777777" w:rsidR="007A3973" w:rsidRDefault="00B85E33" w:rsidP="00D109AE">
                  <w:pPr>
                    <w:pStyle w:val="Prrafodelista"/>
                    <w:numPr>
                      <w:ilvl w:val="0"/>
                      <w:numId w:val="2"/>
                    </w:numPr>
                    <w:jc w:val="both"/>
                    <w:rPr>
                      <w:rFonts w:ascii="Calibri" w:hAnsi="Calibri" w:cs="Calibri"/>
                      <w:bCs/>
                      <w:color w:val="404040" w:themeColor="text1" w:themeTint="BF"/>
                      <w:sz w:val="18"/>
                      <w:szCs w:val="18"/>
                      <w:lang w:val="es-CL" w:eastAsia="es-CL"/>
                    </w:rPr>
                  </w:pPr>
                  <w:r w:rsidRPr="00B85E33">
                    <w:rPr>
                      <w:rFonts w:ascii="Calibri" w:hAnsi="Calibri" w:cs="Calibri"/>
                      <w:bCs/>
                      <w:color w:val="404040" w:themeColor="text1" w:themeTint="BF"/>
                      <w:sz w:val="18"/>
                      <w:szCs w:val="18"/>
                      <w:lang w:val="es-CL" w:eastAsia="es-CL"/>
                    </w:rPr>
                    <w:lastRenderedPageBreak/>
                    <w:t>Realizar las demás funciones que sean necesarias según las características, nivel de</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peligrosidad, alcance, amplitud y magnitud de la emergencia.</w:t>
                  </w:r>
                </w:p>
                <w:p w14:paraId="5C459F64" w14:textId="7FEC0E93" w:rsidR="006B37BC" w:rsidRPr="006B37BC" w:rsidRDefault="006B37BC" w:rsidP="001B0C30">
                  <w:pPr>
                    <w:pStyle w:val="Prrafodelista"/>
                    <w:numPr>
                      <w:ilvl w:val="0"/>
                      <w:numId w:val="2"/>
                    </w:num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E</w:t>
                  </w:r>
                  <w:r w:rsidRPr="006B37BC">
                    <w:rPr>
                      <w:rFonts w:ascii="Calibri" w:hAnsi="Calibri" w:cs="Calibri"/>
                      <w:bCs/>
                      <w:color w:val="404040" w:themeColor="text1" w:themeTint="BF"/>
                      <w:sz w:val="18"/>
                      <w:szCs w:val="18"/>
                      <w:lang w:val="es-CL" w:eastAsia="es-CL"/>
                    </w:rPr>
                    <w:t>stablecer por resolución, según corresponda, un</w:t>
                  </w:r>
                  <w:r>
                    <w:rPr>
                      <w:rFonts w:ascii="Calibri" w:hAnsi="Calibri" w:cs="Calibri"/>
                      <w:bCs/>
                      <w:color w:val="404040" w:themeColor="text1" w:themeTint="BF"/>
                      <w:sz w:val="18"/>
                      <w:szCs w:val="18"/>
                      <w:lang w:val="es-CL" w:eastAsia="es-CL"/>
                    </w:rPr>
                    <w:t xml:space="preserve"> </w:t>
                  </w:r>
                  <w:r w:rsidR="001B0C30">
                    <w:rPr>
                      <w:rFonts w:ascii="Calibri" w:hAnsi="Calibri" w:cs="Calibri"/>
                      <w:bCs/>
                      <w:color w:val="404040" w:themeColor="text1" w:themeTint="BF"/>
                      <w:sz w:val="18"/>
                      <w:szCs w:val="18"/>
                      <w:lang w:val="es-CL" w:eastAsia="es-CL"/>
                    </w:rPr>
                    <w:t>p</w:t>
                  </w:r>
                  <w:r w:rsidRPr="006B37BC">
                    <w:rPr>
                      <w:rFonts w:ascii="Calibri" w:hAnsi="Calibri" w:cs="Calibri"/>
                      <w:bCs/>
                      <w:color w:val="404040" w:themeColor="text1" w:themeTint="BF"/>
                      <w:sz w:val="18"/>
                      <w:szCs w:val="18"/>
                      <w:lang w:val="es-CL" w:eastAsia="es-CL"/>
                    </w:rPr>
                    <w:t xml:space="preserve">erímetro de </w:t>
                  </w:r>
                  <w:r w:rsidR="001B0C30">
                    <w:rPr>
                      <w:rFonts w:ascii="Calibri" w:hAnsi="Calibri" w:cs="Calibri"/>
                      <w:bCs/>
                      <w:color w:val="404040" w:themeColor="text1" w:themeTint="BF"/>
                      <w:sz w:val="18"/>
                      <w:szCs w:val="18"/>
                      <w:lang w:val="es-CL" w:eastAsia="es-CL"/>
                    </w:rPr>
                    <w:t>s</w:t>
                  </w:r>
                  <w:r w:rsidRPr="006B37BC">
                    <w:rPr>
                      <w:rFonts w:ascii="Calibri" w:hAnsi="Calibri" w:cs="Calibri"/>
                      <w:bCs/>
                      <w:color w:val="404040" w:themeColor="text1" w:themeTint="BF"/>
                      <w:sz w:val="18"/>
                      <w:szCs w:val="18"/>
                      <w:lang w:val="es-CL" w:eastAsia="es-CL"/>
                    </w:rPr>
                    <w:t>eguridad, indicando la evacuación de la población y su restricción de ingreso al</w:t>
                  </w:r>
                  <w:r>
                    <w:rPr>
                      <w:rFonts w:ascii="Calibri" w:hAnsi="Calibri" w:cs="Calibri"/>
                      <w:bCs/>
                      <w:color w:val="404040" w:themeColor="text1" w:themeTint="BF"/>
                      <w:sz w:val="18"/>
                      <w:szCs w:val="18"/>
                      <w:lang w:val="es-CL" w:eastAsia="es-CL"/>
                    </w:rPr>
                    <w:t xml:space="preserve"> </w:t>
                  </w:r>
                  <w:r w:rsidRPr="006B37BC">
                    <w:rPr>
                      <w:rFonts w:ascii="Calibri" w:hAnsi="Calibri" w:cs="Calibri"/>
                      <w:bCs/>
                      <w:color w:val="404040" w:themeColor="text1" w:themeTint="BF"/>
                      <w:sz w:val="18"/>
                      <w:szCs w:val="18"/>
                      <w:lang w:val="es-CL" w:eastAsia="es-CL"/>
                    </w:rPr>
                    <w:t>lugar en que, según un informe fundado del Servicio, exista una grave y actual amenaza a la vida</w:t>
                  </w:r>
                  <w:r>
                    <w:rPr>
                      <w:rFonts w:ascii="Calibri" w:hAnsi="Calibri" w:cs="Calibri"/>
                      <w:bCs/>
                      <w:color w:val="404040" w:themeColor="text1" w:themeTint="BF"/>
                      <w:sz w:val="18"/>
                      <w:szCs w:val="18"/>
                      <w:lang w:val="es-CL" w:eastAsia="es-CL"/>
                    </w:rPr>
                    <w:t xml:space="preserve"> </w:t>
                  </w:r>
                  <w:r w:rsidRPr="006B37BC">
                    <w:rPr>
                      <w:rFonts w:ascii="Calibri" w:hAnsi="Calibri" w:cs="Calibri"/>
                      <w:bCs/>
                      <w:color w:val="404040" w:themeColor="text1" w:themeTint="BF"/>
                      <w:sz w:val="18"/>
                      <w:szCs w:val="18"/>
                      <w:lang w:val="es-CL" w:eastAsia="es-CL"/>
                    </w:rPr>
                    <w:t>o integridad física de las personas y s</w:t>
                  </w:r>
                  <w:r w:rsidR="001B0C30">
                    <w:rPr>
                      <w:rFonts w:ascii="Calibri" w:hAnsi="Calibri" w:cs="Calibri"/>
                      <w:bCs/>
                      <w:color w:val="404040" w:themeColor="text1" w:themeTint="BF"/>
                      <w:sz w:val="18"/>
                      <w:szCs w:val="18"/>
                      <w:lang w:val="es-CL" w:eastAsia="es-CL"/>
                    </w:rPr>
                    <w:t>o</w:t>
                  </w:r>
                  <w:r w:rsidRPr="006B37BC">
                    <w:rPr>
                      <w:rFonts w:ascii="Calibri" w:hAnsi="Calibri" w:cs="Calibri"/>
                      <w:bCs/>
                      <w:color w:val="404040" w:themeColor="text1" w:themeTint="BF"/>
                      <w:sz w:val="18"/>
                      <w:szCs w:val="18"/>
                      <w:lang w:val="es-CL" w:eastAsia="es-CL"/>
                    </w:rPr>
                    <w:t>lo mientras se mantengan estas condiciones.</w:t>
                  </w:r>
                </w:p>
              </w:tc>
            </w:tr>
            <w:tr w:rsidR="007A3973" w:rsidRPr="0000505F" w14:paraId="2E903400" w14:textId="77777777" w:rsidTr="00795D78">
              <w:trPr>
                <w:trHeight w:val="300"/>
                <w:jc w:val="center"/>
              </w:trPr>
              <w:tc>
                <w:tcPr>
                  <w:tcW w:w="1493" w:type="dxa"/>
                  <w:vAlign w:val="center"/>
                </w:tcPr>
                <w:p w14:paraId="12765BF9" w14:textId="306F6930" w:rsidR="007A3973" w:rsidRPr="0000505F" w:rsidRDefault="00CE4C7F" w:rsidP="00CE4C7F">
                  <w:pPr>
                    <w:jc w:val="center"/>
                    <w:rPr>
                      <w:rFonts w:ascii="Calibri" w:hAnsi="Calibri" w:cs="Calibri"/>
                      <w:bCs/>
                      <w:color w:val="404040" w:themeColor="text1" w:themeTint="BF"/>
                      <w:sz w:val="18"/>
                      <w:szCs w:val="18"/>
                      <w:lang w:val="es-CL" w:eastAsia="es-CL"/>
                    </w:rPr>
                  </w:pPr>
                  <w:r w:rsidRPr="003358D2">
                    <w:rPr>
                      <w:rFonts w:ascii="Calibri" w:hAnsi="Calibri" w:cs="Calibri"/>
                      <w:bCs/>
                      <w:color w:val="404040" w:themeColor="text1" w:themeTint="BF"/>
                      <w:sz w:val="18"/>
                      <w:szCs w:val="18"/>
                      <w:lang w:val="es-CL" w:eastAsia="es-CL"/>
                    </w:rPr>
                    <w:lastRenderedPageBreak/>
                    <w:t>Director</w:t>
                  </w:r>
                  <w:r w:rsidR="001B0C30">
                    <w:rPr>
                      <w:rFonts w:ascii="Calibri" w:hAnsi="Calibri" w:cs="Calibri"/>
                      <w:bCs/>
                      <w:color w:val="404040" w:themeColor="text1" w:themeTint="BF"/>
                      <w:sz w:val="18"/>
                      <w:szCs w:val="18"/>
                      <w:lang w:val="es-CL" w:eastAsia="es-CL"/>
                    </w:rPr>
                    <w:t>/a</w:t>
                  </w:r>
                  <w:r w:rsidRPr="003358D2">
                    <w:rPr>
                      <w:rFonts w:ascii="Calibri" w:hAnsi="Calibri" w:cs="Calibri"/>
                      <w:bCs/>
                      <w:color w:val="404040" w:themeColor="text1" w:themeTint="BF"/>
                      <w:sz w:val="18"/>
                      <w:szCs w:val="18"/>
                      <w:lang w:val="es-CL" w:eastAsia="es-CL"/>
                    </w:rPr>
                    <w:t xml:space="preserve"> Regional </w:t>
                  </w:r>
                  <w:r w:rsidR="00107CEA">
                    <w:rPr>
                      <w:rFonts w:ascii="Calibri" w:hAnsi="Calibri" w:cs="Calibri"/>
                      <w:bCs/>
                      <w:color w:val="404040" w:themeColor="text1" w:themeTint="BF"/>
                      <w:sz w:val="18"/>
                      <w:szCs w:val="18"/>
                      <w:lang w:val="es-CL" w:eastAsia="es-CL"/>
                    </w:rPr>
                    <w:t>SENAPRED</w:t>
                  </w:r>
                  <w:r w:rsidRPr="003358D2">
                    <w:rPr>
                      <w:rFonts w:ascii="Calibri" w:hAnsi="Calibri" w:cs="Calibri"/>
                      <w:bCs/>
                      <w:color w:val="404040" w:themeColor="text1" w:themeTint="BF"/>
                      <w:sz w:val="18"/>
                      <w:szCs w:val="18"/>
                      <w:lang w:val="es-CL" w:eastAsia="es-CL"/>
                    </w:rPr>
                    <w:t xml:space="preserve"> (Art. 9 de la Ley 21.364)</w:t>
                  </w:r>
                </w:p>
              </w:tc>
              <w:tc>
                <w:tcPr>
                  <w:tcW w:w="1429" w:type="dxa"/>
                  <w:shd w:val="clear" w:color="auto" w:fill="auto"/>
                  <w:noWrap/>
                  <w:vAlign w:val="center"/>
                </w:tcPr>
                <w:p w14:paraId="61B324C4" w14:textId="093FFD93" w:rsidR="007A3973" w:rsidRPr="0000505F" w:rsidRDefault="00CE4C7F" w:rsidP="00795D78">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Mando de Coordinación</w:t>
                  </w:r>
                </w:p>
              </w:tc>
              <w:tc>
                <w:tcPr>
                  <w:tcW w:w="5423" w:type="dxa"/>
                  <w:shd w:val="clear" w:color="auto" w:fill="auto"/>
                  <w:noWrap/>
                  <w:vAlign w:val="center"/>
                </w:tcPr>
                <w:p w14:paraId="4974975E" w14:textId="77777777" w:rsidR="00D14B18" w:rsidRDefault="00CE4C7F" w:rsidP="00D109AE">
                  <w:pPr>
                    <w:pStyle w:val="Prrafodelista"/>
                    <w:numPr>
                      <w:ilvl w:val="0"/>
                      <w:numId w:val="2"/>
                    </w:num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Ejercer l</w:t>
                  </w:r>
                  <w:r w:rsidRPr="00CE4C7F">
                    <w:rPr>
                      <w:rFonts w:ascii="Calibri" w:hAnsi="Calibri" w:cs="Calibri"/>
                      <w:bCs/>
                      <w:color w:val="404040" w:themeColor="text1" w:themeTint="BF"/>
                      <w:sz w:val="18"/>
                      <w:szCs w:val="18"/>
                      <w:lang w:val="es-CL" w:eastAsia="es-CL"/>
                    </w:rPr>
                    <w:t>a Secretaría Técnica y Ejecutiva</w:t>
                  </w:r>
                  <w:r>
                    <w:rPr>
                      <w:rFonts w:ascii="Calibri" w:hAnsi="Calibri" w:cs="Calibri"/>
                      <w:bCs/>
                      <w:color w:val="404040" w:themeColor="text1" w:themeTint="BF"/>
                      <w:sz w:val="18"/>
                      <w:szCs w:val="18"/>
                      <w:lang w:val="es-CL" w:eastAsia="es-CL"/>
                    </w:rPr>
                    <w:t xml:space="preserve"> del Comité</w:t>
                  </w:r>
                  <w:r w:rsidRPr="00CE4C7F">
                    <w:rPr>
                      <w:rFonts w:ascii="Calibri" w:hAnsi="Calibri" w:cs="Calibri"/>
                      <w:bCs/>
                      <w:color w:val="404040" w:themeColor="text1" w:themeTint="BF"/>
                      <w:sz w:val="18"/>
                      <w:szCs w:val="18"/>
                      <w:lang w:val="es-CL" w:eastAsia="es-CL"/>
                    </w:rPr>
                    <w:t xml:space="preserve"> </w:t>
                  </w:r>
                  <w:r>
                    <w:rPr>
                      <w:rFonts w:ascii="Calibri" w:hAnsi="Calibri" w:cs="Calibri"/>
                      <w:bCs/>
                      <w:color w:val="404040" w:themeColor="text1" w:themeTint="BF"/>
                      <w:sz w:val="18"/>
                      <w:szCs w:val="18"/>
                      <w:lang w:val="es-CL" w:eastAsia="es-CL"/>
                    </w:rPr>
                    <w:t>Regional y las funciones que establezca la ley y el reglamento.</w:t>
                  </w:r>
                </w:p>
                <w:p w14:paraId="570D26A4" w14:textId="15F2A93A" w:rsidR="007A3973" w:rsidRPr="00CE4C7F" w:rsidRDefault="00D14B18" w:rsidP="002D4FC9">
                  <w:pPr>
                    <w:pStyle w:val="Prrafodelista"/>
                    <w:numPr>
                      <w:ilvl w:val="0"/>
                      <w:numId w:val="2"/>
                    </w:num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[Indicar las funciones establecidas en el reglamento</w:t>
                  </w:r>
                  <w:r w:rsidR="002D4FC9">
                    <w:rPr>
                      <w:rFonts w:ascii="Calibri" w:hAnsi="Calibri" w:cs="Calibri"/>
                      <w:bCs/>
                      <w:color w:val="404040" w:themeColor="text1" w:themeTint="BF"/>
                      <w:sz w:val="18"/>
                      <w:szCs w:val="18"/>
                      <w:lang w:val="es-CL" w:eastAsia="es-CL"/>
                    </w:rPr>
                    <w:t xml:space="preserve"> respectivo</w:t>
                  </w:r>
                  <w:r>
                    <w:rPr>
                      <w:rFonts w:ascii="Calibri" w:hAnsi="Calibri" w:cs="Calibri"/>
                      <w:bCs/>
                      <w:color w:val="404040" w:themeColor="text1" w:themeTint="BF"/>
                      <w:sz w:val="18"/>
                      <w:szCs w:val="18"/>
                      <w:lang w:val="es-CL" w:eastAsia="es-CL"/>
                    </w:rPr>
                    <w:t>].</w:t>
                  </w:r>
                </w:p>
              </w:tc>
            </w:tr>
            <w:tr w:rsidR="00EA36D6" w:rsidRPr="0000505F" w14:paraId="52CEDD30" w14:textId="77777777" w:rsidTr="00795D78">
              <w:trPr>
                <w:trHeight w:val="300"/>
                <w:jc w:val="center"/>
              </w:trPr>
              <w:tc>
                <w:tcPr>
                  <w:tcW w:w="1493" w:type="dxa"/>
                  <w:vAlign w:val="center"/>
                </w:tcPr>
                <w:p w14:paraId="1D1ECDE7" w14:textId="16B1F850" w:rsidR="00EA36D6" w:rsidRPr="003358D2" w:rsidRDefault="00EA36D6" w:rsidP="00CE4C7F">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Otros organismos definidos en la amplitud del plan (Capítulo 1.3)</w:t>
                  </w:r>
                </w:p>
              </w:tc>
              <w:tc>
                <w:tcPr>
                  <w:tcW w:w="1429" w:type="dxa"/>
                  <w:shd w:val="clear" w:color="auto" w:fill="auto"/>
                  <w:noWrap/>
                  <w:vAlign w:val="center"/>
                </w:tcPr>
                <w:p w14:paraId="41CDE72B" w14:textId="302C3CC8" w:rsidR="00EA36D6" w:rsidRDefault="00EA36D6" w:rsidP="00795D78">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[Definir rol (es)]</w:t>
                  </w:r>
                </w:p>
              </w:tc>
              <w:tc>
                <w:tcPr>
                  <w:tcW w:w="5423" w:type="dxa"/>
                  <w:shd w:val="clear" w:color="auto" w:fill="auto"/>
                  <w:noWrap/>
                  <w:vAlign w:val="center"/>
                </w:tcPr>
                <w:p w14:paraId="132A24B5" w14:textId="1123DF5E" w:rsidR="00EA36D6" w:rsidRDefault="00EA36D6" w:rsidP="00D109AE">
                  <w:pPr>
                    <w:pStyle w:val="Prrafodelista"/>
                    <w:numPr>
                      <w:ilvl w:val="0"/>
                      <w:numId w:val="2"/>
                    </w:num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[Definir funciones]</w:t>
                  </w:r>
                </w:p>
              </w:tc>
            </w:tr>
          </w:tbl>
          <w:p w14:paraId="2AF5129F" w14:textId="7FEC7D40" w:rsidR="00C73268" w:rsidRPr="006919B0" w:rsidRDefault="00A46E81" w:rsidP="006919B0">
            <w:pPr>
              <w:jc w:val="center"/>
              <w:rPr>
                <w:rFonts w:asciiTheme="minorHAnsi" w:hAnsiTheme="minorHAnsi" w:cstheme="minorHAnsi"/>
                <w:b w:val="0"/>
                <w:i/>
                <w:color w:val="4F81BD" w:themeColor="accent1"/>
                <w:sz w:val="18"/>
                <w:szCs w:val="18"/>
              </w:rPr>
            </w:pPr>
            <w:r w:rsidRPr="006919B0">
              <w:rPr>
                <w:rFonts w:asciiTheme="minorHAnsi" w:hAnsiTheme="minorHAnsi" w:cstheme="minorHAnsi"/>
                <w:b w:val="0"/>
                <w:i/>
                <w:color w:val="4F81BD" w:themeColor="accent1"/>
                <w:sz w:val="18"/>
                <w:szCs w:val="18"/>
              </w:rPr>
              <w:t>Tabla N°</w:t>
            </w:r>
            <w:r w:rsidR="006919B0" w:rsidRPr="006919B0">
              <w:rPr>
                <w:rFonts w:asciiTheme="minorHAnsi" w:hAnsiTheme="minorHAnsi" w:cstheme="minorHAnsi"/>
                <w:b w:val="0"/>
                <w:i/>
                <w:color w:val="4F81BD" w:themeColor="accent1"/>
                <w:sz w:val="18"/>
                <w:szCs w:val="18"/>
              </w:rPr>
              <w:t xml:space="preserve"> 4</w:t>
            </w:r>
            <w:r w:rsidRPr="006919B0">
              <w:rPr>
                <w:rFonts w:asciiTheme="minorHAnsi" w:hAnsiTheme="minorHAnsi" w:cstheme="minorHAnsi"/>
                <w:b w:val="0"/>
                <w:i/>
                <w:color w:val="4F81BD" w:themeColor="accent1"/>
                <w:sz w:val="18"/>
                <w:szCs w:val="18"/>
              </w:rPr>
              <w:t>: Roles y funciones de organismos que forman parte del plan.</w:t>
            </w:r>
          </w:p>
        </w:tc>
      </w:tr>
      <w:tr w:rsidR="00C73268" w:rsidRPr="000939DA" w14:paraId="27C29435" w14:textId="77777777" w:rsidTr="009D6A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7E4492D9" w14:textId="5E0F0F68" w:rsidR="00C73268" w:rsidRDefault="00C73268" w:rsidP="00CE4C7F">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lastRenderedPageBreak/>
              <w:t>Extensión:</w:t>
            </w:r>
            <w:r>
              <w:rPr>
                <w:rFonts w:asciiTheme="minorHAnsi" w:hAnsiTheme="minorHAnsi" w:cstheme="minorHAnsi"/>
                <w:b w:val="0"/>
                <w:i/>
                <w:color w:val="4F81BD" w:themeColor="accent1"/>
                <w:sz w:val="20"/>
                <w:szCs w:val="20"/>
              </w:rPr>
              <w:t xml:space="preserve"> </w:t>
            </w:r>
            <w:r w:rsidR="00CE4C7F">
              <w:rPr>
                <w:rFonts w:asciiTheme="minorHAnsi" w:hAnsiTheme="minorHAnsi" w:cstheme="minorHAnsi"/>
                <w:b w:val="0"/>
                <w:i/>
                <w:color w:val="4F81BD" w:themeColor="accent1"/>
                <w:sz w:val="20"/>
                <w:szCs w:val="20"/>
              </w:rPr>
              <w:t>desarrollar y ampliar de acuerdo a los organismos que forman parte de la amplitud del plan.</w:t>
            </w:r>
          </w:p>
        </w:tc>
      </w:tr>
    </w:tbl>
    <w:p w14:paraId="7014C68F" w14:textId="77777777" w:rsidR="006B37BC" w:rsidRDefault="006B37BC" w:rsidP="006A266B">
      <w:pPr>
        <w:jc w:val="both"/>
        <w:outlineLvl w:val="0"/>
        <w:rPr>
          <w:rFonts w:asciiTheme="minorHAnsi" w:hAnsiTheme="minorHAnsi" w:cstheme="minorHAnsi"/>
          <w:b/>
          <w:color w:val="404040" w:themeColor="text1" w:themeTint="BF"/>
          <w:sz w:val="22"/>
          <w:szCs w:val="22"/>
        </w:rPr>
      </w:pPr>
      <w:bookmarkStart w:id="23" w:name="_Toc27639313"/>
    </w:p>
    <w:p w14:paraId="68125D59"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239413D9"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02CA309F"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21B7ED80"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281F01A6"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488F05FC"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31E575BB"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4AE250F6"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6748D8E3"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70B56F67"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7B7FB4AE"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6D437790"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504EAEFF"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759C44D3"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07094AD7"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0A88DB12"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3F490786"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6FB26C2E"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2AED0C03"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62F286C2"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0D28BF1C"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6F384799"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5D1F9BC9"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20A85ABE"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75ADF400"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2D76A10F"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3B0D7612"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0E775E2B"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146451FE"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67AA43DB"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09FA0673"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57D60DBE"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49DA130E"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4E19E28B"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5214BBE5"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00793263"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448EAC8C"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307E539F" w14:textId="77777777" w:rsidR="006B37BC" w:rsidRDefault="006B37BC" w:rsidP="006A266B">
      <w:pPr>
        <w:jc w:val="both"/>
        <w:outlineLvl w:val="0"/>
        <w:rPr>
          <w:rFonts w:asciiTheme="minorHAnsi" w:hAnsiTheme="minorHAnsi" w:cstheme="minorHAnsi"/>
          <w:b/>
          <w:color w:val="404040" w:themeColor="text1" w:themeTint="BF"/>
          <w:sz w:val="22"/>
          <w:szCs w:val="22"/>
        </w:rPr>
      </w:pPr>
    </w:p>
    <w:p w14:paraId="6EBC7504" w14:textId="0E549DB3" w:rsidR="00C24DD8" w:rsidRPr="006A266B" w:rsidRDefault="006A266B" w:rsidP="006A266B">
      <w:pPr>
        <w:jc w:val="both"/>
        <w:outlineLvl w:val="0"/>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lastRenderedPageBreak/>
        <w:fldChar w:fldCharType="begin"/>
      </w:r>
      <w:r>
        <w:rPr>
          <w:rFonts w:asciiTheme="minorHAnsi" w:hAnsiTheme="minorHAnsi" w:cstheme="minorHAnsi"/>
          <w:b/>
          <w:color w:val="404040" w:themeColor="text1" w:themeTint="BF"/>
          <w:sz w:val="22"/>
          <w:szCs w:val="22"/>
        </w:rPr>
        <w:instrText xml:space="preserve"> TC  "</w:instrText>
      </w:r>
      <w:bookmarkStart w:id="24" w:name="_Toc71804738"/>
      <w:r>
        <w:rPr>
          <w:rFonts w:asciiTheme="minorHAnsi" w:hAnsiTheme="minorHAnsi" w:cstheme="minorHAnsi"/>
          <w:b/>
          <w:color w:val="404040" w:themeColor="text1" w:themeTint="BF"/>
          <w:sz w:val="22"/>
          <w:szCs w:val="22"/>
        </w:rPr>
        <w:instrText xml:space="preserve">5. </w:instrText>
      </w:r>
      <w:r w:rsidRPr="006A266B">
        <w:rPr>
          <w:rFonts w:asciiTheme="minorHAnsi" w:hAnsiTheme="minorHAnsi" w:cstheme="minorHAnsi"/>
          <w:b/>
          <w:color w:val="404040" w:themeColor="text1" w:themeTint="BF"/>
          <w:sz w:val="22"/>
          <w:szCs w:val="22"/>
        </w:rPr>
        <w:instrText>Coordinación del Sistema de Protección Civil</w:instrText>
      </w:r>
      <w:bookmarkEnd w:id="24"/>
      <w:r>
        <w:rPr>
          <w:rFonts w:asciiTheme="minorHAnsi" w:hAnsiTheme="minorHAnsi" w:cstheme="minorHAnsi"/>
          <w:b/>
          <w:color w:val="404040" w:themeColor="text1" w:themeTint="BF"/>
          <w:sz w:val="22"/>
          <w:szCs w:val="22"/>
        </w:rPr>
        <w:instrText xml:space="preserve">" \f x\l 1 </w:instrText>
      </w:r>
      <w:r>
        <w:rPr>
          <w:rFonts w:asciiTheme="minorHAnsi" w:hAnsiTheme="minorHAnsi" w:cstheme="minorHAnsi"/>
          <w:b/>
          <w:color w:val="404040" w:themeColor="text1" w:themeTint="BF"/>
          <w:sz w:val="22"/>
          <w:szCs w:val="22"/>
        </w:rPr>
        <w:fldChar w:fldCharType="end"/>
      </w:r>
      <w:bookmarkStart w:id="25" w:name="_Toc87363374"/>
      <w:r w:rsidR="00C4042F">
        <w:rPr>
          <w:rFonts w:asciiTheme="minorHAnsi" w:hAnsiTheme="minorHAnsi" w:cstheme="minorHAnsi"/>
          <w:b/>
          <w:color w:val="404040" w:themeColor="text1" w:themeTint="BF"/>
          <w:sz w:val="22"/>
          <w:szCs w:val="22"/>
        </w:rPr>
        <w:t>5</w:t>
      </w:r>
      <w:r>
        <w:rPr>
          <w:rFonts w:asciiTheme="minorHAnsi" w:hAnsiTheme="minorHAnsi" w:cstheme="minorHAnsi"/>
          <w:b/>
          <w:color w:val="404040" w:themeColor="text1" w:themeTint="BF"/>
          <w:sz w:val="22"/>
          <w:szCs w:val="22"/>
        </w:rPr>
        <w:t xml:space="preserve">. </w:t>
      </w:r>
      <w:r w:rsidR="00AE4A80" w:rsidRPr="006A266B">
        <w:rPr>
          <w:rFonts w:asciiTheme="minorHAnsi" w:hAnsiTheme="minorHAnsi" w:cstheme="minorHAnsi"/>
          <w:b/>
          <w:color w:val="404040" w:themeColor="text1" w:themeTint="BF"/>
          <w:sz w:val="22"/>
          <w:szCs w:val="22"/>
        </w:rPr>
        <w:t xml:space="preserve">Coordinación </w:t>
      </w:r>
      <w:bookmarkEnd w:id="23"/>
      <w:r w:rsidR="00C40A79">
        <w:rPr>
          <w:rFonts w:asciiTheme="minorHAnsi" w:hAnsiTheme="minorHAnsi" w:cstheme="minorHAnsi"/>
          <w:b/>
          <w:color w:val="404040" w:themeColor="text1" w:themeTint="BF"/>
          <w:sz w:val="22"/>
          <w:szCs w:val="22"/>
        </w:rPr>
        <w:t>Fase de Respuesta.</w:t>
      </w:r>
      <w:bookmarkEnd w:id="25"/>
    </w:p>
    <w:p w14:paraId="4EE20A65" w14:textId="77777777" w:rsidR="00F22813" w:rsidRPr="00795D78" w:rsidRDefault="00F22813" w:rsidP="00EC0854">
      <w:pPr>
        <w:jc w:val="both"/>
        <w:rPr>
          <w:rFonts w:asciiTheme="minorHAnsi" w:hAnsiTheme="minorHAnsi" w:cstheme="minorHAnsi"/>
          <w:b/>
          <w:color w:val="404040" w:themeColor="text1" w:themeTint="BF"/>
          <w:sz w:val="22"/>
          <w:szCs w:val="22"/>
        </w:rPr>
      </w:pPr>
      <w:r w:rsidRPr="00795D78">
        <w:rPr>
          <w:rFonts w:asciiTheme="minorHAnsi" w:hAnsiTheme="minorHAnsi" w:cstheme="minorHAnsi"/>
          <w:b/>
          <w:color w:val="404040" w:themeColor="text1" w:themeTint="BF"/>
          <w:sz w:val="22"/>
          <w:szCs w:val="22"/>
        </w:rPr>
        <w:tab/>
      </w:r>
      <w:r w:rsidRPr="00795D78">
        <w:rPr>
          <w:rFonts w:asciiTheme="minorHAnsi" w:hAnsiTheme="minorHAnsi" w:cstheme="minorHAnsi"/>
          <w:b/>
          <w:color w:val="404040" w:themeColor="text1" w:themeTint="BF"/>
          <w:sz w:val="22"/>
          <w:szCs w:val="22"/>
        </w:rPr>
        <w:tab/>
      </w:r>
    </w:p>
    <w:bookmarkStart w:id="26" w:name="_Toc27639314"/>
    <w:p w14:paraId="50B5ACEA" w14:textId="61D78269" w:rsidR="00C24DD8" w:rsidRPr="006A266B" w:rsidRDefault="006A266B" w:rsidP="006A266B">
      <w:pPr>
        <w:jc w:val="both"/>
        <w:outlineLvl w:val="1"/>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fldChar w:fldCharType="begin"/>
      </w:r>
      <w:r>
        <w:rPr>
          <w:rFonts w:asciiTheme="minorHAnsi" w:hAnsiTheme="minorHAnsi" w:cstheme="minorHAnsi"/>
          <w:b/>
          <w:color w:val="404040" w:themeColor="text1" w:themeTint="BF"/>
          <w:sz w:val="22"/>
          <w:szCs w:val="22"/>
        </w:rPr>
        <w:instrText xml:space="preserve"> TC  "</w:instrText>
      </w:r>
      <w:bookmarkStart w:id="27" w:name="_Toc71804739"/>
      <w:r>
        <w:rPr>
          <w:rFonts w:asciiTheme="minorHAnsi" w:hAnsiTheme="minorHAnsi" w:cstheme="minorHAnsi"/>
          <w:b/>
          <w:color w:val="404040" w:themeColor="text1" w:themeTint="BF"/>
          <w:sz w:val="22"/>
          <w:szCs w:val="22"/>
        </w:rPr>
        <w:instrText xml:space="preserve">5.1. </w:instrText>
      </w:r>
      <w:r w:rsidRPr="006A266B">
        <w:rPr>
          <w:rFonts w:asciiTheme="minorHAnsi" w:hAnsiTheme="minorHAnsi" w:cstheme="minorHAnsi"/>
          <w:b/>
          <w:color w:val="404040" w:themeColor="text1" w:themeTint="BF"/>
          <w:sz w:val="22"/>
          <w:szCs w:val="22"/>
        </w:rPr>
        <w:instrText>Comité Regional de Operaciones de Emergencia (COE Regional)</w:instrText>
      </w:r>
      <w:bookmarkEnd w:id="27"/>
      <w:r>
        <w:rPr>
          <w:rFonts w:asciiTheme="minorHAnsi" w:hAnsiTheme="minorHAnsi" w:cstheme="minorHAnsi"/>
          <w:b/>
          <w:color w:val="404040" w:themeColor="text1" w:themeTint="BF"/>
          <w:sz w:val="22"/>
          <w:szCs w:val="22"/>
        </w:rPr>
        <w:instrText xml:space="preserve">" \f x\l 1 </w:instrText>
      </w:r>
      <w:r>
        <w:rPr>
          <w:rFonts w:asciiTheme="minorHAnsi" w:hAnsiTheme="minorHAnsi" w:cstheme="minorHAnsi"/>
          <w:b/>
          <w:color w:val="404040" w:themeColor="text1" w:themeTint="BF"/>
          <w:sz w:val="22"/>
          <w:szCs w:val="22"/>
        </w:rPr>
        <w:fldChar w:fldCharType="end"/>
      </w:r>
      <w:bookmarkStart w:id="28" w:name="_Toc87363375"/>
      <w:r w:rsidR="00C4042F">
        <w:rPr>
          <w:rFonts w:asciiTheme="minorHAnsi" w:hAnsiTheme="minorHAnsi" w:cstheme="minorHAnsi"/>
          <w:b/>
          <w:color w:val="404040" w:themeColor="text1" w:themeTint="BF"/>
          <w:sz w:val="22"/>
          <w:szCs w:val="22"/>
        </w:rPr>
        <w:t>5</w:t>
      </w:r>
      <w:r>
        <w:rPr>
          <w:rFonts w:asciiTheme="minorHAnsi" w:hAnsiTheme="minorHAnsi" w:cstheme="minorHAnsi"/>
          <w:b/>
          <w:color w:val="404040" w:themeColor="text1" w:themeTint="BF"/>
          <w:sz w:val="22"/>
          <w:szCs w:val="22"/>
        </w:rPr>
        <w:t xml:space="preserve">.1. </w:t>
      </w:r>
      <w:r w:rsidR="00AE4A80" w:rsidRPr="006A266B">
        <w:rPr>
          <w:rFonts w:asciiTheme="minorHAnsi" w:hAnsiTheme="minorHAnsi" w:cstheme="minorHAnsi"/>
          <w:b/>
          <w:color w:val="404040" w:themeColor="text1" w:themeTint="BF"/>
          <w:sz w:val="22"/>
          <w:szCs w:val="22"/>
        </w:rPr>
        <w:t xml:space="preserve">Comité </w:t>
      </w:r>
      <w:r w:rsidR="00BA51E6" w:rsidRPr="006A266B">
        <w:rPr>
          <w:rFonts w:asciiTheme="minorHAnsi" w:hAnsiTheme="minorHAnsi" w:cstheme="minorHAnsi"/>
          <w:b/>
          <w:color w:val="404040" w:themeColor="text1" w:themeTint="BF"/>
          <w:sz w:val="22"/>
          <w:szCs w:val="22"/>
        </w:rPr>
        <w:t xml:space="preserve">Regional </w:t>
      </w:r>
      <w:bookmarkEnd w:id="26"/>
      <w:r w:rsidR="0052391C">
        <w:rPr>
          <w:rFonts w:asciiTheme="minorHAnsi" w:hAnsiTheme="minorHAnsi" w:cstheme="minorHAnsi"/>
          <w:b/>
          <w:color w:val="404040" w:themeColor="text1" w:themeTint="BF"/>
          <w:sz w:val="22"/>
          <w:szCs w:val="22"/>
        </w:rPr>
        <w:t>Para la GRD</w:t>
      </w:r>
      <w:bookmarkEnd w:id="28"/>
    </w:p>
    <w:p w14:paraId="64B7803F" w14:textId="77777777" w:rsidR="00425542" w:rsidRDefault="00425542" w:rsidP="00425542">
      <w:pPr>
        <w:jc w:val="both"/>
        <w:outlineLvl w:val="1"/>
        <w:rPr>
          <w:rFonts w:asciiTheme="minorHAnsi" w:hAnsiTheme="minorHAnsi" w:cstheme="minorHAnsi"/>
          <w:color w:val="404040" w:themeColor="text1" w:themeTint="BF"/>
          <w:sz w:val="22"/>
          <w:szCs w:val="22"/>
        </w:rPr>
      </w:pPr>
    </w:p>
    <w:tbl>
      <w:tblPr>
        <w:tblStyle w:val="Listaclara-nfasis1"/>
        <w:tblW w:w="0" w:type="auto"/>
        <w:tblLook w:val="04A0" w:firstRow="1" w:lastRow="0" w:firstColumn="1" w:lastColumn="0" w:noHBand="0" w:noVBand="1"/>
      </w:tblPr>
      <w:tblGrid>
        <w:gridCol w:w="8818"/>
      </w:tblGrid>
      <w:tr w:rsidR="00425542" w:rsidRPr="002F5562" w14:paraId="0B0DC6F3" w14:textId="77777777" w:rsidTr="009D6A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6EBFD8A9" w14:textId="77777777" w:rsidR="00425542" w:rsidRPr="003358D2" w:rsidRDefault="00425542" w:rsidP="009D6AA7">
            <w:pPr>
              <w:jc w:val="both"/>
              <w:rPr>
                <w:rFonts w:asciiTheme="minorHAnsi" w:hAnsiTheme="minorHAnsi" w:cstheme="minorHAnsi"/>
                <w:i/>
                <w:color w:val="4F81BD" w:themeColor="accent1"/>
                <w:sz w:val="20"/>
                <w:szCs w:val="20"/>
              </w:rPr>
            </w:pPr>
            <w:r w:rsidRPr="003358D2">
              <w:rPr>
                <w:rFonts w:asciiTheme="minorHAnsi" w:hAnsiTheme="minorHAnsi" w:cstheme="minorHAnsi"/>
                <w:i/>
                <w:color w:val="4F81BD" w:themeColor="accent1"/>
                <w:sz w:val="20"/>
                <w:szCs w:val="20"/>
              </w:rPr>
              <w:t>¿Qué debe contener?</w:t>
            </w:r>
          </w:p>
          <w:p w14:paraId="74902C4C" w14:textId="36449BDA" w:rsidR="00BA51E6" w:rsidRPr="00DB0F12" w:rsidRDefault="00425542" w:rsidP="00DB0F12">
            <w:pPr>
              <w:pStyle w:val="Prrafodelista"/>
              <w:numPr>
                <w:ilvl w:val="0"/>
                <w:numId w:val="1"/>
              </w:numPr>
              <w:jc w:val="both"/>
              <w:rPr>
                <w:rFonts w:asciiTheme="minorHAnsi" w:hAnsiTheme="minorHAnsi" w:cstheme="minorHAnsi"/>
                <w:bCs w:val="0"/>
                <w:i/>
                <w:color w:val="4F81BD" w:themeColor="accent1"/>
                <w:sz w:val="20"/>
                <w:szCs w:val="20"/>
              </w:rPr>
            </w:pPr>
            <w:r w:rsidRPr="003358D2">
              <w:rPr>
                <w:rFonts w:asciiTheme="minorHAnsi" w:hAnsiTheme="minorHAnsi" w:cstheme="minorHAnsi"/>
                <w:b w:val="0"/>
                <w:i/>
                <w:color w:val="4F81BD" w:themeColor="accent1"/>
                <w:sz w:val="20"/>
                <w:szCs w:val="20"/>
              </w:rPr>
              <w:t xml:space="preserve">Una breve descripción del Comité </w:t>
            </w:r>
            <w:r w:rsidR="00972C8A" w:rsidRPr="003358D2">
              <w:rPr>
                <w:rFonts w:asciiTheme="minorHAnsi" w:hAnsiTheme="minorHAnsi" w:cstheme="minorHAnsi"/>
                <w:b w:val="0"/>
                <w:i/>
                <w:color w:val="4F81BD" w:themeColor="accent1"/>
                <w:sz w:val="20"/>
                <w:szCs w:val="20"/>
              </w:rPr>
              <w:t>Regional para la GRD</w:t>
            </w:r>
            <w:r w:rsidR="00BA51E6" w:rsidRPr="003358D2">
              <w:rPr>
                <w:rFonts w:asciiTheme="minorHAnsi" w:hAnsiTheme="minorHAnsi" w:cstheme="minorHAnsi"/>
                <w:b w:val="0"/>
                <w:i/>
                <w:color w:val="4F81BD" w:themeColor="accent1"/>
                <w:sz w:val="20"/>
                <w:szCs w:val="20"/>
              </w:rPr>
              <w:t xml:space="preserve">, de acuerdo a lo </w:t>
            </w:r>
            <w:r w:rsidR="00972C8A" w:rsidRPr="003358D2">
              <w:rPr>
                <w:rFonts w:asciiTheme="minorHAnsi" w:hAnsiTheme="minorHAnsi" w:cstheme="minorHAnsi"/>
                <w:b w:val="0"/>
                <w:i/>
                <w:color w:val="4F81BD" w:themeColor="accent1"/>
                <w:sz w:val="20"/>
                <w:szCs w:val="20"/>
              </w:rPr>
              <w:t>señalado en la Ley N° 21.364</w:t>
            </w:r>
          </w:p>
          <w:p w14:paraId="6504FA93" w14:textId="58C4640F" w:rsidR="00C75F6C" w:rsidRPr="003358D2" w:rsidRDefault="00C75F6C" w:rsidP="00C75F6C">
            <w:pPr>
              <w:pStyle w:val="Prrafodelista"/>
              <w:numPr>
                <w:ilvl w:val="0"/>
                <w:numId w:val="1"/>
              </w:numPr>
              <w:jc w:val="both"/>
              <w:rPr>
                <w:rFonts w:asciiTheme="minorHAnsi" w:hAnsiTheme="minorHAnsi" w:cstheme="minorHAnsi"/>
                <w:bCs w:val="0"/>
                <w:i/>
                <w:color w:val="4F81BD" w:themeColor="accent1"/>
                <w:sz w:val="20"/>
                <w:szCs w:val="20"/>
              </w:rPr>
            </w:pPr>
            <w:r w:rsidRPr="003358D2">
              <w:rPr>
                <w:rFonts w:asciiTheme="minorHAnsi" w:hAnsiTheme="minorHAnsi" w:cstheme="minorHAnsi"/>
                <w:b w:val="0"/>
                <w:bCs w:val="0"/>
                <w:i/>
                <w:color w:val="4F81BD" w:themeColor="accent1"/>
                <w:sz w:val="20"/>
                <w:szCs w:val="20"/>
              </w:rPr>
              <w:t xml:space="preserve">Breve descripción del funcionamiento de los Comités, de acuerdo a lo indicado en Art. 14 de la </w:t>
            </w:r>
            <w:r w:rsidRPr="003358D2">
              <w:rPr>
                <w:rFonts w:asciiTheme="minorHAnsi" w:hAnsiTheme="minorHAnsi" w:cstheme="minorHAnsi"/>
                <w:b w:val="0"/>
                <w:i/>
                <w:color w:val="4F81BD" w:themeColor="accent1"/>
                <w:sz w:val="20"/>
                <w:szCs w:val="20"/>
              </w:rPr>
              <w:t>Ley N° 21.364</w:t>
            </w:r>
            <w:r w:rsidR="002274E1">
              <w:rPr>
                <w:rFonts w:asciiTheme="minorHAnsi" w:hAnsiTheme="minorHAnsi" w:cstheme="minorHAnsi"/>
                <w:b w:val="0"/>
                <w:i/>
                <w:color w:val="4F81BD" w:themeColor="accent1"/>
                <w:sz w:val="20"/>
                <w:szCs w:val="20"/>
              </w:rPr>
              <w:t xml:space="preserve"> y su reglamento.</w:t>
            </w:r>
          </w:p>
        </w:tc>
      </w:tr>
      <w:tr w:rsidR="00425542" w:rsidRPr="000939DA" w14:paraId="3476D428" w14:textId="77777777" w:rsidTr="009D6A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1BDF29CD" w14:textId="1C7D12F3" w:rsidR="00425542" w:rsidRPr="003358D2" w:rsidRDefault="00C504A9" w:rsidP="009D6AA7">
            <w:pPr>
              <w:jc w:val="both"/>
              <w:rPr>
                <w:rFonts w:asciiTheme="minorHAnsi" w:hAnsiTheme="minorHAnsi" w:cstheme="minorHAnsi"/>
                <w:i/>
                <w:color w:val="4F81BD" w:themeColor="accent1"/>
                <w:sz w:val="20"/>
                <w:szCs w:val="20"/>
              </w:rPr>
            </w:pPr>
            <w:r w:rsidRPr="003358D2">
              <w:rPr>
                <w:rFonts w:asciiTheme="minorHAnsi" w:hAnsiTheme="minorHAnsi" w:cstheme="minorHAnsi"/>
                <w:i/>
                <w:color w:val="4F81BD" w:themeColor="accent1"/>
                <w:sz w:val="20"/>
                <w:szCs w:val="20"/>
              </w:rPr>
              <w:t xml:space="preserve">Ejemplo ficticio (utilizado con fines explicativos, por lo que debe ser </w:t>
            </w:r>
            <w:r w:rsidRPr="003358D2">
              <w:rPr>
                <w:rFonts w:asciiTheme="minorHAnsi" w:hAnsiTheme="minorHAnsi" w:cstheme="minorHAnsi"/>
                <w:i/>
                <w:color w:val="4F81BD" w:themeColor="accent1"/>
                <w:sz w:val="20"/>
                <w:szCs w:val="20"/>
                <w:u w:val="single"/>
              </w:rPr>
              <w:t>modificado, adaptado y detallado</w:t>
            </w:r>
            <w:r w:rsidRPr="003358D2">
              <w:rPr>
                <w:rFonts w:asciiTheme="minorHAnsi" w:hAnsiTheme="minorHAnsi" w:cstheme="minorHAnsi"/>
                <w:i/>
                <w:color w:val="4F81BD" w:themeColor="accent1"/>
                <w:sz w:val="20"/>
                <w:szCs w:val="20"/>
              </w:rPr>
              <w:t>, de acuerdo a las necesidades de los formuladores del plan):</w:t>
            </w:r>
          </w:p>
          <w:p w14:paraId="5B5351EC" w14:textId="77777777" w:rsidR="00425542" w:rsidRPr="003358D2" w:rsidRDefault="00425542" w:rsidP="009D6AA7">
            <w:pPr>
              <w:jc w:val="both"/>
              <w:rPr>
                <w:rFonts w:asciiTheme="minorHAnsi" w:hAnsiTheme="minorHAnsi" w:cstheme="minorHAnsi"/>
                <w:i/>
                <w:color w:val="4F81BD" w:themeColor="accent1"/>
                <w:sz w:val="20"/>
                <w:szCs w:val="20"/>
              </w:rPr>
            </w:pPr>
          </w:p>
          <w:p w14:paraId="4068693F" w14:textId="63467777" w:rsidR="00972C8A" w:rsidRPr="003358D2" w:rsidRDefault="00972C8A" w:rsidP="009D6AA7">
            <w:pPr>
              <w:jc w:val="both"/>
              <w:rPr>
                <w:rFonts w:asciiTheme="minorHAnsi" w:hAnsiTheme="minorHAnsi" w:cstheme="minorHAnsi"/>
                <w:b w:val="0"/>
                <w:i/>
                <w:color w:val="4F81BD" w:themeColor="accent1"/>
                <w:sz w:val="20"/>
                <w:szCs w:val="20"/>
              </w:rPr>
            </w:pPr>
            <w:r w:rsidRPr="003358D2">
              <w:rPr>
                <w:rFonts w:asciiTheme="minorHAnsi" w:hAnsiTheme="minorHAnsi" w:cstheme="minorHAnsi"/>
                <w:b w:val="0"/>
                <w:i/>
                <w:color w:val="4F81BD" w:themeColor="accent1"/>
                <w:sz w:val="20"/>
                <w:szCs w:val="20"/>
              </w:rPr>
              <w:t>La Ley N° 21.364 establece en el Art. 7 la estructura del Comité Regional para la GRD, señalando los organismos que forman parte de este comité de manera permanente</w:t>
            </w:r>
            <w:r w:rsidR="00393025">
              <w:rPr>
                <w:rFonts w:asciiTheme="minorHAnsi" w:hAnsiTheme="minorHAnsi" w:cstheme="minorHAnsi"/>
                <w:b w:val="0"/>
                <w:i/>
                <w:color w:val="4F81BD" w:themeColor="accent1"/>
                <w:sz w:val="20"/>
                <w:szCs w:val="20"/>
              </w:rPr>
              <w:t xml:space="preserve"> y otros organismos que podrán ser convocados</w:t>
            </w:r>
            <w:r w:rsidRPr="003358D2">
              <w:rPr>
                <w:rFonts w:asciiTheme="minorHAnsi" w:hAnsiTheme="minorHAnsi" w:cstheme="minorHAnsi"/>
                <w:b w:val="0"/>
                <w:i/>
                <w:color w:val="4F81BD" w:themeColor="accent1"/>
                <w:sz w:val="20"/>
                <w:szCs w:val="20"/>
              </w:rPr>
              <w:t>. En coherencia con lo anteriormente indicado, las autoridades</w:t>
            </w:r>
            <w:r w:rsidR="006B1A12" w:rsidRPr="003358D2">
              <w:rPr>
                <w:rFonts w:asciiTheme="minorHAnsi" w:hAnsiTheme="minorHAnsi" w:cstheme="minorHAnsi"/>
                <w:b w:val="0"/>
                <w:i/>
                <w:color w:val="4F81BD" w:themeColor="accent1"/>
                <w:sz w:val="20"/>
                <w:szCs w:val="20"/>
              </w:rPr>
              <w:t xml:space="preserve"> que formarán parte permanente de este comité</w:t>
            </w:r>
            <w:r w:rsidR="002274E1">
              <w:rPr>
                <w:rFonts w:asciiTheme="minorHAnsi" w:hAnsiTheme="minorHAnsi" w:cstheme="minorHAnsi"/>
                <w:b w:val="0"/>
                <w:i/>
                <w:color w:val="4F81BD" w:themeColor="accent1"/>
                <w:sz w:val="20"/>
                <w:szCs w:val="20"/>
              </w:rPr>
              <w:t xml:space="preserve"> son las siguientes</w:t>
            </w:r>
            <w:r w:rsidR="006B1A12" w:rsidRPr="003358D2">
              <w:rPr>
                <w:rFonts w:asciiTheme="minorHAnsi" w:hAnsiTheme="minorHAnsi" w:cstheme="minorHAnsi"/>
                <w:b w:val="0"/>
                <w:i/>
                <w:color w:val="4F81BD" w:themeColor="accent1"/>
                <w:sz w:val="20"/>
                <w:szCs w:val="20"/>
              </w:rPr>
              <w:t>:</w:t>
            </w:r>
          </w:p>
          <w:p w14:paraId="4AA0C306" w14:textId="77777777" w:rsidR="00972C8A" w:rsidRPr="003358D2" w:rsidRDefault="00972C8A" w:rsidP="009D6AA7">
            <w:pPr>
              <w:jc w:val="both"/>
              <w:rPr>
                <w:rFonts w:asciiTheme="minorHAnsi" w:hAnsiTheme="minorHAnsi" w:cstheme="minorHAnsi"/>
                <w:b w:val="0"/>
                <w:i/>
                <w:color w:val="4F81BD" w:themeColor="accent1"/>
                <w:sz w:val="20"/>
                <w:szCs w:val="20"/>
              </w:rPr>
            </w:pPr>
          </w:p>
          <w:p w14:paraId="75E877EF" w14:textId="3E222F05" w:rsidR="00925310" w:rsidRPr="003358D2" w:rsidRDefault="00925310" w:rsidP="00323C52">
            <w:pPr>
              <w:pStyle w:val="Prrafodelista"/>
              <w:ind w:left="1440"/>
              <w:jc w:val="both"/>
              <w:rPr>
                <w:rFonts w:asciiTheme="minorHAnsi" w:hAnsiTheme="minorHAnsi" w:cstheme="minorHAnsi"/>
                <w:b w:val="0"/>
                <w:i/>
                <w:color w:val="4F81BD" w:themeColor="accent1"/>
                <w:sz w:val="20"/>
                <w:szCs w:val="20"/>
              </w:rPr>
            </w:pPr>
            <w:r w:rsidRPr="005B705C">
              <w:rPr>
                <w:rFonts w:asciiTheme="minorHAnsi" w:hAnsiTheme="minorHAnsi" w:cstheme="minorHAnsi"/>
                <w:i/>
                <w:color w:val="4F81BD" w:themeColor="accent1"/>
                <w:sz w:val="20"/>
                <w:szCs w:val="20"/>
              </w:rPr>
              <w:t>Organismos del Comité Regional</w:t>
            </w:r>
            <w:r w:rsidR="007F12B4">
              <w:rPr>
                <w:rFonts w:asciiTheme="minorHAnsi" w:hAnsiTheme="minorHAnsi" w:cstheme="minorHAnsi"/>
                <w:i/>
                <w:color w:val="4F81BD" w:themeColor="accent1"/>
                <w:sz w:val="20"/>
                <w:szCs w:val="20"/>
              </w:rPr>
              <w:t xml:space="preserve"> [permanentes]</w:t>
            </w:r>
            <w:r w:rsidRPr="003358D2">
              <w:rPr>
                <w:rFonts w:asciiTheme="minorHAnsi" w:hAnsiTheme="minorHAnsi" w:cstheme="minorHAnsi"/>
                <w:b w:val="0"/>
                <w:i/>
                <w:color w:val="4F81BD" w:themeColor="accent1"/>
                <w:sz w:val="20"/>
                <w:szCs w:val="20"/>
              </w:rPr>
              <w:t>:</w:t>
            </w:r>
          </w:p>
          <w:p w14:paraId="219A739E" w14:textId="77777777" w:rsidR="00323C52" w:rsidRDefault="00323C52" w:rsidP="00323C52">
            <w:pPr>
              <w:pStyle w:val="Prrafodelista"/>
              <w:ind w:left="1440"/>
              <w:jc w:val="both"/>
              <w:rPr>
                <w:rFonts w:asciiTheme="minorHAnsi" w:hAnsiTheme="minorHAnsi" w:cstheme="minorHAnsi"/>
                <w:b w:val="0"/>
                <w:i/>
                <w:color w:val="4F81BD" w:themeColor="accent1"/>
                <w:sz w:val="20"/>
                <w:szCs w:val="20"/>
              </w:rPr>
            </w:pPr>
          </w:p>
          <w:p w14:paraId="25C81527" w14:textId="09A64446" w:rsidR="00972C8A" w:rsidRPr="003358D2" w:rsidRDefault="005B705C" w:rsidP="00CF3E05">
            <w:pPr>
              <w:pStyle w:val="Prrafodelista"/>
              <w:numPr>
                <w:ilvl w:val="0"/>
                <w:numId w:val="24"/>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D</w:t>
            </w:r>
            <w:r w:rsidR="00972C8A" w:rsidRPr="003358D2">
              <w:rPr>
                <w:rFonts w:asciiTheme="minorHAnsi" w:hAnsiTheme="minorHAnsi" w:cstheme="minorHAnsi"/>
                <w:b w:val="0"/>
                <w:i/>
                <w:color w:val="4F81BD" w:themeColor="accent1"/>
                <w:sz w:val="20"/>
                <w:szCs w:val="20"/>
              </w:rPr>
              <w:t>elegado</w:t>
            </w:r>
            <w:r w:rsidR="00F84C87">
              <w:rPr>
                <w:rFonts w:asciiTheme="minorHAnsi" w:hAnsiTheme="minorHAnsi" w:cstheme="minorHAnsi"/>
                <w:b w:val="0"/>
                <w:i/>
                <w:color w:val="4F81BD" w:themeColor="accent1"/>
                <w:sz w:val="20"/>
                <w:szCs w:val="20"/>
              </w:rPr>
              <w:t>/a</w:t>
            </w:r>
            <w:r w:rsidR="00DB0F12">
              <w:rPr>
                <w:rFonts w:asciiTheme="minorHAnsi" w:hAnsiTheme="minorHAnsi" w:cstheme="minorHAnsi"/>
                <w:b w:val="0"/>
                <w:i/>
                <w:color w:val="4F81BD" w:themeColor="accent1"/>
                <w:sz w:val="20"/>
                <w:szCs w:val="20"/>
              </w:rPr>
              <w:t xml:space="preserve"> </w:t>
            </w:r>
            <w:r>
              <w:rPr>
                <w:rFonts w:asciiTheme="minorHAnsi" w:hAnsiTheme="minorHAnsi" w:cstheme="minorHAnsi"/>
                <w:b w:val="0"/>
                <w:i/>
                <w:color w:val="4F81BD" w:themeColor="accent1"/>
                <w:sz w:val="20"/>
                <w:szCs w:val="20"/>
              </w:rPr>
              <w:t>Presidencial R</w:t>
            </w:r>
            <w:r w:rsidR="00972C8A" w:rsidRPr="003358D2">
              <w:rPr>
                <w:rFonts w:asciiTheme="minorHAnsi" w:hAnsiTheme="minorHAnsi" w:cstheme="minorHAnsi"/>
                <w:b w:val="0"/>
                <w:i/>
                <w:color w:val="4F81BD" w:themeColor="accent1"/>
                <w:sz w:val="20"/>
                <w:szCs w:val="20"/>
              </w:rPr>
              <w:t>egional, quien lo presidirá.</w:t>
            </w:r>
          </w:p>
          <w:p w14:paraId="07E05290" w14:textId="41BDA6E1" w:rsidR="00972C8A" w:rsidRPr="003358D2" w:rsidRDefault="005B705C" w:rsidP="00CF3E05">
            <w:pPr>
              <w:pStyle w:val="Prrafodelista"/>
              <w:numPr>
                <w:ilvl w:val="0"/>
                <w:numId w:val="24"/>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Gobernador</w:t>
            </w:r>
            <w:r w:rsidR="00F84C87">
              <w:rPr>
                <w:rFonts w:asciiTheme="minorHAnsi" w:hAnsiTheme="minorHAnsi" w:cstheme="minorHAnsi"/>
                <w:b w:val="0"/>
                <w:i/>
                <w:color w:val="4F81BD" w:themeColor="accent1"/>
                <w:sz w:val="20"/>
                <w:szCs w:val="20"/>
              </w:rPr>
              <w:t>/a</w:t>
            </w:r>
            <w:r w:rsidR="002610C2">
              <w:rPr>
                <w:rFonts w:asciiTheme="minorHAnsi" w:hAnsiTheme="minorHAnsi" w:cstheme="minorHAnsi"/>
                <w:b w:val="0"/>
                <w:i/>
                <w:color w:val="4F81BD" w:themeColor="accent1"/>
                <w:sz w:val="20"/>
                <w:szCs w:val="20"/>
              </w:rPr>
              <w:t xml:space="preserve"> </w:t>
            </w:r>
            <w:r>
              <w:rPr>
                <w:rFonts w:asciiTheme="minorHAnsi" w:hAnsiTheme="minorHAnsi" w:cstheme="minorHAnsi"/>
                <w:b w:val="0"/>
                <w:i/>
                <w:color w:val="4F81BD" w:themeColor="accent1"/>
                <w:sz w:val="20"/>
                <w:szCs w:val="20"/>
              </w:rPr>
              <w:t>R</w:t>
            </w:r>
            <w:r w:rsidR="00972C8A" w:rsidRPr="003358D2">
              <w:rPr>
                <w:rFonts w:asciiTheme="minorHAnsi" w:hAnsiTheme="minorHAnsi" w:cstheme="minorHAnsi"/>
                <w:b w:val="0"/>
                <w:i/>
                <w:color w:val="4F81BD" w:themeColor="accent1"/>
                <w:sz w:val="20"/>
                <w:szCs w:val="20"/>
              </w:rPr>
              <w:t>egional.</w:t>
            </w:r>
          </w:p>
          <w:p w14:paraId="43CC062D" w14:textId="0A30C345" w:rsidR="00972C8A" w:rsidRPr="003358D2" w:rsidRDefault="006B1A12" w:rsidP="00CF3E05">
            <w:pPr>
              <w:pStyle w:val="Prrafodelista"/>
              <w:numPr>
                <w:ilvl w:val="0"/>
                <w:numId w:val="24"/>
              </w:numPr>
              <w:jc w:val="both"/>
              <w:rPr>
                <w:rFonts w:asciiTheme="minorHAnsi" w:hAnsiTheme="minorHAnsi" w:cstheme="minorHAnsi"/>
                <w:b w:val="0"/>
                <w:i/>
                <w:color w:val="4F81BD" w:themeColor="accent1"/>
                <w:sz w:val="20"/>
                <w:szCs w:val="20"/>
              </w:rPr>
            </w:pPr>
            <w:r w:rsidRPr="003358D2">
              <w:rPr>
                <w:rFonts w:asciiTheme="minorHAnsi" w:hAnsiTheme="minorHAnsi" w:cstheme="minorHAnsi"/>
                <w:b w:val="0"/>
                <w:i/>
                <w:color w:val="4F81BD" w:themeColor="accent1"/>
                <w:sz w:val="20"/>
                <w:szCs w:val="20"/>
              </w:rPr>
              <w:t xml:space="preserve"> </w:t>
            </w:r>
            <w:r w:rsidR="005B705C">
              <w:rPr>
                <w:rFonts w:asciiTheme="minorHAnsi" w:hAnsiTheme="minorHAnsi" w:cstheme="minorHAnsi"/>
                <w:b w:val="0"/>
                <w:i/>
                <w:color w:val="4F81BD" w:themeColor="accent1"/>
                <w:sz w:val="20"/>
                <w:szCs w:val="20"/>
              </w:rPr>
              <w:t>Director</w:t>
            </w:r>
            <w:r w:rsidR="00F84C87">
              <w:rPr>
                <w:rFonts w:asciiTheme="minorHAnsi" w:hAnsiTheme="minorHAnsi" w:cstheme="minorHAnsi"/>
                <w:b w:val="0"/>
                <w:i/>
                <w:color w:val="4F81BD" w:themeColor="accent1"/>
                <w:sz w:val="20"/>
                <w:szCs w:val="20"/>
              </w:rPr>
              <w:t>/</w:t>
            </w:r>
            <w:proofErr w:type="gramStart"/>
            <w:r w:rsidR="00F84C87">
              <w:rPr>
                <w:rFonts w:asciiTheme="minorHAnsi" w:hAnsiTheme="minorHAnsi" w:cstheme="minorHAnsi"/>
                <w:b w:val="0"/>
                <w:i/>
                <w:color w:val="4F81BD" w:themeColor="accent1"/>
                <w:sz w:val="20"/>
                <w:szCs w:val="20"/>
              </w:rPr>
              <w:t>a</w:t>
            </w:r>
            <w:r w:rsidR="002610C2">
              <w:rPr>
                <w:rFonts w:asciiTheme="minorHAnsi" w:hAnsiTheme="minorHAnsi" w:cstheme="minorHAnsi"/>
                <w:b w:val="0"/>
                <w:i/>
                <w:color w:val="4F81BD" w:themeColor="accent1"/>
                <w:sz w:val="20"/>
                <w:szCs w:val="20"/>
              </w:rPr>
              <w:t xml:space="preserve"> </w:t>
            </w:r>
            <w:r w:rsidR="005B705C">
              <w:rPr>
                <w:rFonts w:asciiTheme="minorHAnsi" w:hAnsiTheme="minorHAnsi" w:cstheme="minorHAnsi"/>
                <w:b w:val="0"/>
                <w:i/>
                <w:color w:val="4F81BD" w:themeColor="accent1"/>
                <w:sz w:val="20"/>
                <w:szCs w:val="20"/>
              </w:rPr>
              <w:t xml:space="preserve"> R</w:t>
            </w:r>
            <w:r w:rsidRPr="003358D2">
              <w:rPr>
                <w:rFonts w:asciiTheme="minorHAnsi" w:hAnsiTheme="minorHAnsi" w:cstheme="minorHAnsi"/>
                <w:b w:val="0"/>
                <w:i/>
                <w:color w:val="4F81BD" w:themeColor="accent1"/>
                <w:sz w:val="20"/>
                <w:szCs w:val="20"/>
              </w:rPr>
              <w:t>egional</w:t>
            </w:r>
            <w:proofErr w:type="gramEnd"/>
            <w:r w:rsidRPr="003358D2">
              <w:rPr>
                <w:rFonts w:asciiTheme="minorHAnsi" w:hAnsiTheme="minorHAnsi" w:cstheme="minorHAnsi"/>
                <w:b w:val="0"/>
                <w:i/>
                <w:color w:val="4F81BD" w:themeColor="accent1"/>
                <w:sz w:val="20"/>
                <w:szCs w:val="20"/>
              </w:rPr>
              <w:t xml:space="preserve"> de </w:t>
            </w:r>
            <w:r w:rsidR="00107CEA">
              <w:rPr>
                <w:rFonts w:asciiTheme="minorHAnsi" w:hAnsiTheme="minorHAnsi" w:cstheme="minorHAnsi"/>
                <w:b w:val="0"/>
                <w:i/>
                <w:color w:val="4F81BD" w:themeColor="accent1"/>
                <w:sz w:val="20"/>
                <w:szCs w:val="20"/>
              </w:rPr>
              <w:t>SENAPRED</w:t>
            </w:r>
            <w:r w:rsidR="00972C8A" w:rsidRPr="003358D2">
              <w:rPr>
                <w:rFonts w:asciiTheme="minorHAnsi" w:hAnsiTheme="minorHAnsi" w:cstheme="minorHAnsi"/>
                <w:b w:val="0"/>
                <w:i/>
                <w:color w:val="4F81BD" w:themeColor="accent1"/>
                <w:sz w:val="20"/>
                <w:szCs w:val="20"/>
              </w:rPr>
              <w:t>.</w:t>
            </w:r>
          </w:p>
          <w:p w14:paraId="1FF4B46B" w14:textId="57822216" w:rsidR="00972C8A" w:rsidRPr="003358D2" w:rsidRDefault="00972C8A" w:rsidP="00CF3E05">
            <w:pPr>
              <w:pStyle w:val="Prrafodelista"/>
              <w:numPr>
                <w:ilvl w:val="0"/>
                <w:numId w:val="24"/>
              </w:numPr>
              <w:jc w:val="both"/>
              <w:rPr>
                <w:rFonts w:asciiTheme="minorHAnsi" w:hAnsiTheme="minorHAnsi" w:cstheme="minorHAnsi"/>
                <w:b w:val="0"/>
                <w:i/>
                <w:color w:val="4F81BD" w:themeColor="accent1"/>
                <w:sz w:val="20"/>
                <w:szCs w:val="20"/>
              </w:rPr>
            </w:pPr>
            <w:r w:rsidRPr="003358D2">
              <w:rPr>
                <w:rFonts w:asciiTheme="minorHAnsi" w:hAnsiTheme="minorHAnsi" w:cstheme="minorHAnsi"/>
                <w:b w:val="0"/>
                <w:i/>
                <w:color w:val="4F81BD" w:themeColor="accent1"/>
                <w:sz w:val="20"/>
                <w:szCs w:val="20"/>
              </w:rPr>
              <w:t xml:space="preserve">Los </w:t>
            </w:r>
            <w:r w:rsidR="005B705C">
              <w:rPr>
                <w:rFonts w:asciiTheme="minorHAnsi" w:hAnsiTheme="minorHAnsi" w:cstheme="minorHAnsi"/>
                <w:b w:val="0"/>
                <w:i/>
                <w:color w:val="4F81BD" w:themeColor="accent1"/>
                <w:sz w:val="20"/>
                <w:szCs w:val="20"/>
              </w:rPr>
              <w:t xml:space="preserve">y las Seremi </w:t>
            </w:r>
            <w:r w:rsidRPr="003358D2">
              <w:rPr>
                <w:rFonts w:asciiTheme="minorHAnsi" w:hAnsiTheme="minorHAnsi" w:cstheme="minorHAnsi"/>
                <w:b w:val="0"/>
                <w:i/>
                <w:color w:val="4F81BD" w:themeColor="accent1"/>
                <w:sz w:val="20"/>
                <w:szCs w:val="20"/>
              </w:rPr>
              <w:t>de la región respectiva, de aquellos ministros</w:t>
            </w:r>
            <w:r w:rsidR="002610C2">
              <w:rPr>
                <w:rFonts w:asciiTheme="minorHAnsi" w:hAnsiTheme="minorHAnsi" w:cstheme="minorHAnsi"/>
                <w:b w:val="0"/>
                <w:i/>
                <w:color w:val="4F81BD" w:themeColor="accent1"/>
                <w:sz w:val="20"/>
                <w:szCs w:val="20"/>
              </w:rPr>
              <w:t>/as</w:t>
            </w:r>
            <w:r w:rsidRPr="003358D2">
              <w:rPr>
                <w:rFonts w:asciiTheme="minorHAnsi" w:hAnsiTheme="minorHAnsi" w:cstheme="minorHAnsi"/>
                <w:b w:val="0"/>
                <w:i/>
                <w:color w:val="4F81BD" w:themeColor="accent1"/>
                <w:sz w:val="20"/>
                <w:szCs w:val="20"/>
              </w:rPr>
              <w:t xml:space="preserve"> que</w:t>
            </w:r>
            <w:r w:rsidR="006B1A12" w:rsidRPr="003358D2">
              <w:rPr>
                <w:rFonts w:asciiTheme="minorHAnsi" w:hAnsiTheme="minorHAnsi" w:cstheme="minorHAnsi"/>
                <w:b w:val="0"/>
                <w:i/>
                <w:color w:val="4F81BD" w:themeColor="accent1"/>
                <w:sz w:val="20"/>
                <w:szCs w:val="20"/>
              </w:rPr>
              <w:t xml:space="preserve"> </w:t>
            </w:r>
            <w:r w:rsidRPr="003358D2">
              <w:rPr>
                <w:rFonts w:asciiTheme="minorHAnsi" w:hAnsiTheme="minorHAnsi" w:cstheme="minorHAnsi"/>
                <w:b w:val="0"/>
                <w:i/>
                <w:color w:val="4F81BD" w:themeColor="accent1"/>
                <w:sz w:val="20"/>
                <w:szCs w:val="20"/>
              </w:rPr>
              <w:t>conforman el Comité Nacional, y en su defecto, un representante que designe el ministro</w:t>
            </w:r>
            <w:r w:rsidR="006B1A12" w:rsidRPr="003358D2">
              <w:rPr>
                <w:rFonts w:asciiTheme="minorHAnsi" w:hAnsiTheme="minorHAnsi" w:cstheme="minorHAnsi"/>
                <w:b w:val="0"/>
                <w:i/>
                <w:color w:val="4F81BD" w:themeColor="accent1"/>
                <w:sz w:val="20"/>
                <w:szCs w:val="20"/>
              </w:rPr>
              <w:t xml:space="preserve"> </w:t>
            </w:r>
            <w:r w:rsidRPr="003358D2">
              <w:rPr>
                <w:rFonts w:asciiTheme="minorHAnsi" w:hAnsiTheme="minorHAnsi" w:cstheme="minorHAnsi"/>
                <w:b w:val="0"/>
                <w:i/>
                <w:color w:val="4F81BD" w:themeColor="accent1"/>
                <w:sz w:val="20"/>
                <w:szCs w:val="20"/>
              </w:rPr>
              <w:t>respectivo de los servicios de su dependencia que sean esenciales para la Gestión del Riesgo de</w:t>
            </w:r>
            <w:r w:rsidR="006B1A12" w:rsidRPr="003358D2">
              <w:rPr>
                <w:rFonts w:asciiTheme="minorHAnsi" w:hAnsiTheme="minorHAnsi" w:cstheme="minorHAnsi"/>
                <w:b w:val="0"/>
                <w:i/>
                <w:color w:val="4F81BD" w:themeColor="accent1"/>
                <w:sz w:val="20"/>
                <w:szCs w:val="20"/>
              </w:rPr>
              <w:t xml:space="preserve"> </w:t>
            </w:r>
            <w:r w:rsidRPr="003358D2">
              <w:rPr>
                <w:rFonts w:asciiTheme="minorHAnsi" w:hAnsiTheme="minorHAnsi" w:cstheme="minorHAnsi"/>
                <w:b w:val="0"/>
                <w:i/>
                <w:color w:val="4F81BD" w:themeColor="accent1"/>
                <w:sz w:val="20"/>
                <w:szCs w:val="20"/>
              </w:rPr>
              <w:t>Desastres.</w:t>
            </w:r>
          </w:p>
          <w:p w14:paraId="09BA4285" w14:textId="37F99C81" w:rsidR="00972C8A" w:rsidRPr="003358D2" w:rsidRDefault="00972C8A" w:rsidP="00CF3E05">
            <w:pPr>
              <w:pStyle w:val="Prrafodelista"/>
              <w:numPr>
                <w:ilvl w:val="0"/>
                <w:numId w:val="24"/>
              </w:numPr>
              <w:jc w:val="both"/>
              <w:rPr>
                <w:rFonts w:asciiTheme="minorHAnsi" w:hAnsiTheme="minorHAnsi" w:cstheme="minorHAnsi"/>
                <w:b w:val="0"/>
                <w:i/>
                <w:color w:val="4F81BD" w:themeColor="accent1"/>
                <w:sz w:val="20"/>
                <w:szCs w:val="20"/>
              </w:rPr>
            </w:pPr>
            <w:r w:rsidRPr="003358D2">
              <w:rPr>
                <w:rFonts w:asciiTheme="minorHAnsi" w:hAnsiTheme="minorHAnsi" w:cstheme="minorHAnsi"/>
                <w:b w:val="0"/>
                <w:i/>
                <w:color w:val="4F81BD" w:themeColor="accent1"/>
                <w:sz w:val="20"/>
                <w:szCs w:val="20"/>
              </w:rPr>
              <w:t>La autoridad militar que, para estos efectos, designe el Ministro de Defensa Nacional.</w:t>
            </w:r>
          </w:p>
          <w:p w14:paraId="49968D08" w14:textId="72370808" w:rsidR="00972C8A" w:rsidRPr="003358D2" w:rsidRDefault="001B0C30" w:rsidP="00CF3E05">
            <w:pPr>
              <w:pStyle w:val="Prrafodelista"/>
              <w:numPr>
                <w:ilvl w:val="0"/>
                <w:numId w:val="24"/>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 xml:space="preserve">La jefatura </w:t>
            </w:r>
            <w:r w:rsidR="00972C8A" w:rsidRPr="003358D2">
              <w:rPr>
                <w:rFonts w:asciiTheme="minorHAnsi" w:hAnsiTheme="minorHAnsi" w:cstheme="minorHAnsi"/>
                <w:b w:val="0"/>
                <w:i/>
                <w:color w:val="4F81BD" w:themeColor="accent1"/>
                <w:sz w:val="20"/>
                <w:szCs w:val="20"/>
              </w:rPr>
              <w:t>de zona de Carabineros de Chile que corresponda a la Región.</w:t>
            </w:r>
          </w:p>
          <w:p w14:paraId="14669393" w14:textId="4BC8E77A" w:rsidR="00972C8A" w:rsidRDefault="00972C8A" w:rsidP="00CF3E05">
            <w:pPr>
              <w:pStyle w:val="Prrafodelista"/>
              <w:numPr>
                <w:ilvl w:val="0"/>
                <w:numId w:val="24"/>
              </w:numPr>
              <w:jc w:val="both"/>
              <w:rPr>
                <w:rFonts w:asciiTheme="minorHAnsi" w:hAnsiTheme="minorHAnsi" w:cstheme="minorHAnsi"/>
                <w:b w:val="0"/>
                <w:i/>
                <w:color w:val="4F81BD" w:themeColor="accent1"/>
                <w:sz w:val="20"/>
                <w:szCs w:val="20"/>
              </w:rPr>
            </w:pPr>
            <w:r w:rsidRPr="003358D2">
              <w:rPr>
                <w:rFonts w:asciiTheme="minorHAnsi" w:hAnsiTheme="minorHAnsi" w:cstheme="minorHAnsi"/>
                <w:b w:val="0"/>
                <w:i/>
                <w:color w:val="4F81BD" w:themeColor="accent1"/>
                <w:sz w:val="20"/>
                <w:szCs w:val="20"/>
              </w:rPr>
              <w:t>La autoridad regional de la Junta Nacional de Cuerpos de Bomberos de Chile.</w:t>
            </w:r>
          </w:p>
          <w:p w14:paraId="4D2656C7" w14:textId="77777777" w:rsidR="001B0C30" w:rsidRDefault="001B0C30" w:rsidP="0064079B">
            <w:pPr>
              <w:jc w:val="both"/>
              <w:rPr>
                <w:rFonts w:asciiTheme="minorHAnsi" w:hAnsiTheme="minorHAnsi" w:cstheme="minorHAnsi"/>
                <w:i/>
                <w:color w:val="4F81BD" w:themeColor="accent1"/>
                <w:sz w:val="20"/>
                <w:szCs w:val="20"/>
              </w:rPr>
            </w:pPr>
          </w:p>
          <w:p w14:paraId="3C95A3D8" w14:textId="5C2AF86F" w:rsidR="00F53EFA" w:rsidRDefault="00F53EFA" w:rsidP="0064079B">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Además, podrán ser convocados otros organismos del SINAPRED que puedan aportar con información o acciones que contribuyan en la gestión de la emergencia y que sean indicados por la Dirección Regional de </w:t>
            </w:r>
            <w:r w:rsidR="00107CEA">
              <w:rPr>
                <w:rFonts w:asciiTheme="minorHAnsi" w:hAnsiTheme="minorHAnsi" w:cstheme="minorHAnsi"/>
                <w:i/>
                <w:color w:val="4F81BD" w:themeColor="accent1"/>
                <w:sz w:val="20"/>
                <w:szCs w:val="20"/>
              </w:rPr>
              <w:t>SENAPRED</w:t>
            </w:r>
            <w:r>
              <w:rPr>
                <w:rFonts w:asciiTheme="minorHAnsi" w:hAnsiTheme="minorHAnsi" w:cstheme="minorHAnsi"/>
                <w:i/>
                <w:color w:val="4F81BD" w:themeColor="accent1"/>
                <w:sz w:val="20"/>
                <w:szCs w:val="20"/>
              </w:rPr>
              <w:t xml:space="preserve">. Serán convocados los organismos técnicos responsable del monitoreo de la amenaza </w:t>
            </w:r>
            <w:r w:rsidR="00624E6E">
              <w:rPr>
                <w:rFonts w:asciiTheme="minorHAnsi" w:hAnsiTheme="minorHAnsi" w:cstheme="minorHAnsi"/>
                <w:i/>
                <w:color w:val="4F81BD" w:themeColor="accent1"/>
                <w:sz w:val="20"/>
                <w:szCs w:val="20"/>
              </w:rPr>
              <w:t>que provocó la activación del plan</w:t>
            </w:r>
            <w:r>
              <w:rPr>
                <w:rFonts w:asciiTheme="minorHAnsi" w:hAnsiTheme="minorHAnsi" w:cstheme="minorHAnsi"/>
                <w:i/>
                <w:color w:val="4F81BD" w:themeColor="accent1"/>
                <w:sz w:val="20"/>
                <w:szCs w:val="20"/>
              </w:rPr>
              <w:t xml:space="preserve">. </w:t>
            </w:r>
            <w:r w:rsidR="00624E6E">
              <w:rPr>
                <w:rFonts w:asciiTheme="minorHAnsi" w:hAnsiTheme="minorHAnsi" w:cstheme="minorHAnsi"/>
                <w:i/>
                <w:color w:val="4F81BD" w:themeColor="accent1"/>
                <w:sz w:val="20"/>
                <w:szCs w:val="20"/>
              </w:rPr>
              <w:t xml:space="preserve">De igual modo, podrán ser convocados otros organismos que aporten a realizar una mejor gestión en la respuesta, como los que se indican a continuación: </w:t>
            </w:r>
          </w:p>
          <w:p w14:paraId="2DAECEE9" w14:textId="77777777" w:rsidR="00CF3E05" w:rsidRPr="00CF3E05" w:rsidRDefault="00CF3E05" w:rsidP="00CF3E05">
            <w:pPr>
              <w:jc w:val="both"/>
              <w:rPr>
                <w:rFonts w:asciiTheme="minorHAnsi" w:hAnsiTheme="minorHAnsi" w:cstheme="minorHAnsi"/>
                <w:i/>
                <w:color w:val="4F81BD" w:themeColor="accent1"/>
                <w:sz w:val="20"/>
                <w:szCs w:val="20"/>
              </w:rPr>
            </w:pPr>
          </w:p>
          <w:p w14:paraId="0C88EE23" w14:textId="377F242C" w:rsidR="00C8156C" w:rsidRPr="003358D2" w:rsidRDefault="00C8156C" w:rsidP="00323C52">
            <w:pPr>
              <w:pStyle w:val="Prrafodelista"/>
              <w:ind w:left="1440"/>
              <w:jc w:val="both"/>
              <w:rPr>
                <w:rFonts w:asciiTheme="minorHAnsi" w:hAnsiTheme="minorHAnsi" w:cstheme="minorHAnsi"/>
                <w:b w:val="0"/>
                <w:i/>
                <w:color w:val="4F81BD" w:themeColor="accent1"/>
                <w:sz w:val="20"/>
                <w:szCs w:val="20"/>
              </w:rPr>
            </w:pPr>
            <w:r w:rsidRPr="005B705C">
              <w:rPr>
                <w:rFonts w:asciiTheme="minorHAnsi" w:hAnsiTheme="minorHAnsi" w:cstheme="minorHAnsi"/>
                <w:i/>
                <w:color w:val="4F81BD" w:themeColor="accent1"/>
                <w:sz w:val="20"/>
                <w:szCs w:val="20"/>
              </w:rPr>
              <w:t>Organismos representantes de temas transversales</w:t>
            </w:r>
            <w:bookmarkStart w:id="29" w:name="_Ref84242947"/>
            <w:r w:rsidR="00393025">
              <w:rPr>
                <w:rStyle w:val="Refdenotaalpie"/>
                <w:rFonts w:asciiTheme="minorHAnsi" w:hAnsiTheme="minorHAnsi" w:cstheme="minorHAnsi"/>
                <w:i/>
                <w:color w:val="4F81BD" w:themeColor="accent1"/>
                <w:sz w:val="20"/>
                <w:szCs w:val="20"/>
              </w:rPr>
              <w:footnoteReference w:id="3"/>
            </w:r>
            <w:bookmarkEnd w:id="29"/>
          </w:p>
          <w:p w14:paraId="239B8DC5" w14:textId="77777777" w:rsidR="00323C52" w:rsidRDefault="00323C52" w:rsidP="00323C52">
            <w:pPr>
              <w:pStyle w:val="Prrafodelista"/>
              <w:ind w:left="1440"/>
              <w:jc w:val="both"/>
              <w:rPr>
                <w:rFonts w:asciiTheme="minorHAnsi" w:hAnsiTheme="minorHAnsi" w:cstheme="minorHAnsi"/>
                <w:b w:val="0"/>
                <w:i/>
                <w:color w:val="4F81BD" w:themeColor="accent1"/>
                <w:sz w:val="20"/>
                <w:szCs w:val="20"/>
              </w:rPr>
            </w:pPr>
          </w:p>
          <w:p w14:paraId="748A8832" w14:textId="77777777" w:rsidR="00A33067" w:rsidRPr="003358D2" w:rsidRDefault="00A33067" w:rsidP="00CF3E05">
            <w:pPr>
              <w:pStyle w:val="Prrafodelista"/>
              <w:numPr>
                <w:ilvl w:val="0"/>
                <w:numId w:val="24"/>
              </w:numPr>
              <w:jc w:val="both"/>
              <w:rPr>
                <w:rFonts w:asciiTheme="minorHAnsi" w:hAnsiTheme="minorHAnsi" w:cstheme="minorHAnsi"/>
                <w:b w:val="0"/>
                <w:i/>
                <w:color w:val="4F81BD" w:themeColor="accent1"/>
                <w:sz w:val="20"/>
                <w:szCs w:val="20"/>
              </w:rPr>
            </w:pPr>
            <w:r w:rsidRPr="003358D2">
              <w:rPr>
                <w:rFonts w:asciiTheme="minorHAnsi" w:hAnsiTheme="minorHAnsi" w:cstheme="minorHAnsi"/>
                <w:b w:val="0"/>
                <w:i/>
                <w:color w:val="4F81BD" w:themeColor="accent1"/>
                <w:sz w:val="20"/>
                <w:szCs w:val="20"/>
              </w:rPr>
              <w:t>Autoridad Regional de Servicio Nacional del Adulto Mayor, SENAMA.</w:t>
            </w:r>
          </w:p>
          <w:p w14:paraId="0197EB77" w14:textId="03C54390" w:rsidR="00A33067" w:rsidRPr="003358D2" w:rsidRDefault="00F84C87" w:rsidP="00CF3E05">
            <w:pPr>
              <w:pStyle w:val="Prrafodelista"/>
              <w:numPr>
                <w:ilvl w:val="0"/>
                <w:numId w:val="24"/>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 xml:space="preserve">Autoridad Regional </w:t>
            </w:r>
            <w:r w:rsidR="00A33067" w:rsidRPr="003358D2">
              <w:rPr>
                <w:rFonts w:asciiTheme="minorHAnsi" w:hAnsiTheme="minorHAnsi" w:cstheme="minorHAnsi"/>
                <w:b w:val="0"/>
                <w:i/>
                <w:color w:val="4F81BD" w:themeColor="accent1"/>
                <w:sz w:val="20"/>
                <w:szCs w:val="20"/>
              </w:rPr>
              <w:t xml:space="preserve"> del Servicio Nacional de la Discapacidad, SENADIS</w:t>
            </w:r>
          </w:p>
          <w:p w14:paraId="3C30ED1A" w14:textId="77777777" w:rsidR="00A33067" w:rsidRDefault="00A33067" w:rsidP="00CF3E05">
            <w:pPr>
              <w:pStyle w:val="Prrafodelista"/>
              <w:numPr>
                <w:ilvl w:val="0"/>
                <w:numId w:val="24"/>
              </w:numPr>
              <w:jc w:val="both"/>
              <w:rPr>
                <w:rFonts w:asciiTheme="minorHAnsi" w:hAnsiTheme="minorHAnsi" w:cstheme="minorHAnsi"/>
                <w:b w:val="0"/>
                <w:i/>
                <w:color w:val="4F81BD" w:themeColor="accent1"/>
                <w:sz w:val="20"/>
                <w:szCs w:val="20"/>
              </w:rPr>
            </w:pPr>
            <w:r w:rsidRPr="003358D2">
              <w:rPr>
                <w:rFonts w:asciiTheme="minorHAnsi" w:hAnsiTheme="minorHAnsi" w:cstheme="minorHAnsi"/>
                <w:b w:val="0"/>
                <w:i/>
                <w:color w:val="4F81BD" w:themeColor="accent1"/>
                <w:sz w:val="20"/>
                <w:szCs w:val="20"/>
              </w:rPr>
              <w:t>Seremi de la Mujer y Equidad de Género.</w:t>
            </w:r>
          </w:p>
          <w:p w14:paraId="32948161" w14:textId="1107308F" w:rsidR="003A288E" w:rsidRPr="003A288E" w:rsidRDefault="003A288E" w:rsidP="003A288E">
            <w:pPr>
              <w:pStyle w:val="Prrafodelista"/>
              <w:numPr>
                <w:ilvl w:val="0"/>
                <w:numId w:val="24"/>
              </w:numPr>
              <w:rPr>
                <w:rFonts w:asciiTheme="minorHAnsi" w:hAnsiTheme="minorHAnsi" w:cstheme="minorHAnsi"/>
                <w:b w:val="0"/>
                <w:i/>
                <w:color w:val="4F81BD" w:themeColor="accent1"/>
                <w:sz w:val="20"/>
                <w:szCs w:val="20"/>
              </w:rPr>
            </w:pPr>
            <w:r w:rsidRPr="003A288E">
              <w:rPr>
                <w:rFonts w:asciiTheme="minorHAnsi" w:hAnsiTheme="minorHAnsi" w:cstheme="minorHAnsi"/>
                <w:b w:val="0"/>
                <w:i/>
                <w:color w:val="4F81BD" w:themeColor="accent1"/>
                <w:sz w:val="20"/>
                <w:szCs w:val="20"/>
              </w:rPr>
              <w:t>Representante de la Subsecretaría de la Niñez (Ministerio de Desarrollo Social y Familia).</w:t>
            </w:r>
          </w:p>
          <w:p w14:paraId="38B0C655" w14:textId="6924E54C" w:rsidR="00CF3E05" w:rsidRPr="00090B6C" w:rsidRDefault="00CF3E05" w:rsidP="00CF3E05">
            <w:pPr>
              <w:pStyle w:val="Prrafodelista"/>
              <w:numPr>
                <w:ilvl w:val="0"/>
                <w:numId w:val="24"/>
              </w:numPr>
              <w:jc w:val="both"/>
              <w:rPr>
                <w:rFonts w:asciiTheme="minorHAnsi" w:hAnsiTheme="minorHAnsi" w:cstheme="minorHAnsi"/>
                <w:b w:val="0"/>
                <w:i/>
                <w:color w:val="4F81BD" w:themeColor="accent1"/>
                <w:sz w:val="20"/>
                <w:szCs w:val="20"/>
              </w:rPr>
            </w:pPr>
            <w:r w:rsidRPr="00090B6C">
              <w:rPr>
                <w:rFonts w:asciiTheme="minorHAnsi" w:hAnsiTheme="minorHAnsi" w:cstheme="minorHAnsi"/>
                <w:b w:val="0"/>
                <w:i/>
                <w:color w:val="4F81BD" w:themeColor="accent1"/>
                <w:sz w:val="20"/>
                <w:szCs w:val="20"/>
              </w:rPr>
              <w:t>Otros organismos colaboradores en Dimensión Animal</w:t>
            </w:r>
          </w:p>
          <w:p w14:paraId="46903F08" w14:textId="0503F5CB" w:rsidR="00CF3E05" w:rsidRPr="00090B6C" w:rsidRDefault="00CF3E05" w:rsidP="00CF3E05">
            <w:pPr>
              <w:pStyle w:val="Prrafodelista"/>
              <w:numPr>
                <w:ilvl w:val="0"/>
                <w:numId w:val="24"/>
              </w:numPr>
              <w:jc w:val="both"/>
              <w:rPr>
                <w:rFonts w:asciiTheme="minorHAnsi" w:hAnsiTheme="minorHAnsi" w:cstheme="minorHAnsi"/>
                <w:b w:val="0"/>
                <w:i/>
                <w:color w:val="4F81BD" w:themeColor="accent1"/>
                <w:sz w:val="20"/>
                <w:szCs w:val="20"/>
              </w:rPr>
            </w:pPr>
            <w:r w:rsidRPr="00090B6C">
              <w:rPr>
                <w:rFonts w:asciiTheme="minorHAnsi" w:hAnsiTheme="minorHAnsi" w:cstheme="minorHAnsi"/>
                <w:b w:val="0"/>
                <w:i/>
                <w:color w:val="4F81BD" w:themeColor="accent1"/>
                <w:sz w:val="20"/>
                <w:szCs w:val="20"/>
              </w:rPr>
              <w:t xml:space="preserve">Otros organismos del SINAPRED [indicados por la Dirección Regional de </w:t>
            </w:r>
            <w:r w:rsidR="00107CEA">
              <w:rPr>
                <w:rFonts w:asciiTheme="minorHAnsi" w:hAnsiTheme="minorHAnsi" w:cstheme="minorHAnsi"/>
                <w:b w:val="0"/>
                <w:i/>
                <w:color w:val="4F81BD" w:themeColor="accent1"/>
                <w:sz w:val="20"/>
                <w:szCs w:val="20"/>
              </w:rPr>
              <w:t>SENAPRED</w:t>
            </w:r>
            <w:r w:rsidRPr="00090B6C">
              <w:rPr>
                <w:rFonts w:asciiTheme="minorHAnsi" w:hAnsiTheme="minorHAnsi" w:cstheme="minorHAnsi"/>
                <w:b w:val="0"/>
                <w:i/>
                <w:color w:val="4F81BD" w:themeColor="accent1"/>
                <w:sz w:val="20"/>
                <w:szCs w:val="20"/>
              </w:rPr>
              <w:t>].</w:t>
            </w:r>
          </w:p>
          <w:p w14:paraId="49890994" w14:textId="3DEC7DF5" w:rsidR="002046FA" w:rsidRPr="00CF3E05" w:rsidRDefault="002046FA" w:rsidP="00CF3E05">
            <w:pPr>
              <w:jc w:val="both"/>
              <w:rPr>
                <w:rFonts w:asciiTheme="minorHAnsi" w:hAnsiTheme="minorHAnsi" w:cstheme="minorHAnsi"/>
                <w:i/>
                <w:color w:val="4F81BD" w:themeColor="accent1"/>
                <w:sz w:val="20"/>
                <w:szCs w:val="20"/>
              </w:rPr>
            </w:pPr>
          </w:p>
          <w:p w14:paraId="6C0A5466" w14:textId="32DBB9C2" w:rsidR="00C75F6C" w:rsidRPr="003358D2" w:rsidRDefault="00C75F6C" w:rsidP="00C75F6C">
            <w:pPr>
              <w:jc w:val="both"/>
              <w:rPr>
                <w:rFonts w:asciiTheme="minorHAnsi" w:hAnsiTheme="minorHAnsi" w:cstheme="minorHAnsi"/>
                <w:b w:val="0"/>
                <w:i/>
                <w:color w:val="4F81BD" w:themeColor="accent1"/>
                <w:sz w:val="20"/>
                <w:szCs w:val="20"/>
              </w:rPr>
            </w:pPr>
            <w:r w:rsidRPr="003358D2">
              <w:rPr>
                <w:rFonts w:asciiTheme="minorHAnsi" w:hAnsiTheme="minorHAnsi" w:cstheme="minorHAnsi"/>
                <w:b w:val="0"/>
                <w:i/>
                <w:color w:val="4F81BD" w:themeColor="accent1"/>
                <w:sz w:val="20"/>
                <w:szCs w:val="20"/>
              </w:rPr>
              <w:t xml:space="preserve">En relación al funcionamiento de los Comités, de </w:t>
            </w:r>
            <w:r w:rsidRPr="003358D2">
              <w:rPr>
                <w:rFonts w:asciiTheme="minorHAnsi" w:hAnsiTheme="minorHAnsi" w:cstheme="minorHAnsi"/>
                <w:b w:val="0"/>
                <w:bCs w:val="0"/>
                <w:i/>
                <w:color w:val="4F81BD" w:themeColor="accent1"/>
                <w:sz w:val="20"/>
                <w:szCs w:val="20"/>
              </w:rPr>
              <w:t xml:space="preserve">acuerdo a lo indicado en Art. 14 de la </w:t>
            </w:r>
            <w:r w:rsidRPr="003358D2">
              <w:rPr>
                <w:rFonts w:asciiTheme="minorHAnsi" w:hAnsiTheme="minorHAnsi" w:cstheme="minorHAnsi"/>
                <w:b w:val="0"/>
                <w:i/>
                <w:color w:val="4F81BD" w:themeColor="accent1"/>
                <w:sz w:val="20"/>
                <w:szCs w:val="20"/>
              </w:rPr>
              <w:t>Ley N° 21.364, podrán funcionar simultáneamente, cada uno dentro del ámbito de sus competencias, sin perjuicio de que, a medida que la emergencia escale hacia el nivel superior, la dirección de la respuesta a la emergencia corresponderá al nivel superior. Procediendo del siguiente modo:</w:t>
            </w:r>
          </w:p>
          <w:p w14:paraId="260EB4A0" w14:textId="77777777" w:rsidR="00C75F6C" w:rsidRPr="003358D2" w:rsidRDefault="00C75F6C" w:rsidP="00C75F6C">
            <w:pPr>
              <w:jc w:val="both"/>
              <w:rPr>
                <w:rFonts w:asciiTheme="minorHAnsi" w:hAnsiTheme="minorHAnsi" w:cstheme="minorHAnsi"/>
                <w:b w:val="0"/>
                <w:i/>
                <w:color w:val="4F81BD" w:themeColor="accent1"/>
                <w:sz w:val="20"/>
                <w:szCs w:val="20"/>
              </w:rPr>
            </w:pPr>
          </w:p>
          <w:p w14:paraId="44848F0E" w14:textId="2BFF3612" w:rsidR="00C75F6C" w:rsidRPr="003358D2" w:rsidRDefault="00C75F6C" w:rsidP="00CF3E05">
            <w:pPr>
              <w:pStyle w:val="Prrafodelista"/>
              <w:numPr>
                <w:ilvl w:val="0"/>
                <w:numId w:val="24"/>
              </w:numPr>
              <w:jc w:val="both"/>
              <w:rPr>
                <w:rFonts w:asciiTheme="minorHAnsi" w:hAnsiTheme="minorHAnsi" w:cstheme="minorHAnsi"/>
                <w:b w:val="0"/>
                <w:i/>
                <w:color w:val="4F81BD" w:themeColor="accent1"/>
                <w:sz w:val="20"/>
                <w:szCs w:val="20"/>
              </w:rPr>
            </w:pPr>
            <w:r w:rsidRPr="003358D2">
              <w:rPr>
                <w:rFonts w:asciiTheme="minorHAnsi" w:hAnsiTheme="minorHAnsi" w:cstheme="minorHAnsi"/>
                <w:b w:val="0"/>
                <w:i/>
                <w:color w:val="4F81BD" w:themeColor="accent1"/>
                <w:sz w:val="20"/>
                <w:szCs w:val="20"/>
              </w:rPr>
              <w:t>Si se constituyera el Comité Comunal, Provincial, Regional y Nacional, corresponderá la dirección de la respuesta a este último.</w:t>
            </w:r>
          </w:p>
          <w:p w14:paraId="0256E518" w14:textId="46EB5DF1" w:rsidR="00C75F6C" w:rsidRPr="003358D2" w:rsidRDefault="00C75F6C" w:rsidP="00CF3E05">
            <w:pPr>
              <w:pStyle w:val="Prrafodelista"/>
              <w:numPr>
                <w:ilvl w:val="0"/>
                <w:numId w:val="24"/>
              </w:numPr>
              <w:jc w:val="both"/>
              <w:rPr>
                <w:rFonts w:asciiTheme="minorHAnsi" w:hAnsiTheme="minorHAnsi" w:cstheme="minorHAnsi"/>
                <w:b w:val="0"/>
                <w:i/>
                <w:color w:val="4F81BD" w:themeColor="accent1"/>
                <w:sz w:val="20"/>
                <w:szCs w:val="20"/>
              </w:rPr>
            </w:pPr>
            <w:r w:rsidRPr="003358D2">
              <w:rPr>
                <w:rFonts w:asciiTheme="minorHAnsi" w:hAnsiTheme="minorHAnsi" w:cstheme="minorHAnsi"/>
                <w:b w:val="0"/>
                <w:i/>
                <w:color w:val="4F81BD" w:themeColor="accent1"/>
                <w:sz w:val="20"/>
                <w:szCs w:val="20"/>
              </w:rPr>
              <w:t>Si se constituyera el Comité Comunal, Provincial y Regional, corresponderá la dirección de la respuesta a este último.</w:t>
            </w:r>
          </w:p>
          <w:p w14:paraId="4D4A3F9A" w14:textId="177C531C" w:rsidR="00C75F6C" w:rsidRPr="003358D2" w:rsidRDefault="00C75F6C" w:rsidP="00CF3E05">
            <w:pPr>
              <w:pStyle w:val="Prrafodelista"/>
              <w:numPr>
                <w:ilvl w:val="0"/>
                <w:numId w:val="24"/>
              </w:numPr>
              <w:jc w:val="both"/>
              <w:rPr>
                <w:rFonts w:asciiTheme="minorHAnsi" w:hAnsiTheme="minorHAnsi" w:cstheme="minorHAnsi"/>
                <w:i/>
                <w:color w:val="4F81BD" w:themeColor="accent1"/>
                <w:sz w:val="20"/>
                <w:szCs w:val="20"/>
              </w:rPr>
            </w:pPr>
            <w:r w:rsidRPr="003358D2">
              <w:rPr>
                <w:rFonts w:asciiTheme="minorHAnsi" w:hAnsiTheme="minorHAnsi" w:cstheme="minorHAnsi"/>
                <w:b w:val="0"/>
                <w:i/>
                <w:color w:val="4F81BD" w:themeColor="accent1"/>
                <w:sz w:val="20"/>
                <w:szCs w:val="20"/>
              </w:rPr>
              <w:t>Si se constituyera el Comité Comunal y Provincial, corresponderá la dirección de la respuesta a este último.</w:t>
            </w:r>
          </w:p>
        </w:tc>
      </w:tr>
      <w:tr w:rsidR="00425542" w:rsidRPr="000939DA" w14:paraId="549A7CC5" w14:textId="77777777" w:rsidTr="009D6AA7">
        <w:tc>
          <w:tcPr>
            <w:cnfStyle w:val="001000000000" w:firstRow="0" w:lastRow="0" w:firstColumn="1" w:lastColumn="0" w:oddVBand="0" w:evenVBand="0" w:oddHBand="0" w:evenHBand="0" w:firstRowFirstColumn="0" w:firstRowLastColumn="0" w:lastRowFirstColumn="0" w:lastRowLastColumn="0"/>
            <w:tcW w:w="8978" w:type="dxa"/>
          </w:tcPr>
          <w:p w14:paraId="4DB5DADF" w14:textId="3E0E16FA" w:rsidR="00425542" w:rsidRPr="00744F2E" w:rsidRDefault="00425542" w:rsidP="00C75F6C">
            <w:pPr>
              <w:jc w:val="both"/>
              <w:rPr>
                <w:rFonts w:asciiTheme="minorHAnsi" w:hAnsiTheme="minorHAnsi" w:cstheme="minorHAnsi"/>
                <w:i/>
                <w:color w:val="4F81BD" w:themeColor="accent1"/>
                <w:sz w:val="20"/>
                <w:szCs w:val="20"/>
              </w:rPr>
            </w:pPr>
            <w:r w:rsidRPr="00744F2E">
              <w:rPr>
                <w:rFonts w:asciiTheme="minorHAnsi" w:hAnsiTheme="minorHAnsi" w:cstheme="minorHAnsi"/>
                <w:i/>
                <w:color w:val="4F81BD" w:themeColor="accent1"/>
                <w:sz w:val="20"/>
                <w:szCs w:val="20"/>
              </w:rPr>
              <w:t>Extensión:</w:t>
            </w:r>
            <w:r w:rsidRPr="00744F2E">
              <w:rPr>
                <w:rFonts w:asciiTheme="minorHAnsi" w:hAnsiTheme="minorHAnsi" w:cstheme="minorHAnsi"/>
                <w:b w:val="0"/>
                <w:i/>
                <w:color w:val="4F81BD" w:themeColor="accent1"/>
                <w:sz w:val="20"/>
                <w:szCs w:val="20"/>
              </w:rPr>
              <w:t xml:space="preserve"> </w:t>
            </w:r>
            <w:r w:rsidR="00C75F6C">
              <w:rPr>
                <w:rFonts w:asciiTheme="minorHAnsi" w:hAnsiTheme="minorHAnsi" w:cstheme="minorHAnsi"/>
                <w:b w:val="0"/>
                <w:i/>
                <w:color w:val="4F81BD" w:themeColor="accent1"/>
                <w:sz w:val="20"/>
                <w:szCs w:val="20"/>
              </w:rPr>
              <w:t>De acuerdo a su desarrollo</w:t>
            </w:r>
          </w:p>
        </w:tc>
      </w:tr>
    </w:tbl>
    <w:p w14:paraId="0550C07A" w14:textId="77777777" w:rsidR="009545E7" w:rsidRDefault="009545E7" w:rsidP="006A266B">
      <w:pPr>
        <w:jc w:val="both"/>
        <w:outlineLvl w:val="1"/>
        <w:rPr>
          <w:rFonts w:asciiTheme="minorHAnsi" w:hAnsiTheme="minorHAnsi" w:cstheme="minorHAnsi"/>
          <w:b/>
          <w:color w:val="404040" w:themeColor="text1" w:themeTint="BF"/>
          <w:sz w:val="22"/>
          <w:szCs w:val="22"/>
        </w:rPr>
      </w:pPr>
      <w:bookmarkStart w:id="30" w:name="_Toc27639315"/>
    </w:p>
    <w:p w14:paraId="433B7D67" w14:textId="3C759137" w:rsidR="00AE4A80" w:rsidRPr="006A266B" w:rsidRDefault="006A266B" w:rsidP="006A266B">
      <w:pPr>
        <w:jc w:val="both"/>
        <w:outlineLvl w:val="1"/>
        <w:rPr>
          <w:rFonts w:asciiTheme="minorHAnsi" w:hAnsiTheme="minorHAnsi" w:cstheme="minorHAnsi"/>
          <w:color w:val="404040" w:themeColor="text1" w:themeTint="BF"/>
          <w:sz w:val="22"/>
          <w:szCs w:val="22"/>
        </w:rPr>
      </w:pPr>
      <w:r>
        <w:rPr>
          <w:rFonts w:asciiTheme="minorHAnsi" w:hAnsiTheme="minorHAnsi" w:cstheme="minorHAnsi"/>
          <w:b/>
          <w:color w:val="404040" w:themeColor="text1" w:themeTint="BF"/>
          <w:sz w:val="22"/>
          <w:szCs w:val="22"/>
        </w:rPr>
        <w:lastRenderedPageBreak/>
        <w:fldChar w:fldCharType="begin"/>
      </w:r>
      <w:r>
        <w:rPr>
          <w:rFonts w:asciiTheme="minorHAnsi" w:hAnsiTheme="minorHAnsi" w:cstheme="minorHAnsi"/>
          <w:b/>
          <w:color w:val="404040" w:themeColor="text1" w:themeTint="BF"/>
          <w:sz w:val="22"/>
          <w:szCs w:val="22"/>
        </w:rPr>
        <w:instrText xml:space="preserve"> TC  "</w:instrText>
      </w:r>
      <w:bookmarkStart w:id="31" w:name="_Toc71804740"/>
      <w:r>
        <w:rPr>
          <w:rFonts w:asciiTheme="minorHAnsi" w:hAnsiTheme="minorHAnsi" w:cstheme="minorHAnsi"/>
          <w:b/>
          <w:color w:val="404040" w:themeColor="text1" w:themeTint="BF"/>
          <w:sz w:val="22"/>
          <w:szCs w:val="22"/>
        </w:rPr>
        <w:instrText xml:space="preserve">5.1.1. </w:instrText>
      </w:r>
      <w:r w:rsidRPr="006A266B">
        <w:rPr>
          <w:rFonts w:asciiTheme="minorHAnsi" w:hAnsiTheme="minorHAnsi" w:cstheme="minorHAnsi"/>
          <w:b/>
          <w:color w:val="404040" w:themeColor="text1" w:themeTint="BF"/>
          <w:sz w:val="22"/>
          <w:szCs w:val="22"/>
        </w:rPr>
        <w:instrText>Activación, Convocatoria Auto Convocatoria</w:instrText>
      </w:r>
      <w:bookmarkEnd w:id="31"/>
      <w:r>
        <w:rPr>
          <w:rFonts w:asciiTheme="minorHAnsi" w:hAnsiTheme="minorHAnsi" w:cstheme="minorHAnsi"/>
          <w:b/>
          <w:color w:val="404040" w:themeColor="text1" w:themeTint="BF"/>
          <w:sz w:val="22"/>
          <w:szCs w:val="22"/>
        </w:rPr>
        <w:instrText xml:space="preserve">" \f x\l 1 </w:instrText>
      </w:r>
      <w:r>
        <w:rPr>
          <w:rFonts w:asciiTheme="minorHAnsi" w:hAnsiTheme="minorHAnsi" w:cstheme="minorHAnsi"/>
          <w:b/>
          <w:color w:val="404040" w:themeColor="text1" w:themeTint="BF"/>
          <w:sz w:val="22"/>
          <w:szCs w:val="22"/>
        </w:rPr>
        <w:fldChar w:fldCharType="end"/>
      </w:r>
      <w:bookmarkStart w:id="32" w:name="_Toc87363376"/>
      <w:r w:rsidR="00C4042F">
        <w:rPr>
          <w:rFonts w:asciiTheme="minorHAnsi" w:hAnsiTheme="minorHAnsi" w:cstheme="minorHAnsi"/>
          <w:b/>
          <w:color w:val="404040" w:themeColor="text1" w:themeTint="BF"/>
          <w:sz w:val="22"/>
          <w:szCs w:val="22"/>
        </w:rPr>
        <w:t>5</w:t>
      </w:r>
      <w:r>
        <w:rPr>
          <w:rFonts w:asciiTheme="minorHAnsi" w:hAnsiTheme="minorHAnsi" w:cstheme="minorHAnsi"/>
          <w:b/>
          <w:color w:val="404040" w:themeColor="text1" w:themeTint="BF"/>
          <w:sz w:val="22"/>
          <w:szCs w:val="22"/>
        </w:rPr>
        <w:t xml:space="preserve">.1.1. </w:t>
      </w:r>
      <w:r w:rsidR="00425542" w:rsidRPr="006A266B">
        <w:rPr>
          <w:rFonts w:asciiTheme="minorHAnsi" w:hAnsiTheme="minorHAnsi" w:cstheme="minorHAnsi"/>
          <w:b/>
          <w:color w:val="404040" w:themeColor="text1" w:themeTint="BF"/>
          <w:sz w:val="22"/>
          <w:szCs w:val="22"/>
        </w:rPr>
        <w:t>Activación</w:t>
      </w:r>
      <w:r w:rsidR="00C025D1" w:rsidRPr="006A266B">
        <w:rPr>
          <w:rFonts w:asciiTheme="minorHAnsi" w:hAnsiTheme="minorHAnsi" w:cstheme="minorHAnsi"/>
          <w:b/>
          <w:color w:val="404040" w:themeColor="text1" w:themeTint="BF"/>
          <w:sz w:val="22"/>
          <w:szCs w:val="22"/>
        </w:rPr>
        <w:t>,</w:t>
      </w:r>
      <w:r w:rsidR="00AE4A80" w:rsidRPr="006A266B">
        <w:rPr>
          <w:rFonts w:asciiTheme="minorHAnsi" w:hAnsiTheme="minorHAnsi" w:cstheme="minorHAnsi"/>
          <w:b/>
          <w:color w:val="404040" w:themeColor="text1" w:themeTint="BF"/>
          <w:sz w:val="22"/>
          <w:szCs w:val="22"/>
        </w:rPr>
        <w:t xml:space="preserve"> Convocatoria</w:t>
      </w:r>
      <w:r w:rsidR="00624E6E">
        <w:rPr>
          <w:rFonts w:asciiTheme="minorHAnsi" w:hAnsiTheme="minorHAnsi" w:cstheme="minorHAnsi"/>
          <w:b/>
          <w:color w:val="404040" w:themeColor="text1" w:themeTint="BF"/>
          <w:sz w:val="22"/>
          <w:szCs w:val="22"/>
        </w:rPr>
        <w:t xml:space="preserve"> </w:t>
      </w:r>
      <w:r w:rsidR="003A288E">
        <w:rPr>
          <w:rFonts w:asciiTheme="minorHAnsi" w:hAnsiTheme="minorHAnsi" w:cstheme="minorHAnsi"/>
          <w:b/>
          <w:color w:val="404040" w:themeColor="text1" w:themeTint="BF"/>
          <w:sz w:val="22"/>
          <w:szCs w:val="22"/>
        </w:rPr>
        <w:t>y</w:t>
      </w:r>
      <w:r w:rsidR="00425542" w:rsidRPr="006A266B">
        <w:rPr>
          <w:rFonts w:asciiTheme="minorHAnsi" w:hAnsiTheme="minorHAnsi" w:cstheme="minorHAnsi"/>
          <w:b/>
          <w:color w:val="404040" w:themeColor="text1" w:themeTint="BF"/>
          <w:sz w:val="22"/>
          <w:szCs w:val="22"/>
        </w:rPr>
        <w:t xml:space="preserve"> Auto Convocatoria</w:t>
      </w:r>
      <w:bookmarkEnd w:id="30"/>
      <w:bookmarkEnd w:id="32"/>
      <w:r w:rsidR="00425542" w:rsidRPr="006A266B">
        <w:rPr>
          <w:rFonts w:asciiTheme="minorHAnsi" w:hAnsiTheme="minorHAnsi" w:cstheme="minorHAnsi"/>
          <w:color w:val="404040" w:themeColor="text1" w:themeTint="BF"/>
          <w:sz w:val="22"/>
          <w:szCs w:val="22"/>
        </w:rPr>
        <w:tab/>
      </w:r>
    </w:p>
    <w:p w14:paraId="5C469DE0" w14:textId="77777777" w:rsidR="00425542" w:rsidRDefault="00425542" w:rsidP="00425542">
      <w:pPr>
        <w:jc w:val="both"/>
        <w:outlineLvl w:val="1"/>
        <w:rPr>
          <w:rFonts w:asciiTheme="minorHAnsi" w:hAnsiTheme="minorHAnsi" w:cstheme="minorHAnsi"/>
          <w:color w:val="404040" w:themeColor="text1" w:themeTint="BF"/>
          <w:sz w:val="22"/>
          <w:szCs w:val="22"/>
        </w:rPr>
      </w:pPr>
    </w:p>
    <w:tbl>
      <w:tblPr>
        <w:tblStyle w:val="Listaclara-nfasis1"/>
        <w:tblW w:w="0" w:type="auto"/>
        <w:tblLook w:val="04A0" w:firstRow="1" w:lastRow="0" w:firstColumn="1" w:lastColumn="0" w:noHBand="0" w:noVBand="1"/>
      </w:tblPr>
      <w:tblGrid>
        <w:gridCol w:w="8818"/>
      </w:tblGrid>
      <w:tr w:rsidR="00425542" w:rsidRPr="002F5562" w14:paraId="761F9036" w14:textId="77777777" w:rsidTr="009D6A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1C2382D4" w14:textId="77777777" w:rsidR="00425542" w:rsidRDefault="00425542" w:rsidP="009D6AA7">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62230FBC" w14:textId="367D4312" w:rsidR="00425542" w:rsidRPr="003A0674" w:rsidRDefault="00672234" w:rsidP="00367319">
            <w:pPr>
              <w:pStyle w:val="Prrafodelista"/>
              <w:numPr>
                <w:ilvl w:val="0"/>
                <w:numId w:val="1"/>
              </w:numPr>
              <w:jc w:val="both"/>
              <w:rPr>
                <w:rFonts w:asciiTheme="minorHAnsi" w:hAnsiTheme="minorHAnsi" w:cstheme="minorHAnsi"/>
                <w:bCs w:val="0"/>
                <w:i/>
                <w:color w:val="4F81BD" w:themeColor="accent1"/>
                <w:sz w:val="20"/>
                <w:szCs w:val="20"/>
              </w:rPr>
            </w:pPr>
            <w:r>
              <w:rPr>
                <w:rFonts w:asciiTheme="minorHAnsi" w:hAnsiTheme="minorHAnsi" w:cstheme="minorHAnsi"/>
                <w:b w:val="0"/>
                <w:i/>
                <w:color w:val="4F81BD" w:themeColor="accent1"/>
                <w:sz w:val="20"/>
                <w:szCs w:val="20"/>
              </w:rPr>
              <w:t xml:space="preserve">Una </w:t>
            </w:r>
            <w:r w:rsidR="00367319">
              <w:rPr>
                <w:rFonts w:asciiTheme="minorHAnsi" w:hAnsiTheme="minorHAnsi" w:cstheme="minorHAnsi"/>
                <w:b w:val="0"/>
                <w:i/>
                <w:color w:val="4F81BD" w:themeColor="accent1"/>
                <w:sz w:val="20"/>
                <w:szCs w:val="20"/>
              </w:rPr>
              <w:t xml:space="preserve">breve </w:t>
            </w:r>
            <w:r>
              <w:rPr>
                <w:rFonts w:asciiTheme="minorHAnsi" w:hAnsiTheme="minorHAnsi" w:cstheme="minorHAnsi"/>
                <w:b w:val="0"/>
                <w:i/>
                <w:color w:val="4F81BD" w:themeColor="accent1"/>
                <w:sz w:val="20"/>
                <w:szCs w:val="20"/>
              </w:rPr>
              <w:t xml:space="preserve">descripción </w:t>
            </w:r>
            <w:r w:rsidR="003A0674">
              <w:rPr>
                <w:rFonts w:asciiTheme="minorHAnsi" w:hAnsiTheme="minorHAnsi" w:cstheme="minorHAnsi"/>
                <w:b w:val="0"/>
                <w:i/>
                <w:color w:val="4F81BD" w:themeColor="accent1"/>
                <w:sz w:val="20"/>
                <w:szCs w:val="20"/>
              </w:rPr>
              <w:t>del proceso de activación,</w:t>
            </w:r>
            <w:r w:rsidR="00425542">
              <w:rPr>
                <w:rFonts w:asciiTheme="minorHAnsi" w:hAnsiTheme="minorHAnsi" w:cstheme="minorHAnsi"/>
                <w:b w:val="0"/>
                <w:i/>
                <w:color w:val="4F81BD" w:themeColor="accent1"/>
                <w:sz w:val="20"/>
                <w:szCs w:val="20"/>
              </w:rPr>
              <w:t xml:space="preserve"> convocatoria</w:t>
            </w:r>
            <w:r w:rsidR="003A0674">
              <w:rPr>
                <w:rFonts w:asciiTheme="minorHAnsi" w:hAnsiTheme="minorHAnsi" w:cstheme="minorHAnsi"/>
                <w:b w:val="0"/>
                <w:i/>
                <w:color w:val="4F81BD" w:themeColor="accent1"/>
                <w:sz w:val="20"/>
                <w:szCs w:val="20"/>
              </w:rPr>
              <w:t xml:space="preserve"> y auto convocatoria</w:t>
            </w:r>
            <w:r w:rsidR="00425542">
              <w:rPr>
                <w:rFonts w:asciiTheme="minorHAnsi" w:hAnsiTheme="minorHAnsi" w:cstheme="minorHAnsi"/>
                <w:b w:val="0"/>
                <w:i/>
                <w:color w:val="4F81BD" w:themeColor="accent1"/>
                <w:sz w:val="20"/>
                <w:szCs w:val="20"/>
              </w:rPr>
              <w:t xml:space="preserve"> del Comité </w:t>
            </w:r>
            <w:r>
              <w:rPr>
                <w:rFonts w:asciiTheme="minorHAnsi" w:hAnsiTheme="minorHAnsi" w:cstheme="minorHAnsi"/>
                <w:b w:val="0"/>
                <w:i/>
                <w:color w:val="4F81BD" w:themeColor="accent1"/>
                <w:sz w:val="20"/>
                <w:szCs w:val="20"/>
              </w:rPr>
              <w:t>Regional</w:t>
            </w:r>
            <w:r w:rsidR="00425542">
              <w:rPr>
                <w:rFonts w:asciiTheme="minorHAnsi" w:hAnsiTheme="minorHAnsi" w:cstheme="minorHAnsi"/>
                <w:b w:val="0"/>
                <w:i/>
                <w:color w:val="4F81BD" w:themeColor="accent1"/>
                <w:sz w:val="20"/>
                <w:szCs w:val="20"/>
              </w:rPr>
              <w:t>.</w:t>
            </w:r>
            <w:r w:rsidR="003A0674">
              <w:rPr>
                <w:rFonts w:asciiTheme="minorHAnsi" w:hAnsiTheme="minorHAnsi" w:cstheme="minorHAnsi"/>
                <w:b w:val="0"/>
                <w:i/>
                <w:color w:val="4F81BD" w:themeColor="accent1"/>
                <w:sz w:val="20"/>
                <w:szCs w:val="20"/>
              </w:rPr>
              <w:t xml:space="preserve"> </w:t>
            </w:r>
            <w:r w:rsidR="00367319">
              <w:rPr>
                <w:rFonts w:asciiTheme="minorHAnsi" w:hAnsiTheme="minorHAnsi" w:cstheme="minorHAnsi"/>
                <w:b w:val="0"/>
                <w:i/>
                <w:color w:val="4F81BD" w:themeColor="accent1"/>
                <w:sz w:val="20"/>
                <w:szCs w:val="20"/>
              </w:rPr>
              <w:t xml:space="preserve">De acuerdo </w:t>
            </w:r>
            <w:r w:rsidR="00367319" w:rsidRPr="003358D2">
              <w:rPr>
                <w:rFonts w:asciiTheme="minorHAnsi" w:hAnsiTheme="minorHAnsi" w:cstheme="minorHAnsi"/>
                <w:b w:val="0"/>
                <w:i/>
                <w:color w:val="4F81BD" w:themeColor="accent1"/>
                <w:sz w:val="20"/>
                <w:szCs w:val="20"/>
              </w:rPr>
              <w:t>a lo indicado en Ley N° 21.364</w:t>
            </w:r>
            <w:r w:rsidR="001345CA">
              <w:rPr>
                <w:rFonts w:asciiTheme="minorHAnsi" w:hAnsiTheme="minorHAnsi" w:cstheme="minorHAnsi"/>
                <w:b w:val="0"/>
                <w:i/>
                <w:color w:val="4F81BD" w:themeColor="accent1"/>
                <w:sz w:val="20"/>
                <w:szCs w:val="20"/>
              </w:rPr>
              <w:t>,</w:t>
            </w:r>
            <w:r w:rsidR="00367319" w:rsidRPr="003358D2">
              <w:rPr>
                <w:rFonts w:asciiTheme="minorHAnsi" w:hAnsiTheme="minorHAnsi" w:cstheme="minorHAnsi"/>
                <w:b w:val="0"/>
                <w:i/>
                <w:color w:val="4F81BD" w:themeColor="accent1"/>
                <w:sz w:val="20"/>
                <w:szCs w:val="20"/>
              </w:rPr>
              <w:t xml:space="preserve"> disposiciones</w:t>
            </w:r>
            <w:r w:rsidR="00367319">
              <w:rPr>
                <w:rFonts w:asciiTheme="minorHAnsi" w:hAnsiTheme="minorHAnsi" w:cstheme="minorHAnsi"/>
                <w:b w:val="0"/>
                <w:i/>
                <w:color w:val="4F81BD" w:themeColor="accent1"/>
                <w:sz w:val="20"/>
                <w:szCs w:val="20"/>
              </w:rPr>
              <w:t xml:space="preserve"> establecidas en el reglamento</w:t>
            </w:r>
            <w:r w:rsidR="00C96FC4">
              <w:rPr>
                <w:rFonts w:asciiTheme="minorHAnsi" w:hAnsiTheme="minorHAnsi" w:cstheme="minorHAnsi"/>
                <w:b w:val="0"/>
                <w:i/>
                <w:color w:val="4F81BD" w:themeColor="accent1"/>
                <w:sz w:val="20"/>
                <w:szCs w:val="20"/>
              </w:rPr>
              <w:t xml:space="preserve"> y en el respectivo </w:t>
            </w:r>
            <w:r w:rsidR="009B4C1D">
              <w:rPr>
                <w:rFonts w:asciiTheme="minorHAnsi" w:hAnsiTheme="minorHAnsi" w:cstheme="minorHAnsi"/>
                <w:b w:val="0"/>
                <w:i/>
                <w:color w:val="4F81BD" w:themeColor="accent1"/>
                <w:sz w:val="20"/>
                <w:szCs w:val="20"/>
              </w:rPr>
              <w:t>i</w:t>
            </w:r>
            <w:r w:rsidR="00C96FC4">
              <w:rPr>
                <w:rFonts w:asciiTheme="minorHAnsi" w:hAnsiTheme="minorHAnsi" w:cstheme="minorHAnsi"/>
                <w:b w:val="0"/>
                <w:i/>
                <w:color w:val="4F81BD" w:themeColor="accent1"/>
                <w:sz w:val="20"/>
                <w:szCs w:val="20"/>
              </w:rPr>
              <w:t xml:space="preserve">nstructivo de </w:t>
            </w:r>
            <w:r w:rsidR="009B4C1D">
              <w:rPr>
                <w:rFonts w:asciiTheme="minorHAnsi" w:hAnsiTheme="minorHAnsi" w:cstheme="minorHAnsi"/>
                <w:b w:val="0"/>
                <w:i/>
                <w:color w:val="4F81BD" w:themeColor="accent1"/>
                <w:sz w:val="20"/>
                <w:szCs w:val="20"/>
              </w:rPr>
              <w:t>f</w:t>
            </w:r>
            <w:r w:rsidR="00C96FC4">
              <w:rPr>
                <w:rFonts w:asciiTheme="minorHAnsi" w:hAnsiTheme="minorHAnsi" w:cstheme="minorHAnsi"/>
                <w:b w:val="0"/>
                <w:i/>
                <w:color w:val="4F81BD" w:themeColor="accent1"/>
                <w:sz w:val="20"/>
                <w:szCs w:val="20"/>
              </w:rPr>
              <w:t>uncionamiento</w:t>
            </w:r>
            <w:r w:rsidR="00367319">
              <w:rPr>
                <w:rFonts w:asciiTheme="minorHAnsi" w:hAnsiTheme="minorHAnsi" w:cstheme="minorHAnsi"/>
                <w:b w:val="0"/>
                <w:i/>
                <w:color w:val="4F81BD" w:themeColor="accent1"/>
                <w:sz w:val="20"/>
                <w:szCs w:val="20"/>
              </w:rPr>
              <w:t>.</w:t>
            </w:r>
          </w:p>
        </w:tc>
      </w:tr>
      <w:tr w:rsidR="00425542" w:rsidRPr="002F5562" w14:paraId="0DB33AB5" w14:textId="77777777" w:rsidTr="009D6A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33EC5D8E" w14:textId="77777777" w:rsidR="00425542" w:rsidRDefault="00425542" w:rsidP="009D6AA7">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0DCDE6D5" w14:textId="2B92460C" w:rsidR="00425542" w:rsidRPr="001C12A3" w:rsidRDefault="001C12A3" w:rsidP="001C12A3">
            <w:pPr>
              <w:pStyle w:val="Prrafodelista"/>
              <w:numPr>
                <w:ilvl w:val="0"/>
                <w:numId w:val="1"/>
              </w:numPr>
              <w:jc w:val="both"/>
              <w:rPr>
                <w:rFonts w:asciiTheme="minorHAnsi" w:hAnsiTheme="minorHAnsi" w:cstheme="minorHAnsi"/>
                <w:bCs w:val="0"/>
                <w:i/>
                <w:color w:val="4F81BD" w:themeColor="accent1"/>
                <w:sz w:val="20"/>
                <w:szCs w:val="20"/>
              </w:rPr>
            </w:pPr>
            <w:r>
              <w:rPr>
                <w:rFonts w:asciiTheme="minorHAnsi" w:hAnsiTheme="minorHAnsi" w:cstheme="minorHAnsi"/>
                <w:b w:val="0"/>
                <w:i/>
                <w:color w:val="4F81BD" w:themeColor="accent1"/>
                <w:sz w:val="20"/>
                <w:szCs w:val="20"/>
              </w:rPr>
              <w:t xml:space="preserve">indicando las consideraciones que activan la convocatoria </w:t>
            </w:r>
            <w:r w:rsidR="003A288E">
              <w:rPr>
                <w:rFonts w:asciiTheme="minorHAnsi" w:hAnsiTheme="minorHAnsi" w:cstheme="minorHAnsi"/>
                <w:b w:val="0"/>
                <w:i/>
                <w:color w:val="4F81BD" w:themeColor="accent1"/>
                <w:sz w:val="20"/>
                <w:szCs w:val="20"/>
              </w:rPr>
              <w:t>y</w:t>
            </w:r>
            <w:r w:rsidR="00624E6E">
              <w:rPr>
                <w:rFonts w:asciiTheme="minorHAnsi" w:hAnsiTheme="minorHAnsi" w:cstheme="minorHAnsi"/>
                <w:b w:val="0"/>
                <w:i/>
                <w:color w:val="4F81BD" w:themeColor="accent1"/>
                <w:sz w:val="20"/>
                <w:szCs w:val="20"/>
              </w:rPr>
              <w:t xml:space="preserve"> auto convocatoria </w:t>
            </w:r>
            <w:r>
              <w:rPr>
                <w:rFonts w:asciiTheme="minorHAnsi" w:hAnsiTheme="minorHAnsi" w:cstheme="minorHAnsi"/>
                <w:b w:val="0"/>
                <w:i/>
                <w:color w:val="4F81BD" w:themeColor="accent1"/>
                <w:sz w:val="20"/>
                <w:szCs w:val="20"/>
              </w:rPr>
              <w:t>del Comité Regional, tales como niveles de impacto de emergencias y desastres, entre otros.</w:t>
            </w:r>
            <w:r w:rsidR="006E4C27">
              <w:rPr>
                <w:rFonts w:asciiTheme="minorHAnsi" w:hAnsiTheme="minorHAnsi" w:cstheme="minorHAnsi"/>
                <w:b w:val="0"/>
                <w:i/>
                <w:color w:val="4F81BD" w:themeColor="accent1"/>
                <w:sz w:val="20"/>
                <w:szCs w:val="20"/>
              </w:rPr>
              <w:t xml:space="preserve"> En coherencia a lo establecido en el reglamento.</w:t>
            </w:r>
          </w:p>
          <w:p w14:paraId="5D698A35" w14:textId="0991BA34" w:rsidR="00425542" w:rsidRPr="00DB0F12" w:rsidRDefault="006D7F7E" w:rsidP="006D7F7E">
            <w:pPr>
              <w:pStyle w:val="Prrafodelista"/>
              <w:numPr>
                <w:ilvl w:val="0"/>
                <w:numId w:val="1"/>
              </w:numPr>
              <w:jc w:val="both"/>
              <w:rPr>
                <w:rFonts w:asciiTheme="minorHAnsi" w:hAnsiTheme="minorHAnsi" w:cstheme="minorHAnsi"/>
                <w:bCs w:val="0"/>
                <w:i/>
                <w:color w:val="4F81BD" w:themeColor="accent1"/>
                <w:sz w:val="20"/>
                <w:szCs w:val="20"/>
              </w:rPr>
            </w:pPr>
            <w:r>
              <w:rPr>
                <w:rFonts w:asciiTheme="minorHAnsi" w:hAnsiTheme="minorHAnsi" w:cstheme="minorHAnsi"/>
                <w:b w:val="0"/>
                <w:i/>
                <w:color w:val="4F81BD" w:themeColor="accent1"/>
                <w:sz w:val="20"/>
                <w:szCs w:val="20"/>
              </w:rPr>
              <w:t>Describiendo el procedimiento</w:t>
            </w:r>
            <w:r w:rsidR="001C12A3">
              <w:rPr>
                <w:rFonts w:asciiTheme="minorHAnsi" w:hAnsiTheme="minorHAnsi" w:cstheme="minorHAnsi"/>
                <w:b w:val="0"/>
                <w:i/>
                <w:color w:val="4F81BD" w:themeColor="accent1"/>
                <w:sz w:val="20"/>
                <w:szCs w:val="20"/>
              </w:rPr>
              <w:t xml:space="preserve"> de convocatoria</w:t>
            </w:r>
            <w:r w:rsidR="00624E6E">
              <w:rPr>
                <w:rFonts w:asciiTheme="minorHAnsi" w:hAnsiTheme="minorHAnsi" w:cstheme="minorHAnsi"/>
                <w:b w:val="0"/>
                <w:i/>
                <w:color w:val="4F81BD" w:themeColor="accent1"/>
                <w:sz w:val="20"/>
                <w:szCs w:val="20"/>
              </w:rPr>
              <w:t xml:space="preserve"> </w:t>
            </w:r>
            <w:r w:rsidR="003A288E">
              <w:rPr>
                <w:rFonts w:asciiTheme="minorHAnsi" w:hAnsiTheme="minorHAnsi" w:cstheme="minorHAnsi"/>
                <w:b w:val="0"/>
                <w:i/>
                <w:color w:val="4F81BD" w:themeColor="accent1"/>
                <w:sz w:val="20"/>
                <w:szCs w:val="20"/>
              </w:rPr>
              <w:t>y</w:t>
            </w:r>
            <w:r w:rsidR="00624E6E">
              <w:rPr>
                <w:rFonts w:asciiTheme="minorHAnsi" w:hAnsiTheme="minorHAnsi" w:cstheme="minorHAnsi"/>
                <w:b w:val="0"/>
                <w:i/>
                <w:color w:val="4F81BD" w:themeColor="accent1"/>
                <w:sz w:val="20"/>
                <w:szCs w:val="20"/>
              </w:rPr>
              <w:t xml:space="preserve"> auto convocatoria</w:t>
            </w:r>
            <w:r>
              <w:rPr>
                <w:rFonts w:asciiTheme="minorHAnsi" w:hAnsiTheme="minorHAnsi" w:cstheme="minorHAnsi"/>
                <w:b w:val="0"/>
                <w:i/>
                <w:color w:val="4F81BD" w:themeColor="accent1"/>
                <w:sz w:val="20"/>
                <w:szCs w:val="20"/>
              </w:rPr>
              <w:t>, en coherencia a lo establecido en el reglamento.</w:t>
            </w:r>
          </w:p>
          <w:p w14:paraId="66FE2795" w14:textId="77777777" w:rsidR="00EE5092" w:rsidRPr="00EE5092" w:rsidRDefault="009B4C1D" w:rsidP="00EE5092">
            <w:pPr>
              <w:pStyle w:val="Prrafodelista"/>
              <w:numPr>
                <w:ilvl w:val="0"/>
                <w:numId w:val="1"/>
              </w:numPr>
              <w:jc w:val="both"/>
              <w:rPr>
                <w:rFonts w:asciiTheme="minorHAnsi" w:hAnsiTheme="minorHAnsi" w:cstheme="minorHAnsi"/>
                <w:bCs w:val="0"/>
                <w:i/>
                <w:color w:val="4F81BD" w:themeColor="accent1"/>
                <w:sz w:val="20"/>
                <w:szCs w:val="20"/>
              </w:rPr>
            </w:pPr>
            <w:r>
              <w:rPr>
                <w:rFonts w:asciiTheme="minorHAnsi" w:hAnsiTheme="minorHAnsi" w:cstheme="minorHAnsi"/>
                <w:b w:val="0"/>
                <w:i/>
                <w:color w:val="4F81BD" w:themeColor="accent1"/>
                <w:sz w:val="20"/>
                <w:szCs w:val="20"/>
              </w:rPr>
              <w:t>Describir los medios que se utilizan para la convocatoria (plataforma de convocatoria, sistema radial, etc.)</w:t>
            </w:r>
          </w:p>
          <w:p w14:paraId="7908C877" w14:textId="5FCA2BFC" w:rsidR="008258E5" w:rsidRPr="008258E5" w:rsidRDefault="00EE5092" w:rsidP="008258E5">
            <w:pPr>
              <w:pStyle w:val="Prrafodelista"/>
              <w:numPr>
                <w:ilvl w:val="0"/>
                <w:numId w:val="1"/>
              </w:numPr>
              <w:jc w:val="both"/>
              <w:rPr>
                <w:rFonts w:asciiTheme="minorHAnsi" w:hAnsiTheme="minorHAnsi" w:cstheme="minorHAnsi"/>
                <w:b w:val="0"/>
                <w:i/>
                <w:color w:val="4F81BD" w:themeColor="accent1"/>
                <w:sz w:val="20"/>
                <w:szCs w:val="20"/>
              </w:rPr>
            </w:pPr>
            <w:r w:rsidRPr="008258E5">
              <w:rPr>
                <w:rFonts w:asciiTheme="minorHAnsi" w:hAnsiTheme="minorHAnsi" w:cstheme="minorHAnsi"/>
                <w:b w:val="0"/>
                <w:i/>
                <w:color w:val="4F81BD" w:themeColor="accent1"/>
                <w:sz w:val="20"/>
                <w:szCs w:val="20"/>
              </w:rPr>
              <w:t>De acuerdo a la Ley N° 21.364</w:t>
            </w:r>
            <w:r w:rsidR="008258E5" w:rsidRPr="008258E5">
              <w:rPr>
                <w:rFonts w:asciiTheme="minorHAnsi" w:hAnsiTheme="minorHAnsi" w:cstheme="minorHAnsi"/>
                <w:b w:val="0"/>
                <w:i/>
                <w:color w:val="4F81BD" w:themeColor="accent1"/>
                <w:sz w:val="20"/>
                <w:szCs w:val="20"/>
              </w:rPr>
              <w:t xml:space="preserve"> que</w:t>
            </w:r>
            <w:r w:rsidRPr="008258E5">
              <w:rPr>
                <w:rFonts w:asciiTheme="minorHAnsi" w:hAnsiTheme="minorHAnsi" w:cstheme="minorHAnsi"/>
                <w:b w:val="0"/>
                <w:i/>
                <w:color w:val="4F81BD" w:themeColor="accent1"/>
                <w:sz w:val="20"/>
                <w:szCs w:val="20"/>
              </w:rPr>
              <w:t xml:space="preserve"> establece en el Art. 13 la convocatoria del Comité Regional, señalando que “acaecida una emergencia o ante una emergencia inminente, el respectivo Comité será convocado por el Delegado Presidencial Regional, en el caso del Comité Regional.” </w:t>
            </w:r>
            <w:r w:rsidR="008258E5" w:rsidRPr="008258E5">
              <w:rPr>
                <w:rFonts w:asciiTheme="minorHAnsi" w:hAnsiTheme="minorHAnsi" w:cstheme="minorHAnsi"/>
                <w:b w:val="0"/>
                <w:i/>
                <w:color w:val="4F81BD" w:themeColor="accent1"/>
                <w:sz w:val="20"/>
                <w:szCs w:val="20"/>
              </w:rPr>
              <w:t>Los puntos a desarrollar corresponden a los siguientes:</w:t>
            </w:r>
          </w:p>
          <w:p w14:paraId="6A063D0F" w14:textId="77777777" w:rsidR="008258E5" w:rsidRPr="008258E5" w:rsidRDefault="008258E5" w:rsidP="008258E5">
            <w:pPr>
              <w:pStyle w:val="Prrafodelista"/>
              <w:ind w:left="426"/>
              <w:jc w:val="both"/>
              <w:rPr>
                <w:rFonts w:asciiTheme="minorHAnsi" w:hAnsiTheme="minorHAnsi" w:cstheme="minorHAnsi"/>
                <w:b w:val="0"/>
                <w:i/>
                <w:color w:val="4F81BD" w:themeColor="accent1"/>
                <w:sz w:val="20"/>
                <w:szCs w:val="20"/>
              </w:rPr>
            </w:pPr>
          </w:p>
          <w:p w14:paraId="7FECBD28" w14:textId="77777777" w:rsidR="00EE5092" w:rsidRPr="004A4B43" w:rsidRDefault="00EE5092" w:rsidP="00EE5092">
            <w:pPr>
              <w:pStyle w:val="Prrafodelista"/>
              <w:numPr>
                <w:ilvl w:val="0"/>
                <w:numId w:val="9"/>
              </w:numPr>
              <w:ind w:left="426"/>
              <w:jc w:val="both"/>
              <w:rPr>
                <w:rFonts w:asciiTheme="minorHAnsi" w:hAnsiTheme="minorHAnsi" w:cstheme="minorHAnsi"/>
                <w:b w:val="0"/>
                <w:i/>
                <w:color w:val="4F81BD" w:themeColor="accent1"/>
                <w:sz w:val="20"/>
                <w:szCs w:val="20"/>
              </w:rPr>
            </w:pPr>
            <w:r>
              <w:rPr>
                <w:rFonts w:asciiTheme="minorHAnsi" w:hAnsiTheme="minorHAnsi" w:cstheme="minorHAnsi"/>
                <w:i/>
                <w:color w:val="4F81BD" w:themeColor="accent1"/>
                <w:sz w:val="20"/>
                <w:szCs w:val="20"/>
              </w:rPr>
              <w:t xml:space="preserve">Activación: </w:t>
            </w:r>
          </w:p>
          <w:p w14:paraId="3821A723" w14:textId="77777777" w:rsidR="00EE5092" w:rsidRDefault="00EE5092" w:rsidP="00EE5092">
            <w:pPr>
              <w:pStyle w:val="Prrafodelista"/>
              <w:jc w:val="both"/>
              <w:rPr>
                <w:rFonts w:asciiTheme="minorHAnsi" w:hAnsiTheme="minorHAnsi" w:cstheme="minorHAnsi"/>
                <w:i/>
                <w:color w:val="4F81BD" w:themeColor="accent1"/>
                <w:sz w:val="20"/>
                <w:szCs w:val="20"/>
              </w:rPr>
            </w:pPr>
          </w:p>
          <w:p w14:paraId="7E15AA13" w14:textId="77777777" w:rsidR="00EE5092" w:rsidRDefault="00EE5092" w:rsidP="00EE5092">
            <w:p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De acuerdo a lo establecido en reglamento e instructivo. (También se establece en el instructivo específico que cada región tendrá)</w:t>
            </w:r>
          </w:p>
          <w:p w14:paraId="202A9C3B" w14:textId="77777777" w:rsidR="00EE5092" w:rsidRDefault="00EE5092" w:rsidP="00EE5092">
            <w:pPr>
              <w:jc w:val="both"/>
              <w:rPr>
                <w:rFonts w:asciiTheme="minorHAnsi" w:hAnsiTheme="minorHAnsi" w:cstheme="minorHAnsi"/>
                <w:i/>
                <w:color w:val="4F81BD" w:themeColor="accent1"/>
                <w:sz w:val="20"/>
                <w:szCs w:val="20"/>
              </w:rPr>
            </w:pPr>
          </w:p>
          <w:p w14:paraId="1DB84AB1" w14:textId="77777777" w:rsidR="00EE5092" w:rsidRPr="004A4B43" w:rsidRDefault="00EE5092" w:rsidP="00EE5092">
            <w:pPr>
              <w:pStyle w:val="Prrafodelista"/>
              <w:numPr>
                <w:ilvl w:val="0"/>
                <w:numId w:val="9"/>
              </w:numPr>
              <w:ind w:left="426"/>
              <w:jc w:val="both"/>
              <w:rPr>
                <w:rFonts w:asciiTheme="minorHAnsi" w:hAnsiTheme="minorHAnsi" w:cstheme="minorHAnsi"/>
                <w:b w:val="0"/>
                <w:i/>
                <w:color w:val="4F81BD" w:themeColor="accent1"/>
                <w:sz w:val="20"/>
                <w:szCs w:val="20"/>
              </w:rPr>
            </w:pPr>
            <w:r>
              <w:rPr>
                <w:rFonts w:asciiTheme="minorHAnsi" w:hAnsiTheme="minorHAnsi" w:cstheme="minorHAnsi"/>
                <w:i/>
                <w:color w:val="4F81BD" w:themeColor="accent1"/>
                <w:sz w:val="20"/>
                <w:szCs w:val="20"/>
              </w:rPr>
              <w:t xml:space="preserve">Convocatoria: </w:t>
            </w:r>
          </w:p>
          <w:p w14:paraId="4216382D" w14:textId="77777777" w:rsidR="00EE5092" w:rsidRDefault="00EE5092" w:rsidP="00EE5092">
            <w:pPr>
              <w:jc w:val="both"/>
              <w:rPr>
                <w:rFonts w:asciiTheme="minorHAnsi" w:hAnsiTheme="minorHAnsi" w:cstheme="minorHAnsi"/>
                <w:i/>
                <w:color w:val="4F81BD" w:themeColor="accent1"/>
                <w:sz w:val="20"/>
                <w:szCs w:val="20"/>
              </w:rPr>
            </w:pPr>
          </w:p>
          <w:p w14:paraId="6975E1F3" w14:textId="7D34E385" w:rsidR="00EE5092" w:rsidRPr="004A4B43" w:rsidRDefault="00EE5092" w:rsidP="00EE5092">
            <w:pPr>
              <w:pStyle w:val="Prrafodelista"/>
              <w:ind w:left="284"/>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De acuerdo a</w:t>
            </w:r>
            <w:r w:rsidR="0082520A">
              <w:rPr>
                <w:rFonts w:asciiTheme="minorHAnsi" w:hAnsiTheme="minorHAnsi" w:cstheme="minorHAnsi"/>
                <w:b w:val="0"/>
                <w:i/>
                <w:color w:val="4F81BD" w:themeColor="accent1"/>
                <w:sz w:val="20"/>
                <w:szCs w:val="20"/>
              </w:rPr>
              <w:t xml:space="preserve"> lo establecido en reglamento </w:t>
            </w:r>
            <w:r>
              <w:rPr>
                <w:rFonts w:asciiTheme="minorHAnsi" w:hAnsiTheme="minorHAnsi" w:cstheme="minorHAnsi"/>
                <w:b w:val="0"/>
                <w:i/>
                <w:color w:val="4F81BD" w:themeColor="accent1"/>
                <w:sz w:val="20"/>
                <w:szCs w:val="20"/>
              </w:rPr>
              <w:t>e instructivo. Indicar los medios que se utilizarán para la convocatoria.</w:t>
            </w:r>
          </w:p>
          <w:p w14:paraId="6A6A0BAE" w14:textId="77777777" w:rsidR="00EE5092" w:rsidRDefault="00EE5092" w:rsidP="00EE5092">
            <w:pPr>
              <w:jc w:val="both"/>
              <w:rPr>
                <w:rFonts w:asciiTheme="minorHAnsi" w:hAnsiTheme="minorHAnsi" w:cstheme="minorHAnsi"/>
                <w:i/>
                <w:color w:val="4F81BD" w:themeColor="accent1"/>
                <w:sz w:val="20"/>
                <w:szCs w:val="20"/>
              </w:rPr>
            </w:pPr>
          </w:p>
          <w:p w14:paraId="014EFB57" w14:textId="77777777" w:rsidR="00EE5092" w:rsidRPr="004A4B43" w:rsidRDefault="00EE5092" w:rsidP="00EE5092">
            <w:pPr>
              <w:pStyle w:val="Prrafodelista"/>
              <w:numPr>
                <w:ilvl w:val="0"/>
                <w:numId w:val="9"/>
              </w:numPr>
              <w:ind w:left="426"/>
              <w:jc w:val="both"/>
              <w:rPr>
                <w:rFonts w:asciiTheme="minorHAnsi" w:hAnsiTheme="minorHAnsi" w:cstheme="minorHAnsi"/>
                <w:b w:val="0"/>
                <w:i/>
                <w:color w:val="4F81BD" w:themeColor="accent1"/>
                <w:sz w:val="20"/>
                <w:szCs w:val="20"/>
              </w:rPr>
            </w:pPr>
            <w:r>
              <w:rPr>
                <w:rFonts w:asciiTheme="minorHAnsi" w:hAnsiTheme="minorHAnsi" w:cstheme="minorHAnsi"/>
                <w:i/>
                <w:color w:val="4F81BD" w:themeColor="accent1"/>
                <w:sz w:val="20"/>
                <w:szCs w:val="20"/>
              </w:rPr>
              <w:t xml:space="preserve">Auto Convocatoria: </w:t>
            </w:r>
          </w:p>
          <w:p w14:paraId="4E0CE603" w14:textId="77777777" w:rsidR="00EE5092" w:rsidRDefault="00EE5092" w:rsidP="00EE5092">
            <w:pPr>
              <w:jc w:val="both"/>
              <w:rPr>
                <w:rFonts w:asciiTheme="minorHAnsi" w:hAnsiTheme="minorHAnsi" w:cstheme="minorHAnsi"/>
                <w:i/>
                <w:color w:val="4F81BD" w:themeColor="accent1"/>
                <w:sz w:val="20"/>
                <w:szCs w:val="20"/>
              </w:rPr>
            </w:pPr>
          </w:p>
          <w:p w14:paraId="2F1D2F7A" w14:textId="7A8B5DC0" w:rsidR="00EE5092" w:rsidRPr="008258E5" w:rsidRDefault="00EE5092" w:rsidP="008258E5">
            <w:pPr>
              <w:pStyle w:val="Prrafodelista"/>
              <w:ind w:left="284"/>
              <w:jc w:val="both"/>
              <w:rPr>
                <w:rFonts w:asciiTheme="minorHAnsi" w:hAnsiTheme="minorHAnsi" w:cstheme="minorHAnsi"/>
                <w:b w:val="0"/>
                <w:i/>
                <w:color w:val="4F81BD" w:themeColor="accent1"/>
                <w:sz w:val="20"/>
                <w:szCs w:val="20"/>
              </w:rPr>
            </w:pPr>
            <w:r w:rsidRPr="006832D9">
              <w:rPr>
                <w:rFonts w:asciiTheme="minorHAnsi" w:hAnsiTheme="minorHAnsi" w:cstheme="minorHAnsi"/>
                <w:b w:val="0"/>
                <w:i/>
                <w:color w:val="4F81BD" w:themeColor="accent1"/>
                <w:sz w:val="20"/>
                <w:szCs w:val="20"/>
              </w:rPr>
              <w:t>De acuerdo a lo establecido en el reglamento</w:t>
            </w:r>
            <w:r>
              <w:rPr>
                <w:rFonts w:asciiTheme="minorHAnsi" w:hAnsiTheme="minorHAnsi" w:cstheme="minorHAnsi"/>
                <w:b w:val="0"/>
                <w:i/>
                <w:color w:val="4F81BD" w:themeColor="accent1"/>
                <w:sz w:val="20"/>
                <w:szCs w:val="20"/>
              </w:rPr>
              <w:t xml:space="preserve"> e instructivo</w:t>
            </w:r>
          </w:p>
        </w:tc>
      </w:tr>
      <w:tr w:rsidR="00425542" w:rsidRPr="000939DA" w14:paraId="2F6BED50" w14:textId="77777777" w:rsidTr="009D6AA7">
        <w:tc>
          <w:tcPr>
            <w:cnfStyle w:val="001000000000" w:firstRow="0" w:lastRow="0" w:firstColumn="1" w:lastColumn="0" w:oddVBand="0" w:evenVBand="0" w:oddHBand="0" w:evenHBand="0" w:firstRowFirstColumn="0" w:firstRowLastColumn="0" w:lastRowFirstColumn="0" w:lastRowLastColumn="0"/>
            <w:tcW w:w="8978" w:type="dxa"/>
          </w:tcPr>
          <w:p w14:paraId="699C6217" w14:textId="5288E374" w:rsidR="00425542" w:rsidRDefault="00425542" w:rsidP="006832D9">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Extensión:</w:t>
            </w:r>
            <w:r>
              <w:rPr>
                <w:rFonts w:asciiTheme="minorHAnsi" w:hAnsiTheme="minorHAnsi" w:cstheme="minorHAnsi"/>
                <w:b w:val="0"/>
                <w:i/>
                <w:color w:val="4F81BD" w:themeColor="accent1"/>
                <w:sz w:val="20"/>
                <w:szCs w:val="20"/>
              </w:rPr>
              <w:t xml:space="preserve"> </w:t>
            </w:r>
            <w:r w:rsidR="006832D9">
              <w:rPr>
                <w:rFonts w:asciiTheme="minorHAnsi" w:hAnsiTheme="minorHAnsi" w:cstheme="minorHAnsi"/>
                <w:b w:val="0"/>
                <w:i/>
                <w:color w:val="4F81BD" w:themeColor="accent1"/>
                <w:sz w:val="20"/>
                <w:szCs w:val="20"/>
              </w:rPr>
              <w:t>De acuerdo a su desarrollo</w:t>
            </w:r>
          </w:p>
        </w:tc>
      </w:tr>
    </w:tbl>
    <w:p w14:paraId="5A7BF18C" w14:textId="77777777" w:rsidR="00425542" w:rsidRDefault="00425542" w:rsidP="00425542">
      <w:pPr>
        <w:jc w:val="both"/>
        <w:outlineLvl w:val="1"/>
        <w:rPr>
          <w:rFonts w:asciiTheme="minorHAnsi" w:hAnsiTheme="minorHAnsi" w:cstheme="minorHAnsi"/>
          <w:color w:val="404040" w:themeColor="text1" w:themeTint="BF"/>
          <w:sz w:val="22"/>
          <w:szCs w:val="22"/>
        </w:rPr>
      </w:pPr>
    </w:p>
    <w:bookmarkStart w:id="33" w:name="_Toc27639316"/>
    <w:p w14:paraId="5FEE7FBE" w14:textId="46D877BA" w:rsidR="00AE4A80" w:rsidRPr="006A266B" w:rsidRDefault="006A266B" w:rsidP="006A266B">
      <w:pPr>
        <w:jc w:val="both"/>
        <w:outlineLvl w:val="1"/>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fldChar w:fldCharType="begin"/>
      </w:r>
      <w:r>
        <w:rPr>
          <w:rFonts w:asciiTheme="minorHAnsi" w:hAnsiTheme="minorHAnsi" w:cstheme="minorHAnsi"/>
          <w:b/>
          <w:color w:val="404040" w:themeColor="text1" w:themeTint="BF"/>
          <w:sz w:val="22"/>
          <w:szCs w:val="22"/>
        </w:rPr>
        <w:instrText xml:space="preserve"> TC  "</w:instrText>
      </w:r>
      <w:bookmarkStart w:id="34" w:name="_Toc71804741"/>
      <w:r>
        <w:rPr>
          <w:rFonts w:asciiTheme="minorHAnsi" w:hAnsiTheme="minorHAnsi" w:cstheme="minorHAnsi"/>
          <w:b/>
          <w:color w:val="404040" w:themeColor="text1" w:themeTint="BF"/>
          <w:sz w:val="22"/>
          <w:szCs w:val="22"/>
        </w:rPr>
        <w:instrText xml:space="preserve">5.1.2. </w:instrText>
      </w:r>
      <w:r w:rsidRPr="006A266B">
        <w:rPr>
          <w:rFonts w:asciiTheme="minorHAnsi" w:hAnsiTheme="minorHAnsi" w:cstheme="minorHAnsi"/>
          <w:b/>
          <w:color w:val="404040" w:themeColor="text1" w:themeTint="BF"/>
          <w:sz w:val="22"/>
          <w:szCs w:val="22"/>
        </w:rPr>
        <w:instrText>Centro de Operaciones de Emergencia</w:instrText>
      </w:r>
      <w:bookmarkEnd w:id="34"/>
      <w:r>
        <w:rPr>
          <w:rFonts w:asciiTheme="minorHAnsi" w:hAnsiTheme="minorHAnsi" w:cstheme="minorHAnsi"/>
          <w:b/>
          <w:color w:val="404040" w:themeColor="text1" w:themeTint="BF"/>
          <w:sz w:val="22"/>
          <w:szCs w:val="22"/>
        </w:rPr>
        <w:instrText xml:space="preserve">" \f x\l 1 </w:instrText>
      </w:r>
      <w:r>
        <w:rPr>
          <w:rFonts w:asciiTheme="minorHAnsi" w:hAnsiTheme="minorHAnsi" w:cstheme="minorHAnsi"/>
          <w:b/>
          <w:color w:val="404040" w:themeColor="text1" w:themeTint="BF"/>
          <w:sz w:val="22"/>
          <w:szCs w:val="22"/>
        </w:rPr>
        <w:fldChar w:fldCharType="end"/>
      </w:r>
      <w:bookmarkStart w:id="35" w:name="_Toc87363377"/>
      <w:r w:rsidR="00C4042F">
        <w:rPr>
          <w:rFonts w:asciiTheme="minorHAnsi" w:hAnsiTheme="minorHAnsi" w:cstheme="minorHAnsi"/>
          <w:b/>
          <w:color w:val="404040" w:themeColor="text1" w:themeTint="BF"/>
          <w:sz w:val="22"/>
          <w:szCs w:val="22"/>
        </w:rPr>
        <w:t>5</w:t>
      </w:r>
      <w:r>
        <w:rPr>
          <w:rFonts w:asciiTheme="minorHAnsi" w:hAnsiTheme="minorHAnsi" w:cstheme="minorHAnsi"/>
          <w:b/>
          <w:color w:val="404040" w:themeColor="text1" w:themeTint="BF"/>
          <w:sz w:val="22"/>
          <w:szCs w:val="22"/>
        </w:rPr>
        <w:t xml:space="preserve">.1.2. </w:t>
      </w:r>
      <w:r w:rsidR="00AE4A80" w:rsidRPr="006A266B">
        <w:rPr>
          <w:rFonts w:asciiTheme="minorHAnsi" w:hAnsiTheme="minorHAnsi" w:cstheme="minorHAnsi"/>
          <w:b/>
          <w:color w:val="404040" w:themeColor="text1" w:themeTint="BF"/>
          <w:sz w:val="22"/>
          <w:szCs w:val="22"/>
        </w:rPr>
        <w:t xml:space="preserve">Centro </w:t>
      </w:r>
      <w:bookmarkEnd w:id="33"/>
      <w:r w:rsidR="0052391C">
        <w:rPr>
          <w:rFonts w:asciiTheme="minorHAnsi" w:hAnsiTheme="minorHAnsi" w:cstheme="minorHAnsi"/>
          <w:b/>
          <w:color w:val="404040" w:themeColor="text1" w:themeTint="BF"/>
          <w:sz w:val="22"/>
          <w:szCs w:val="22"/>
        </w:rPr>
        <w:t xml:space="preserve">de </w:t>
      </w:r>
      <w:r w:rsidR="00D14B18">
        <w:rPr>
          <w:rFonts w:asciiTheme="minorHAnsi" w:hAnsiTheme="minorHAnsi" w:cstheme="minorHAnsi"/>
          <w:b/>
          <w:color w:val="404040" w:themeColor="text1" w:themeTint="BF"/>
          <w:sz w:val="22"/>
          <w:szCs w:val="22"/>
        </w:rPr>
        <w:t>Operaciones</w:t>
      </w:r>
      <w:bookmarkEnd w:id="35"/>
    </w:p>
    <w:p w14:paraId="5BA78DD7" w14:textId="77777777" w:rsidR="00C73268" w:rsidRDefault="00C73268" w:rsidP="00C73268">
      <w:pPr>
        <w:jc w:val="both"/>
        <w:outlineLvl w:val="1"/>
        <w:rPr>
          <w:rFonts w:asciiTheme="minorHAnsi" w:hAnsiTheme="minorHAnsi" w:cstheme="minorHAnsi"/>
          <w:color w:val="404040" w:themeColor="text1" w:themeTint="BF"/>
          <w:sz w:val="22"/>
          <w:szCs w:val="22"/>
        </w:rPr>
      </w:pPr>
    </w:p>
    <w:tbl>
      <w:tblPr>
        <w:tblStyle w:val="Listaclara-nfasis1"/>
        <w:tblW w:w="0" w:type="auto"/>
        <w:tblLook w:val="04A0" w:firstRow="1" w:lastRow="0" w:firstColumn="1" w:lastColumn="0" w:noHBand="0" w:noVBand="1"/>
      </w:tblPr>
      <w:tblGrid>
        <w:gridCol w:w="8818"/>
      </w:tblGrid>
      <w:tr w:rsidR="00440CBE" w:rsidRPr="002F5562" w14:paraId="151271CE" w14:textId="77777777" w:rsidTr="00440CB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45F94793" w14:textId="77777777" w:rsidR="00440CBE" w:rsidRDefault="00440CBE" w:rsidP="00440CBE">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073B9D69" w14:textId="116E66B8" w:rsidR="00440CBE" w:rsidRPr="0022687D" w:rsidRDefault="0022687D" w:rsidP="0082520A">
            <w:pPr>
              <w:pStyle w:val="Prrafodelista"/>
              <w:numPr>
                <w:ilvl w:val="0"/>
                <w:numId w:val="1"/>
              </w:numPr>
              <w:jc w:val="both"/>
              <w:rPr>
                <w:rFonts w:asciiTheme="minorHAnsi" w:hAnsiTheme="minorHAnsi" w:cstheme="minorHAnsi"/>
                <w:bCs w:val="0"/>
                <w:i/>
                <w:color w:val="4F81BD" w:themeColor="accent1"/>
                <w:sz w:val="20"/>
                <w:szCs w:val="20"/>
              </w:rPr>
            </w:pPr>
            <w:r>
              <w:rPr>
                <w:rFonts w:asciiTheme="minorHAnsi" w:hAnsiTheme="minorHAnsi" w:cstheme="minorHAnsi"/>
                <w:b w:val="0"/>
                <w:i/>
                <w:color w:val="4F81BD" w:themeColor="accent1"/>
                <w:sz w:val="20"/>
                <w:szCs w:val="20"/>
              </w:rPr>
              <w:t>La</w:t>
            </w:r>
            <w:r w:rsidR="00A61EEC">
              <w:rPr>
                <w:rFonts w:asciiTheme="minorHAnsi" w:hAnsiTheme="minorHAnsi" w:cstheme="minorHAnsi"/>
                <w:b w:val="0"/>
                <w:i/>
                <w:color w:val="4F81BD" w:themeColor="accent1"/>
                <w:sz w:val="20"/>
                <w:szCs w:val="20"/>
              </w:rPr>
              <w:t xml:space="preserve"> definición de los</w:t>
            </w:r>
            <w:r>
              <w:rPr>
                <w:rFonts w:asciiTheme="minorHAnsi" w:hAnsiTheme="minorHAnsi" w:cstheme="minorHAnsi"/>
                <w:b w:val="0"/>
                <w:i/>
                <w:color w:val="4F81BD" w:themeColor="accent1"/>
                <w:sz w:val="20"/>
                <w:szCs w:val="20"/>
              </w:rPr>
              <w:t xml:space="preserve"> Centro</w:t>
            </w:r>
            <w:r w:rsidR="00A61EEC">
              <w:rPr>
                <w:rFonts w:asciiTheme="minorHAnsi" w:hAnsiTheme="minorHAnsi" w:cstheme="minorHAnsi"/>
                <w:b w:val="0"/>
                <w:i/>
                <w:color w:val="4F81BD" w:themeColor="accent1"/>
                <w:sz w:val="20"/>
                <w:szCs w:val="20"/>
              </w:rPr>
              <w:t>s</w:t>
            </w:r>
            <w:r>
              <w:rPr>
                <w:rFonts w:asciiTheme="minorHAnsi" w:hAnsiTheme="minorHAnsi" w:cstheme="minorHAnsi"/>
                <w:b w:val="0"/>
                <w:i/>
                <w:color w:val="4F81BD" w:themeColor="accent1"/>
                <w:sz w:val="20"/>
                <w:szCs w:val="20"/>
              </w:rPr>
              <w:t xml:space="preserve"> </w:t>
            </w:r>
            <w:r w:rsidR="00D14B18">
              <w:rPr>
                <w:rFonts w:asciiTheme="minorHAnsi" w:hAnsiTheme="minorHAnsi" w:cstheme="minorHAnsi"/>
                <w:b w:val="0"/>
                <w:i/>
                <w:color w:val="4F81BD" w:themeColor="accent1"/>
                <w:sz w:val="20"/>
                <w:szCs w:val="20"/>
              </w:rPr>
              <w:t xml:space="preserve">de Operaciones </w:t>
            </w:r>
            <w:r>
              <w:rPr>
                <w:rFonts w:asciiTheme="minorHAnsi" w:hAnsiTheme="minorHAnsi" w:cstheme="minorHAnsi"/>
                <w:b w:val="0"/>
                <w:i/>
                <w:color w:val="4F81BD" w:themeColor="accent1"/>
                <w:sz w:val="20"/>
                <w:szCs w:val="20"/>
              </w:rPr>
              <w:t>principal y alternativo</w:t>
            </w:r>
            <w:r w:rsidR="00624E6E">
              <w:rPr>
                <w:rFonts w:asciiTheme="minorHAnsi" w:hAnsiTheme="minorHAnsi" w:cstheme="minorHAnsi"/>
                <w:b w:val="0"/>
                <w:i/>
                <w:color w:val="4F81BD" w:themeColor="accent1"/>
                <w:sz w:val="20"/>
                <w:szCs w:val="20"/>
              </w:rPr>
              <w:t>s</w:t>
            </w:r>
            <w:r w:rsidR="0082520A">
              <w:rPr>
                <w:rFonts w:asciiTheme="minorHAnsi" w:hAnsiTheme="minorHAnsi" w:cstheme="minorHAnsi"/>
                <w:b w:val="0"/>
                <w:i/>
                <w:color w:val="4F81BD" w:themeColor="accent1"/>
                <w:sz w:val="20"/>
                <w:szCs w:val="20"/>
              </w:rPr>
              <w:t>.</w:t>
            </w:r>
          </w:p>
        </w:tc>
      </w:tr>
      <w:tr w:rsidR="00440CBE" w:rsidRPr="002F5562" w14:paraId="60B24C67" w14:textId="77777777" w:rsidTr="00440C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7FA4A933" w14:textId="77777777" w:rsidR="00440CBE" w:rsidRDefault="00440CBE" w:rsidP="00440CBE">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6AFC00A9" w14:textId="20CAFFB8" w:rsidR="00440CBE" w:rsidRPr="00A61EEC" w:rsidRDefault="00A61EEC" w:rsidP="00D14B18">
            <w:pPr>
              <w:pStyle w:val="Prrafodelista"/>
              <w:numPr>
                <w:ilvl w:val="0"/>
                <w:numId w:val="1"/>
              </w:numPr>
              <w:jc w:val="both"/>
              <w:rPr>
                <w:rFonts w:asciiTheme="minorHAnsi" w:hAnsiTheme="minorHAnsi" w:cstheme="minorHAnsi"/>
                <w:bCs w:val="0"/>
                <w:i/>
                <w:color w:val="4F81BD" w:themeColor="accent1"/>
                <w:sz w:val="20"/>
                <w:szCs w:val="20"/>
              </w:rPr>
            </w:pPr>
            <w:r>
              <w:rPr>
                <w:rFonts w:asciiTheme="minorHAnsi" w:hAnsiTheme="minorHAnsi" w:cstheme="minorHAnsi"/>
                <w:b w:val="0"/>
                <w:i/>
                <w:color w:val="4F81BD" w:themeColor="accent1"/>
                <w:sz w:val="20"/>
                <w:szCs w:val="20"/>
              </w:rPr>
              <w:t>Indicando las características y ubicación de los</w:t>
            </w:r>
            <w:r w:rsidR="00440CBE">
              <w:rPr>
                <w:rFonts w:asciiTheme="minorHAnsi" w:hAnsiTheme="minorHAnsi" w:cstheme="minorHAnsi"/>
                <w:b w:val="0"/>
                <w:i/>
                <w:color w:val="4F81BD" w:themeColor="accent1"/>
                <w:sz w:val="20"/>
                <w:szCs w:val="20"/>
              </w:rPr>
              <w:t xml:space="preserve"> </w:t>
            </w:r>
            <w:r>
              <w:rPr>
                <w:rFonts w:asciiTheme="minorHAnsi" w:hAnsiTheme="minorHAnsi" w:cstheme="minorHAnsi"/>
                <w:b w:val="0"/>
                <w:i/>
                <w:color w:val="4F81BD" w:themeColor="accent1"/>
                <w:sz w:val="20"/>
                <w:szCs w:val="20"/>
              </w:rPr>
              <w:t xml:space="preserve">Centros de </w:t>
            </w:r>
            <w:r w:rsidR="00D14B18">
              <w:rPr>
                <w:rFonts w:asciiTheme="minorHAnsi" w:hAnsiTheme="minorHAnsi" w:cstheme="minorHAnsi"/>
                <w:b w:val="0"/>
                <w:i/>
                <w:color w:val="4F81BD" w:themeColor="accent1"/>
                <w:sz w:val="20"/>
                <w:szCs w:val="20"/>
              </w:rPr>
              <w:t>operaciones</w:t>
            </w:r>
            <w:r w:rsidR="001471FE">
              <w:rPr>
                <w:rFonts w:asciiTheme="minorHAnsi" w:hAnsiTheme="minorHAnsi" w:cstheme="minorHAnsi"/>
                <w:b w:val="0"/>
                <w:i/>
                <w:color w:val="4F81BD" w:themeColor="accent1"/>
                <w:sz w:val="20"/>
                <w:szCs w:val="20"/>
              </w:rPr>
              <w:t xml:space="preserve"> </w:t>
            </w:r>
            <w:r>
              <w:rPr>
                <w:rFonts w:asciiTheme="minorHAnsi" w:hAnsiTheme="minorHAnsi" w:cstheme="minorHAnsi"/>
                <w:b w:val="0"/>
                <w:i/>
                <w:color w:val="4F81BD" w:themeColor="accent1"/>
                <w:sz w:val="20"/>
                <w:szCs w:val="20"/>
              </w:rPr>
              <w:t xml:space="preserve"> principal y alternativo</w:t>
            </w:r>
            <w:r w:rsidR="00624E6E">
              <w:rPr>
                <w:rFonts w:asciiTheme="minorHAnsi" w:hAnsiTheme="minorHAnsi" w:cstheme="minorHAnsi"/>
                <w:b w:val="0"/>
                <w:i/>
                <w:color w:val="4F81BD" w:themeColor="accent1"/>
                <w:sz w:val="20"/>
                <w:szCs w:val="20"/>
              </w:rPr>
              <w:t>s</w:t>
            </w:r>
            <w:r>
              <w:rPr>
                <w:rFonts w:asciiTheme="minorHAnsi" w:hAnsiTheme="minorHAnsi" w:cstheme="minorHAnsi"/>
                <w:b w:val="0"/>
                <w:i/>
                <w:color w:val="4F81BD" w:themeColor="accent1"/>
                <w:sz w:val="20"/>
                <w:szCs w:val="20"/>
              </w:rPr>
              <w:t>.</w:t>
            </w:r>
          </w:p>
        </w:tc>
      </w:tr>
      <w:tr w:rsidR="00440CBE" w:rsidRPr="000939DA" w14:paraId="204E5FB5" w14:textId="77777777" w:rsidTr="00440CBE">
        <w:tc>
          <w:tcPr>
            <w:cnfStyle w:val="001000000000" w:firstRow="0" w:lastRow="0" w:firstColumn="1" w:lastColumn="0" w:oddVBand="0" w:evenVBand="0" w:oddHBand="0" w:evenHBand="0" w:firstRowFirstColumn="0" w:firstRowLastColumn="0" w:lastRowFirstColumn="0" w:lastRowLastColumn="0"/>
            <w:tcW w:w="8978" w:type="dxa"/>
          </w:tcPr>
          <w:p w14:paraId="3329F2BF" w14:textId="399FC0F3" w:rsidR="00440CBE" w:rsidRPr="00194869" w:rsidRDefault="00C504A9" w:rsidP="00440CBE">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Ejemplo ficticio (utilizado con fines explicativos, por lo que debe ser </w:t>
            </w:r>
            <w:r w:rsidRPr="00C504A9">
              <w:rPr>
                <w:rFonts w:asciiTheme="minorHAnsi" w:hAnsiTheme="minorHAnsi" w:cstheme="minorHAnsi"/>
                <w:i/>
                <w:color w:val="4F81BD" w:themeColor="accent1"/>
                <w:sz w:val="20"/>
                <w:szCs w:val="20"/>
                <w:u w:val="single"/>
              </w:rPr>
              <w:t>modificado, adaptado y detallado</w:t>
            </w:r>
            <w:r>
              <w:rPr>
                <w:rFonts w:asciiTheme="minorHAnsi" w:hAnsiTheme="minorHAnsi" w:cstheme="minorHAnsi"/>
                <w:i/>
                <w:color w:val="4F81BD" w:themeColor="accent1"/>
                <w:sz w:val="20"/>
                <w:szCs w:val="20"/>
              </w:rPr>
              <w:t>, de acuerdo a las necesidades de los formuladores del plan):</w:t>
            </w:r>
          </w:p>
          <w:p w14:paraId="6B524F5E" w14:textId="77777777" w:rsidR="00440CBE" w:rsidRDefault="00440CBE" w:rsidP="00A61EEC">
            <w:pPr>
              <w:jc w:val="both"/>
              <w:rPr>
                <w:rFonts w:asciiTheme="minorHAnsi" w:hAnsiTheme="minorHAnsi" w:cstheme="minorHAnsi"/>
                <w:i/>
                <w:color w:val="4F81BD" w:themeColor="accent1"/>
                <w:sz w:val="20"/>
                <w:szCs w:val="20"/>
              </w:rPr>
            </w:pPr>
          </w:p>
          <w:p w14:paraId="01D9EEFA" w14:textId="77777777" w:rsidR="00A62011" w:rsidRDefault="0002486A" w:rsidP="00A61EEC">
            <w:p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 xml:space="preserve">El Centro </w:t>
            </w:r>
            <w:r w:rsidR="00D14B18">
              <w:rPr>
                <w:rFonts w:asciiTheme="minorHAnsi" w:hAnsiTheme="minorHAnsi" w:cstheme="minorHAnsi"/>
                <w:b w:val="0"/>
                <w:i/>
                <w:color w:val="4F81BD" w:themeColor="accent1"/>
                <w:sz w:val="20"/>
                <w:szCs w:val="20"/>
              </w:rPr>
              <w:t>de Operaciones</w:t>
            </w:r>
            <w:r w:rsidR="006832D9">
              <w:rPr>
                <w:rFonts w:asciiTheme="minorHAnsi" w:hAnsiTheme="minorHAnsi" w:cstheme="minorHAnsi"/>
                <w:b w:val="0"/>
                <w:i/>
                <w:color w:val="4F81BD" w:themeColor="accent1"/>
                <w:sz w:val="20"/>
                <w:szCs w:val="20"/>
              </w:rPr>
              <w:t xml:space="preserve"> </w:t>
            </w:r>
            <w:r w:rsidR="00624E6E">
              <w:rPr>
                <w:rFonts w:asciiTheme="minorHAnsi" w:hAnsiTheme="minorHAnsi" w:cstheme="minorHAnsi"/>
                <w:b w:val="0"/>
                <w:i/>
                <w:color w:val="4F81BD" w:themeColor="accent1"/>
                <w:sz w:val="20"/>
                <w:szCs w:val="20"/>
              </w:rPr>
              <w:t xml:space="preserve">del </w:t>
            </w:r>
            <w:r w:rsidR="006832D9">
              <w:rPr>
                <w:rFonts w:asciiTheme="minorHAnsi" w:hAnsiTheme="minorHAnsi" w:cstheme="minorHAnsi"/>
                <w:b w:val="0"/>
                <w:i/>
                <w:color w:val="4F81BD" w:themeColor="accent1"/>
                <w:sz w:val="20"/>
                <w:szCs w:val="20"/>
              </w:rPr>
              <w:t>Comité Regional</w:t>
            </w:r>
            <w:r>
              <w:rPr>
                <w:rFonts w:asciiTheme="minorHAnsi" w:hAnsiTheme="minorHAnsi" w:cstheme="minorHAnsi"/>
                <w:b w:val="0"/>
                <w:i/>
                <w:color w:val="4F81BD" w:themeColor="accent1"/>
                <w:sz w:val="20"/>
                <w:szCs w:val="20"/>
              </w:rPr>
              <w:t xml:space="preserve"> corresponde al lugar físico predefinido, para el adecuado funcionamiento del Comité Regional</w:t>
            </w:r>
            <w:r w:rsidR="006832D9">
              <w:rPr>
                <w:rFonts w:asciiTheme="minorHAnsi" w:hAnsiTheme="minorHAnsi" w:cstheme="minorHAnsi"/>
                <w:b w:val="0"/>
                <w:i/>
                <w:color w:val="4F81BD" w:themeColor="accent1"/>
                <w:sz w:val="20"/>
                <w:szCs w:val="20"/>
              </w:rPr>
              <w:t xml:space="preserve"> para la GRD</w:t>
            </w:r>
            <w:r>
              <w:rPr>
                <w:rFonts w:asciiTheme="minorHAnsi" w:hAnsiTheme="minorHAnsi" w:cstheme="minorHAnsi"/>
                <w:b w:val="0"/>
                <w:i/>
                <w:color w:val="4F81BD" w:themeColor="accent1"/>
                <w:sz w:val="20"/>
                <w:szCs w:val="20"/>
              </w:rPr>
              <w:t>. Cuenta con los espacios de reunión e instalaciones técnicas necesarias para facilitar la coordinación de los organismos, centralización de la recopilación, análisis y evaluación de la información, para una adecuada toma de decisiones.</w:t>
            </w:r>
            <w:r w:rsidR="00624E6E">
              <w:rPr>
                <w:rFonts w:asciiTheme="minorHAnsi" w:hAnsiTheme="minorHAnsi" w:cstheme="minorHAnsi"/>
                <w:b w:val="0"/>
                <w:i/>
                <w:color w:val="4F81BD" w:themeColor="accent1"/>
                <w:sz w:val="20"/>
                <w:szCs w:val="20"/>
              </w:rPr>
              <w:t xml:space="preserve"> Además, cuenta con </w:t>
            </w:r>
            <w:r w:rsidR="008258E5">
              <w:rPr>
                <w:rFonts w:asciiTheme="minorHAnsi" w:hAnsiTheme="minorHAnsi" w:cstheme="minorHAnsi"/>
                <w:b w:val="0"/>
                <w:i/>
                <w:color w:val="4F81BD" w:themeColor="accent1"/>
                <w:sz w:val="20"/>
                <w:szCs w:val="20"/>
              </w:rPr>
              <w:t xml:space="preserve">respaldo </w:t>
            </w:r>
            <w:r w:rsidR="00624E6E">
              <w:rPr>
                <w:rFonts w:asciiTheme="minorHAnsi" w:hAnsiTheme="minorHAnsi" w:cstheme="minorHAnsi"/>
                <w:b w:val="0"/>
                <w:i/>
                <w:color w:val="4F81BD" w:themeColor="accent1"/>
                <w:sz w:val="20"/>
                <w:szCs w:val="20"/>
              </w:rPr>
              <w:t xml:space="preserve"> </w:t>
            </w:r>
            <w:r w:rsidR="008258E5">
              <w:rPr>
                <w:rFonts w:asciiTheme="minorHAnsi" w:hAnsiTheme="minorHAnsi" w:cstheme="minorHAnsi"/>
                <w:b w:val="0"/>
                <w:i/>
                <w:color w:val="4F81BD" w:themeColor="accent1"/>
                <w:sz w:val="20"/>
                <w:szCs w:val="20"/>
              </w:rPr>
              <w:t>electrógeno, entre otros.</w:t>
            </w:r>
            <w:r w:rsidR="00A62011">
              <w:rPr>
                <w:rFonts w:asciiTheme="minorHAnsi" w:hAnsiTheme="minorHAnsi" w:cstheme="minorHAnsi"/>
                <w:b w:val="0"/>
                <w:i/>
                <w:color w:val="4F81BD" w:themeColor="accent1"/>
                <w:sz w:val="20"/>
                <w:szCs w:val="20"/>
              </w:rPr>
              <w:t xml:space="preserve"> </w:t>
            </w:r>
          </w:p>
          <w:p w14:paraId="571AAF68" w14:textId="77777777" w:rsidR="00A62011" w:rsidRDefault="00A62011" w:rsidP="00A61EEC">
            <w:pPr>
              <w:jc w:val="both"/>
              <w:rPr>
                <w:rFonts w:asciiTheme="minorHAnsi" w:hAnsiTheme="minorHAnsi" w:cstheme="minorHAnsi"/>
                <w:b w:val="0"/>
                <w:i/>
                <w:color w:val="4F81BD" w:themeColor="accent1"/>
                <w:sz w:val="20"/>
                <w:szCs w:val="20"/>
              </w:rPr>
            </w:pPr>
          </w:p>
          <w:p w14:paraId="632055DE" w14:textId="20B1912A" w:rsidR="0002486A" w:rsidRDefault="00A62011" w:rsidP="00A61EEC">
            <w:p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Los centros de operaciones</w:t>
            </w:r>
            <w:r w:rsidR="0002486A">
              <w:rPr>
                <w:rFonts w:asciiTheme="minorHAnsi" w:hAnsiTheme="minorHAnsi" w:cstheme="minorHAnsi"/>
                <w:b w:val="0"/>
                <w:i/>
                <w:color w:val="4F81BD" w:themeColor="accent1"/>
                <w:sz w:val="20"/>
                <w:szCs w:val="20"/>
              </w:rPr>
              <w:t xml:space="preserve"> del Comité Regional </w:t>
            </w:r>
            <w:r w:rsidR="001141DE">
              <w:rPr>
                <w:rFonts w:asciiTheme="minorHAnsi" w:hAnsiTheme="minorHAnsi" w:cstheme="minorHAnsi"/>
                <w:b w:val="0"/>
                <w:i/>
                <w:color w:val="4F81BD" w:themeColor="accent1"/>
                <w:sz w:val="20"/>
                <w:szCs w:val="20"/>
              </w:rPr>
              <w:t>corresponde</w:t>
            </w:r>
            <w:r>
              <w:rPr>
                <w:rFonts w:asciiTheme="minorHAnsi" w:hAnsiTheme="minorHAnsi" w:cstheme="minorHAnsi"/>
                <w:b w:val="0"/>
                <w:i/>
                <w:color w:val="4F81BD" w:themeColor="accent1"/>
                <w:sz w:val="20"/>
                <w:szCs w:val="20"/>
              </w:rPr>
              <w:t>n</w:t>
            </w:r>
            <w:r w:rsidR="001141DE">
              <w:rPr>
                <w:rFonts w:asciiTheme="minorHAnsi" w:hAnsiTheme="minorHAnsi" w:cstheme="minorHAnsi"/>
                <w:b w:val="0"/>
                <w:i/>
                <w:color w:val="4F81BD" w:themeColor="accent1"/>
                <w:sz w:val="20"/>
                <w:szCs w:val="20"/>
              </w:rPr>
              <w:t xml:space="preserve"> a</w:t>
            </w:r>
            <w:r w:rsidR="0002486A">
              <w:rPr>
                <w:rFonts w:asciiTheme="minorHAnsi" w:hAnsiTheme="minorHAnsi" w:cstheme="minorHAnsi"/>
                <w:b w:val="0"/>
                <w:i/>
                <w:color w:val="4F81BD" w:themeColor="accent1"/>
                <w:sz w:val="20"/>
                <w:szCs w:val="20"/>
              </w:rPr>
              <w:t>:</w:t>
            </w:r>
          </w:p>
          <w:p w14:paraId="6A8B2027" w14:textId="77777777" w:rsidR="0002486A" w:rsidRDefault="0002486A" w:rsidP="00A61EEC">
            <w:pPr>
              <w:jc w:val="both"/>
              <w:rPr>
                <w:rFonts w:asciiTheme="minorHAnsi" w:hAnsiTheme="minorHAnsi" w:cstheme="minorHAnsi"/>
                <w:b w:val="0"/>
                <w:i/>
                <w:color w:val="4F81BD" w:themeColor="accent1"/>
                <w:sz w:val="20"/>
                <w:szCs w:val="20"/>
              </w:rPr>
            </w:pPr>
          </w:p>
          <w:p w14:paraId="765D77B1" w14:textId="07223EB6" w:rsidR="0002486A" w:rsidRPr="0052698C" w:rsidRDefault="0002486A" w:rsidP="0002486A">
            <w:pPr>
              <w:pStyle w:val="Prrafodelista"/>
              <w:numPr>
                <w:ilvl w:val="0"/>
                <w:numId w:val="1"/>
              </w:num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Dependencias de la Dirección Regional de </w:t>
            </w:r>
            <w:r w:rsidR="00107CEA">
              <w:rPr>
                <w:rFonts w:asciiTheme="minorHAnsi" w:hAnsiTheme="minorHAnsi" w:cstheme="minorHAnsi"/>
                <w:i/>
                <w:color w:val="4F81BD" w:themeColor="accent1"/>
                <w:sz w:val="20"/>
                <w:szCs w:val="20"/>
              </w:rPr>
              <w:t>SENAPRED</w:t>
            </w:r>
            <w:r>
              <w:rPr>
                <w:rFonts w:asciiTheme="minorHAnsi" w:hAnsiTheme="minorHAnsi" w:cstheme="minorHAnsi"/>
                <w:i/>
                <w:color w:val="4F81BD" w:themeColor="accent1"/>
                <w:sz w:val="20"/>
                <w:szCs w:val="20"/>
              </w:rPr>
              <w:t xml:space="preserve">: </w:t>
            </w:r>
            <w:r w:rsidRPr="0002486A">
              <w:rPr>
                <w:rFonts w:asciiTheme="minorHAnsi" w:hAnsiTheme="minorHAnsi" w:cstheme="minorHAnsi"/>
                <w:b w:val="0"/>
                <w:i/>
                <w:color w:val="4F81BD" w:themeColor="accent1"/>
                <w:sz w:val="20"/>
                <w:szCs w:val="20"/>
              </w:rPr>
              <w:t>Calle</w:t>
            </w:r>
            <w:r>
              <w:rPr>
                <w:rFonts w:asciiTheme="minorHAnsi" w:hAnsiTheme="minorHAnsi" w:cstheme="minorHAnsi"/>
                <w:b w:val="0"/>
                <w:i/>
                <w:color w:val="4F81BD" w:themeColor="accent1"/>
                <w:sz w:val="20"/>
                <w:szCs w:val="20"/>
              </w:rPr>
              <w:t xml:space="preserve"> </w:t>
            </w:r>
            <w:proofErr w:type="spellStart"/>
            <w:r>
              <w:rPr>
                <w:rFonts w:asciiTheme="minorHAnsi" w:hAnsiTheme="minorHAnsi" w:cstheme="minorHAnsi"/>
                <w:b w:val="0"/>
                <w:i/>
                <w:color w:val="4F81BD" w:themeColor="accent1"/>
                <w:sz w:val="20"/>
                <w:szCs w:val="20"/>
              </w:rPr>
              <w:t>xxxx</w:t>
            </w:r>
            <w:proofErr w:type="spellEnd"/>
            <w:r w:rsidRPr="0002486A">
              <w:rPr>
                <w:rFonts w:asciiTheme="minorHAnsi" w:hAnsiTheme="minorHAnsi" w:cstheme="minorHAnsi"/>
                <w:b w:val="0"/>
                <w:i/>
                <w:color w:val="4F81BD" w:themeColor="accent1"/>
                <w:sz w:val="20"/>
                <w:szCs w:val="20"/>
              </w:rPr>
              <w:t xml:space="preserve"> </w:t>
            </w:r>
            <w:proofErr w:type="spellStart"/>
            <w:r w:rsidRPr="0002486A">
              <w:rPr>
                <w:rFonts w:asciiTheme="minorHAnsi" w:hAnsiTheme="minorHAnsi" w:cstheme="minorHAnsi"/>
                <w:b w:val="0"/>
                <w:i/>
                <w:color w:val="4F81BD" w:themeColor="accent1"/>
                <w:sz w:val="20"/>
                <w:szCs w:val="20"/>
              </w:rPr>
              <w:t>N°</w:t>
            </w:r>
            <w:r>
              <w:rPr>
                <w:rFonts w:asciiTheme="minorHAnsi" w:hAnsiTheme="minorHAnsi" w:cstheme="minorHAnsi"/>
                <w:b w:val="0"/>
                <w:i/>
                <w:color w:val="4F81BD" w:themeColor="accent1"/>
                <w:sz w:val="20"/>
                <w:szCs w:val="20"/>
              </w:rPr>
              <w:t>xxxx</w:t>
            </w:r>
            <w:proofErr w:type="spellEnd"/>
            <w:r>
              <w:rPr>
                <w:rFonts w:asciiTheme="minorHAnsi" w:hAnsiTheme="minorHAnsi" w:cstheme="minorHAnsi"/>
                <w:b w:val="0"/>
                <w:i/>
                <w:color w:val="4F81BD" w:themeColor="accent1"/>
                <w:sz w:val="20"/>
                <w:szCs w:val="20"/>
              </w:rPr>
              <w:t xml:space="preserve">, comuna de </w:t>
            </w:r>
            <w:proofErr w:type="spellStart"/>
            <w:r>
              <w:rPr>
                <w:rFonts w:asciiTheme="minorHAnsi" w:hAnsiTheme="minorHAnsi" w:cstheme="minorHAnsi"/>
                <w:b w:val="0"/>
                <w:i/>
                <w:color w:val="4F81BD" w:themeColor="accent1"/>
                <w:sz w:val="20"/>
                <w:szCs w:val="20"/>
              </w:rPr>
              <w:t>xxxx</w:t>
            </w:r>
            <w:proofErr w:type="spellEnd"/>
          </w:p>
          <w:p w14:paraId="7AC5C758" w14:textId="77777777" w:rsidR="0052698C" w:rsidRDefault="0052698C" w:rsidP="0052698C">
            <w:pPr>
              <w:jc w:val="both"/>
              <w:rPr>
                <w:rFonts w:asciiTheme="minorHAnsi" w:hAnsiTheme="minorHAnsi" w:cstheme="minorHAnsi"/>
                <w:i/>
                <w:color w:val="4F81BD" w:themeColor="accent1"/>
                <w:sz w:val="20"/>
                <w:szCs w:val="20"/>
              </w:rPr>
            </w:pPr>
          </w:p>
          <w:p w14:paraId="107D7987" w14:textId="0AD4C111" w:rsidR="0052698C" w:rsidRDefault="0052698C" w:rsidP="0052698C">
            <w:pPr>
              <w:jc w:val="both"/>
              <w:rPr>
                <w:rFonts w:asciiTheme="minorHAnsi" w:hAnsiTheme="minorHAnsi" w:cstheme="minorHAnsi"/>
                <w:b w:val="0"/>
                <w:i/>
                <w:color w:val="4F81BD" w:themeColor="accent1"/>
                <w:sz w:val="20"/>
                <w:szCs w:val="20"/>
              </w:rPr>
            </w:pPr>
            <w:r w:rsidRPr="0052698C">
              <w:rPr>
                <w:rFonts w:asciiTheme="minorHAnsi" w:hAnsiTheme="minorHAnsi" w:cstheme="minorHAnsi"/>
                <w:b w:val="0"/>
                <w:i/>
                <w:color w:val="4F81BD" w:themeColor="accent1"/>
                <w:sz w:val="20"/>
                <w:szCs w:val="20"/>
              </w:rPr>
              <w:t xml:space="preserve">En caso de </w:t>
            </w:r>
            <w:r>
              <w:rPr>
                <w:rFonts w:asciiTheme="minorHAnsi" w:hAnsiTheme="minorHAnsi" w:cstheme="minorHAnsi"/>
                <w:b w:val="0"/>
                <w:i/>
                <w:color w:val="4F81BD" w:themeColor="accent1"/>
                <w:sz w:val="20"/>
                <w:szCs w:val="20"/>
              </w:rPr>
              <w:t xml:space="preserve">que las dependencias de </w:t>
            </w:r>
            <w:r w:rsidR="00107CEA">
              <w:rPr>
                <w:rFonts w:asciiTheme="minorHAnsi" w:hAnsiTheme="minorHAnsi" w:cstheme="minorHAnsi"/>
                <w:b w:val="0"/>
                <w:i/>
                <w:color w:val="4F81BD" w:themeColor="accent1"/>
                <w:sz w:val="20"/>
                <w:szCs w:val="20"/>
              </w:rPr>
              <w:t>SENAPRED</w:t>
            </w:r>
            <w:r>
              <w:rPr>
                <w:rFonts w:asciiTheme="minorHAnsi" w:hAnsiTheme="minorHAnsi" w:cstheme="minorHAnsi"/>
                <w:b w:val="0"/>
                <w:i/>
                <w:color w:val="4F81BD" w:themeColor="accent1"/>
                <w:sz w:val="20"/>
                <w:szCs w:val="20"/>
              </w:rPr>
              <w:t xml:space="preserve"> se encuentren inhabilitadas, el Centro de</w:t>
            </w:r>
            <w:r w:rsidR="006832D9">
              <w:rPr>
                <w:rFonts w:asciiTheme="minorHAnsi" w:hAnsiTheme="minorHAnsi" w:cstheme="minorHAnsi"/>
                <w:b w:val="0"/>
                <w:i/>
                <w:color w:val="4F81BD" w:themeColor="accent1"/>
                <w:sz w:val="20"/>
                <w:szCs w:val="20"/>
              </w:rPr>
              <w:t>l</w:t>
            </w:r>
            <w:r>
              <w:rPr>
                <w:rFonts w:asciiTheme="minorHAnsi" w:hAnsiTheme="minorHAnsi" w:cstheme="minorHAnsi"/>
                <w:b w:val="0"/>
                <w:i/>
                <w:color w:val="4F81BD" w:themeColor="accent1"/>
                <w:sz w:val="20"/>
                <w:szCs w:val="20"/>
              </w:rPr>
              <w:t xml:space="preserve"> </w:t>
            </w:r>
            <w:r w:rsidR="006832D9">
              <w:rPr>
                <w:rFonts w:asciiTheme="minorHAnsi" w:hAnsiTheme="minorHAnsi" w:cstheme="minorHAnsi"/>
                <w:b w:val="0"/>
                <w:i/>
                <w:color w:val="4F81BD" w:themeColor="accent1"/>
                <w:sz w:val="20"/>
                <w:szCs w:val="20"/>
              </w:rPr>
              <w:t>Comité Regional a</w:t>
            </w:r>
            <w:r>
              <w:rPr>
                <w:rFonts w:asciiTheme="minorHAnsi" w:hAnsiTheme="minorHAnsi" w:cstheme="minorHAnsi"/>
                <w:b w:val="0"/>
                <w:i/>
                <w:color w:val="4F81BD" w:themeColor="accent1"/>
                <w:sz w:val="20"/>
                <w:szCs w:val="20"/>
              </w:rPr>
              <w:t xml:space="preserve">lternativo </w:t>
            </w:r>
            <w:r w:rsidR="001141DE">
              <w:rPr>
                <w:rFonts w:asciiTheme="minorHAnsi" w:hAnsiTheme="minorHAnsi" w:cstheme="minorHAnsi"/>
                <w:b w:val="0"/>
                <w:i/>
                <w:color w:val="4F81BD" w:themeColor="accent1"/>
                <w:sz w:val="20"/>
                <w:szCs w:val="20"/>
              </w:rPr>
              <w:t>corresponde a</w:t>
            </w:r>
            <w:r>
              <w:rPr>
                <w:rFonts w:asciiTheme="minorHAnsi" w:hAnsiTheme="minorHAnsi" w:cstheme="minorHAnsi"/>
                <w:b w:val="0"/>
                <w:i/>
                <w:color w:val="4F81BD" w:themeColor="accent1"/>
                <w:sz w:val="20"/>
                <w:szCs w:val="20"/>
              </w:rPr>
              <w:t>:</w:t>
            </w:r>
          </w:p>
          <w:p w14:paraId="38ABDB94" w14:textId="77777777" w:rsidR="0052698C" w:rsidRDefault="0052698C" w:rsidP="0052698C">
            <w:pPr>
              <w:jc w:val="both"/>
              <w:rPr>
                <w:rFonts w:asciiTheme="minorHAnsi" w:hAnsiTheme="minorHAnsi" w:cstheme="minorHAnsi"/>
                <w:b w:val="0"/>
                <w:i/>
                <w:color w:val="4F81BD" w:themeColor="accent1"/>
                <w:sz w:val="20"/>
                <w:szCs w:val="20"/>
              </w:rPr>
            </w:pPr>
          </w:p>
          <w:p w14:paraId="6BD688E3" w14:textId="40290CB9" w:rsidR="00A61EEC" w:rsidRPr="00A62011" w:rsidRDefault="0052698C" w:rsidP="00A61EEC">
            <w:pPr>
              <w:pStyle w:val="Prrafodelista"/>
              <w:numPr>
                <w:ilvl w:val="0"/>
                <w:numId w:val="1"/>
              </w:num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Central de Bomberos de </w:t>
            </w:r>
            <w:proofErr w:type="spellStart"/>
            <w:r>
              <w:rPr>
                <w:rFonts w:asciiTheme="minorHAnsi" w:hAnsiTheme="minorHAnsi" w:cstheme="minorHAnsi"/>
                <w:i/>
                <w:color w:val="4F81BD" w:themeColor="accent1"/>
                <w:sz w:val="20"/>
                <w:szCs w:val="20"/>
              </w:rPr>
              <w:t>xxxx</w:t>
            </w:r>
            <w:proofErr w:type="spellEnd"/>
            <w:r>
              <w:rPr>
                <w:rFonts w:asciiTheme="minorHAnsi" w:hAnsiTheme="minorHAnsi" w:cstheme="minorHAnsi"/>
                <w:i/>
                <w:color w:val="4F81BD" w:themeColor="accent1"/>
                <w:sz w:val="20"/>
                <w:szCs w:val="20"/>
              </w:rPr>
              <w:t xml:space="preserve">: </w:t>
            </w:r>
            <w:r w:rsidRPr="0002486A">
              <w:rPr>
                <w:rFonts w:asciiTheme="minorHAnsi" w:hAnsiTheme="minorHAnsi" w:cstheme="minorHAnsi"/>
                <w:b w:val="0"/>
                <w:i/>
                <w:color w:val="4F81BD" w:themeColor="accent1"/>
                <w:sz w:val="20"/>
                <w:szCs w:val="20"/>
              </w:rPr>
              <w:t>Calle</w:t>
            </w:r>
            <w:r>
              <w:rPr>
                <w:rFonts w:asciiTheme="minorHAnsi" w:hAnsiTheme="minorHAnsi" w:cstheme="minorHAnsi"/>
                <w:b w:val="0"/>
                <w:i/>
                <w:color w:val="4F81BD" w:themeColor="accent1"/>
                <w:sz w:val="20"/>
                <w:szCs w:val="20"/>
              </w:rPr>
              <w:t xml:space="preserve"> </w:t>
            </w:r>
            <w:proofErr w:type="spellStart"/>
            <w:r>
              <w:rPr>
                <w:rFonts w:asciiTheme="minorHAnsi" w:hAnsiTheme="minorHAnsi" w:cstheme="minorHAnsi"/>
                <w:b w:val="0"/>
                <w:i/>
                <w:color w:val="4F81BD" w:themeColor="accent1"/>
                <w:sz w:val="20"/>
                <w:szCs w:val="20"/>
              </w:rPr>
              <w:t>xxxx</w:t>
            </w:r>
            <w:proofErr w:type="spellEnd"/>
            <w:r w:rsidRPr="0002486A">
              <w:rPr>
                <w:rFonts w:asciiTheme="minorHAnsi" w:hAnsiTheme="minorHAnsi" w:cstheme="minorHAnsi"/>
                <w:b w:val="0"/>
                <w:i/>
                <w:color w:val="4F81BD" w:themeColor="accent1"/>
                <w:sz w:val="20"/>
                <w:szCs w:val="20"/>
              </w:rPr>
              <w:t xml:space="preserve"> </w:t>
            </w:r>
            <w:proofErr w:type="spellStart"/>
            <w:r w:rsidRPr="0002486A">
              <w:rPr>
                <w:rFonts w:asciiTheme="minorHAnsi" w:hAnsiTheme="minorHAnsi" w:cstheme="minorHAnsi"/>
                <w:b w:val="0"/>
                <w:i/>
                <w:color w:val="4F81BD" w:themeColor="accent1"/>
                <w:sz w:val="20"/>
                <w:szCs w:val="20"/>
              </w:rPr>
              <w:t>N°</w:t>
            </w:r>
            <w:r>
              <w:rPr>
                <w:rFonts w:asciiTheme="minorHAnsi" w:hAnsiTheme="minorHAnsi" w:cstheme="minorHAnsi"/>
                <w:b w:val="0"/>
                <w:i/>
                <w:color w:val="4F81BD" w:themeColor="accent1"/>
                <w:sz w:val="20"/>
                <w:szCs w:val="20"/>
              </w:rPr>
              <w:t>xxxx</w:t>
            </w:r>
            <w:proofErr w:type="spellEnd"/>
            <w:r>
              <w:rPr>
                <w:rFonts w:asciiTheme="minorHAnsi" w:hAnsiTheme="minorHAnsi" w:cstheme="minorHAnsi"/>
                <w:b w:val="0"/>
                <w:i/>
                <w:color w:val="4F81BD" w:themeColor="accent1"/>
                <w:sz w:val="20"/>
                <w:szCs w:val="20"/>
              </w:rPr>
              <w:t xml:space="preserve">, comuna de </w:t>
            </w:r>
            <w:proofErr w:type="spellStart"/>
            <w:r>
              <w:rPr>
                <w:rFonts w:asciiTheme="minorHAnsi" w:hAnsiTheme="minorHAnsi" w:cstheme="minorHAnsi"/>
                <w:b w:val="0"/>
                <w:i/>
                <w:color w:val="4F81BD" w:themeColor="accent1"/>
                <w:sz w:val="20"/>
                <w:szCs w:val="20"/>
              </w:rPr>
              <w:t>xxxx</w:t>
            </w:r>
            <w:proofErr w:type="spellEnd"/>
          </w:p>
        </w:tc>
      </w:tr>
      <w:tr w:rsidR="00440CBE" w:rsidRPr="000939DA" w14:paraId="7EA74ECA" w14:textId="77777777" w:rsidTr="00440C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79BA6450" w14:textId="77777777" w:rsidR="00440CBE" w:rsidRDefault="00440CBE" w:rsidP="001141DE">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Extensión:</w:t>
            </w:r>
            <w:r w:rsidR="001141DE">
              <w:rPr>
                <w:rFonts w:asciiTheme="minorHAnsi" w:hAnsiTheme="minorHAnsi" w:cstheme="minorHAnsi"/>
                <w:b w:val="0"/>
                <w:i/>
                <w:color w:val="4F81BD" w:themeColor="accent1"/>
                <w:sz w:val="20"/>
                <w:szCs w:val="20"/>
              </w:rPr>
              <w:t xml:space="preserve"> No debe </w:t>
            </w:r>
            <w:r w:rsidR="0052698C">
              <w:rPr>
                <w:rFonts w:asciiTheme="minorHAnsi" w:hAnsiTheme="minorHAnsi" w:cstheme="minorHAnsi"/>
                <w:b w:val="0"/>
                <w:i/>
                <w:color w:val="4F81BD" w:themeColor="accent1"/>
                <w:sz w:val="20"/>
                <w:szCs w:val="20"/>
              </w:rPr>
              <w:t>exced</w:t>
            </w:r>
            <w:r w:rsidR="001141DE">
              <w:rPr>
                <w:rFonts w:asciiTheme="minorHAnsi" w:hAnsiTheme="minorHAnsi" w:cstheme="minorHAnsi"/>
                <w:b w:val="0"/>
                <w:i/>
                <w:color w:val="4F81BD" w:themeColor="accent1"/>
                <w:sz w:val="20"/>
                <w:szCs w:val="20"/>
              </w:rPr>
              <w:t>er</w:t>
            </w:r>
            <w:r w:rsidR="0052698C">
              <w:rPr>
                <w:rFonts w:asciiTheme="minorHAnsi" w:hAnsiTheme="minorHAnsi" w:cstheme="minorHAnsi"/>
                <w:b w:val="0"/>
                <w:i/>
                <w:color w:val="4F81BD" w:themeColor="accent1"/>
                <w:sz w:val="20"/>
                <w:szCs w:val="20"/>
              </w:rPr>
              <w:t xml:space="preserve"> 1 página y la </w:t>
            </w:r>
            <w:r w:rsidR="001141DE">
              <w:rPr>
                <w:rFonts w:asciiTheme="minorHAnsi" w:hAnsiTheme="minorHAnsi" w:cstheme="minorHAnsi"/>
                <w:b w:val="0"/>
                <w:i/>
                <w:color w:val="4F81BD" w:themeColor="accent1"/>
                <w:sz w:val="20"/>
                <w:szCs w:val="20"/>
              </w:rPr>
              <w:t xml:space="preserve">se sugiere la </w:t>
            </w:r>
            <w:r w:rsidR="0052698C">
              <w:rPr>
                <w:rFonts w:asciiTheme="minorHAnsi" w:hAnsiTheme="minorHAnsi" w:cstheme="minorHAnsi"/>
                <w:b w:val="0"/>
                <w:i/>
                <w:color w:val="4F81BD" w:themeColor="accent1"/>
                <w:sz w:val="20"/>
                <w:szCs w:val="20"/>
              </w:rPr>
              <w:t>utilización de un mapa o plano de ubicación.</w:t>
            </w:r>
          </w:p>
        </w:tc>
      </w:tr>
    </w:tbl>
    <w:p w14:paraId="53676A7F" w14:textId="77777777" w:rsidR="0082520A" w:rsidRDefault="0082520A" w:rsidP="00071DF9">
      <w:pPr>
        <w:jc w:val="both"/>
        <w:outlineLvl w:val="1"/>
        <w:rPr>
          <w:rFonts w:asciiTheme="minorHAnsi" w:hAnsiTheme="minorHAnsi" w:cstheme="minorHAnsi"/>
          <w:b/>
          <w:color w:val="404040" w:themeColor="text1" w:themeTint="BF"/>
          <w:sz w:val="22"/>
          <w:szCs w:val="22"/>
        </w:rPr>
      </w:pPr>
      <w:bookmarkStart w:id="36" w:name="_Toc27639317"/>
    </w:p>
    <w:p w14:paraId="0CE0A8B1" w14:textId="33D1A15A" w:rsidR="00AE4A80" w:rsidRPr="00071DF9" w:rsidRDefault="00071DF9" w:rsidP="00071DF9">
      <w:pPr>
        <w:jc w:val="both"/>
        <w:outlineLvl w:val="1"/>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lastRenderedPageBreak/>
        <w:fldChar w:fldCharType="begin"/>
      </w:r>
      <w:r>
        <w:rPr>
          <w:rFonts w:asciiTheme="minorHAnsi" w:hAnsiTheme="minorHAnsi" w:cstheme="minorHAnsi"/>
          <w:b/>
          <w:color w:val="404040" w:themeColor="text1" w:themeTint="BF"/>
          <w:sz w:val="22"/>
          <w:szCs w:val="22"/>
        </w:rPr>
        <w:instrText xml:space="preserve"> TC  "</w:instrText>
      </w:r>
      <w:bookmarkStart w:id="37" w:name="_Toc71804742"/>
      <w:r w:rsidRPr="00071DF9">
        <w:rPr>
          <w:rFonts w:asciiTheme="minorHAnsi" w:hAnsiTheme="minorHAnsi" w:cstheme="minorHAnsi"/>
          <w:b/>
          <w:color w:val="404040" w:themeColor="text1" w:themeTint="BF"/>
          <w:sz w:val="22"/>
          <w:szCs w:val="22"/>
        </w:rPr>
        <w:instrText>5.1.3. Diagrama de Flujo de Procesos</w:instrText>
      </w:r>
      <w:bookmarkEnd w:id="37"/>
      <w:r>
        <w:rPr>
          <w:rFonts w:asciiTheme="minorHAnsi" w:hAnsiTheme="minorHAnsi" w:cstheme="minorHAnsi"/>
          <w:b/>
          <w:color w:val="404040" w:themeColor="text1" w:themeTint="BF"/>
          <w:sz w:val="22"/>
          <w:szCs w:val="22"/>
        </w:rPr>
        <w:instrText xml:space="preserve">" \f x\l 1 </w:instrText>
      </w:r>
      <w:r>
        <w:rPr>
          <w:rFonts w:asciiTheme="minorHAnsi" w:hAnsiTheme="minorHAnsi" w:cstheme="minorHAnsi"/>
          <w:b/>
          <w:color w:val="404040" w:themeColor="text1" w:themeTint="BF"/>
          <w:sz w:val="22"/>
          <w:szCs w:val="22"/>
        </w:rPr>
        <w:fldChar w:fldCharType="end"/>
      </w:r>
      <w:bookmarkStart w:id="38" w:name="_Toc87363378"/>
      <w:r w:rsidR="00C4042F">
        <w:rPr>
          <w:rFonts w:asciiTheme="minorHAnsi" w:hAnsiTheme="minorHAnsi" w:cstheme="minorHAnsi"/>
          <w:b/>
          <w:color w:val="404040" w:themeColor="text1" w:themeTint="BF"/>
          <w:sz w:val="22"/>
          <w:szCs w:val="22"/>
        </w:rPr>
        <w:t>5</w:t>
      </w:r>
      <w:r>
        <w:rPr>
          <w:rFonts w:asciiTheme="minorHAnsi" w:hAnsiTheme="minorHAnsi" w:cstheme="minorHAnsi"/>
          <w:b/>
          <w:color w:val="404040" w:themeColor="text1" w:themeTint="BF"/>
          <w:sz w:val="22"/>
          <w:szCs w:val="22"/>
        </w:rPr>
        <w:t xml:space="preserve">.1.3. </w:t>
      </w:r>
      <w:bookmarkEnd w:id="36"/>
      <w:r w:rsidR="00C40A79">
        <w:rPr>
          <w:rFonts w:asciiTheme="minorHAnsi" w:hAnsiTheme="minorHAnsi" w:cstheme="minorHAnsi"/>
          <w:b/>
          <w:color w:val="404040" w:themeColor="text1" w:themeTint="BF"/>
          <w:sz w:val="22"/>
          <w:szCs w:val="22"/>
        </w:rPr>
        <w:t>Acciones</w:t>
      </w:r>
      <w:r w:rsidR="00D6076F">
        <w:rPr>
          <w:rFonts w:asciiTheme="minorHAnsi" w:hAnsiTheme="minorHAnsi" w:cstheme="minorHAnsi"/>
          <w:b/>
          <w:color w:val="404040" w:themeColor="text1" w:themeTint="BF"/>
          <w:sz w:val="22"/>
          <w:szCs w:val="22"/>
        </w:rPr>
        <w:t xml:space="preserve"> del Comité Regional</w:t>
      </w:r>
      <w:bookmarkEnd w:id="38"/>
    </w:p>
    <w:p w14:paraId="21B44EF7" w14:textId="77777777" w:rsidR="00EC0854" w:rsidRDefault="00EC0854" w:rsidP="00AE4A80">
      <w:pPr>
        <w:jc w:val="both"/>
        <w:rPr>
          <w:rFonts w:asciiTheme="minorHAnsi" w:hAnsiTheme="minorHAnsi" w:cstheme="minorHAnsi"/>
          <w:color w:val="404040" w:themeColor="text1" w:themeTint="BF"/>
          <w:sz w:val="22"/>
          <w:szCs w:val="22"/>
        </w:rPr>
      </w:pPr>
    </w:p>
    <w:tbl>
      <w:tblPr>
        <w:tblStyle w:val="Listaclara-nfasis1"/>
        <w:tblW w:w="0" w:type="auto"/>
        <w:tblLook w:val="04A0" w:firstRow="1" w:lastRow="0" w:firstColumn="1" w:lastColumn="0" w:noHBand="0" w:noVBand="1"/>
      </w:tblPr>
      <w:tblGrid>
        <w:gridCol w:w="8818"/>
      </w:tblGrid>
      <w:tr w:rsidR="00CB1A09" w:rsidRPr="002F5562" w14:paraId="2192202D" w14:textId="77777777" w:rsidTr="00CB1A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1D462A35" w14:textId="77777777" w:rsidR="00CB1A09" w:rsidRDefault="00CB1A09" w:rsidP="00CB1A09">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27CDE9E1" w14:textId="5DDEE663" w:rsidR="00DB0F12" w:rsidRPr="00C40A79" w:rsidRDefault="00CB1A09" w:rsidP="00DB0F12">
            <w:pPr>
              <w:pStyle w:val="Prrafodelista"/>
              <w:numPr>
                <w:ilvl w:val="0"/>
                <w:numId w:val="1"/>
              </w:numPr>
              <w:jc w:val="both"/>
              <w:rPr>
                <w:rFonts w:asciiTheme="minorHAnsi" w:hAnsiTheme="minorHAnsi" w:cstheme="minorHAnsi"/>
                <w:bCs w:val="0"/>
                <w:i/>
                <w:color w:val="4F81BD" w:themeColor="accent1"/>
                <w:sz w:val="20"/>
                <w:szCs w:val="20"/>
              </w:rPr>
            </w:pPr>
            <w:r>
              <w:rPr>
                <w:rFonts w:asciiTheme="minorHAnsi" w:hAnsiTheme="minorHAnsi" w:cstheme="minorHAnsi"/>
                <w:b w:val="0"/>
                <w:i/>
                <w:color w:val="4F81BD" w:themeColor="accent1"/>
                <w:sz w:val="20"/>
                <w:szCs w:val="20"/>
              </w:rPr>
              <w:t xml:space="preserve">La </w:t>
            </w:r>
            <w:r w:rsidR="002309D7">
              <w:rPr>
                <w:rFonts w:asciiTheme="minorHAnsi" w:hAnsiTheme="minorHAnsi" w:cstheme="minorHAnsi"/>
                <w:b w:val="0"/>
                <w:i/>
                <w:color w:val="4F81BD" w:themeColor="accent1"/>
                <w:sz w:val="20"/>
                <w:szCs w:val="20"/>
              </w:rPr>
              <w:t>definición de proceso</w:t>
            </w:r>
            <w:r w:rsidR="00D6076F">
              <w:rPr>
                <w:rFonts w:asciiTheme="minorHAnsi" w:hAnsiTheme="minorHAnsi" w:cstheme="minorHAnsi"/>
                <w:b w:val="0"/>
                <w:i/>
                <w:color w:val="4F81BD" w:themeColor="accent1"/>
                <w:sz w:val="20"/>
                <w:szCs w:val="20"/>
              </w:rPr>
              <w:t>s generales adoptados por el Comité</w:t>
            </w:r>
            <w:r w:rsidR="002309D7">
              <w:rPr>
                <w:rFonts w:asciiTheme="minorHAnsi" w:hAnsiTheme="minorHAnsi" w:cstheme="minorHAnsi"/>
                <w:b w:val="0"/>
                <w:i/>
                <w:color w:val="4F81BD" w:themeColor="accent1"/>
                <w:sz w:val="20"/>
                <w:szCs w:val="20"/>
              </w:rPr>
              <w:t xml:space="preserve"> Regional, para la gestión de respuesta a emergencias y desastres.</w:t>
            </w:r>
          </w:p>
        </w:tc>
      </w:tr>
      <w:tr w:rsidR="00CB1A09" w:rsidRPr="002F5562" w14:paraId="716CEF21" w14:textId="77777777" w:rsidTr="00CB1A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7DE9241A" w14:textId="77777777" w:rsidR="00CB1A09" w:rsidRDefault="00CB1A09" w:rsidP="00CB1A09">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741AFDC4" w14:textId="31A29213" w:rsidR="00CB1A09" w:rsidRPr="007B75B3" w:rsidRDefault="002309D7" w:rsidP="002309D7">
            <w:pPr>
              <w:pStyle w:val="Prrafodelista"/>
              <w:numPr>
                <w:ilvl w:val="0"/>
                <w:numId w:val="1"/>
              </w:numPr>
              <w:jc w:val="both"/>
              <w:rPr>
                <w:rFonts w:asciiTheme="minorHAnsi" w:hAnsiTheme="minorHAnsi" w:cstheme="minorHAnsi"/>
                <w:bCs w:val="0"/>
                <w:i/>
                <w:color w:val="4F81BD" w:themeColor="accent1"/>
                <w:sz w:val="20"/>
                <w:szCs w:val="20"/>
              </w:rPr>
            </w:pPr>
            <w:r>
              <w:rPr>
                <w:rFonts w:asciiTheme="minorHAnsi" w:hAnsiTheme="minorHAnsi" w:cstheme="minorHAnsi"/>
                <w:b w:val="0"/>
                <w:i/>
                <w:color w:val="4F81BD" w:themeColor="accent1"/>
                <w:sz w:val="20"/>
                <w:szCs w:val="20"/>
              </w:rPr>
              <w:t>Definiendo los procesos</w:t>
            </w:r>
            <w:r w:rsidR="00D6076F">
              <w:rPr>
                <w:rFonts w:asciiTheme="minorHAnsi" w:hAnsiTheme="minorHAnsi" w:cstheme="minorHAnsi"/>
                <w:b w:val="0"/>
                <w:i/>
                <w:color w:val="4F81BD" w:themeColor="accent1"/>
                <w:sz w:val="20"/>
                <w:szCs w:val="20"/>
              </w:rPr>
              <w:t xml:space="preserve"> generales adoptados por el Comité </w:t>
            </w:r>
            <w:r>
              <w:rPr>
                <w:rFonts w:asciiTheme="minorHAnsi" w:hAnsiTheme="minorHAnsi" w:cstheme="minorHAnsi"/>
                <w:b w:val="0"/>
                <w:i/>
                <w:color w:val="4F81BD" w:themeColor="accent1"/>
                <w:sz w:val="20"/>
                <w:szCs w:val="20"/>
              </w:rPr>
              <w:t xml:space="preserve">Regional, </w:t>
            </w:r>
            <w:r w:rsidR="007B75B3">
              <w:rPr>
                <w:rFonts w:asciiTheme="minorHAnsi" w:hAnsiTheme="minorHAnsi" w:cstheme="minorHAnsi"/>
                <w:b w:val="0"/>
                <w:i/>
                <w:color w:val="4F81BD" w:themeColor="accent1"/>
                <w:sz w:val="20"/>
                <w:szCs w:val="20"/>
              </w:rPr>
              <w:t>basados principalmente en:</w:t>
            </w:r>
          </w:p>
          <w:p w14:paraId="4A864003" w14:textId="77777777" w:rsidR="007B75B3" w:rsidRPr="00440F47" w:rsidRDefault="007B75B3" w:rsidP="007B75B3">
            <w:pPr>
              <w:pStyle w:val="Prrafodelista"/>
              <w:numPr>
                <w:ilvl w:val="1"/>
                <w:numId w:val="1"/>
              </w:numPr>
              <w:jc w:val="both"/>
              <w:rPr>
                <w:rFonts w:asciiTheme="minorHAnsi" w:hAnsiTheme="minorHAnsi" w:cstheme="minorHAnsi"/>
                <w:b w:val="0"/>
                <w:bCs w:val="0"/>
                <w:i/>
                <w:color w:val="4F81BD" w:themeColor="accent1"/>
                <w:sz w:val="20"/>
                <w:szCs w:val="20"/>
              </w:rPr>
            </w:pPr>
            <w:r w:rsidRPr="00440F47">
              <w:rPr>
                <w:rFonts w:asciiTheme="minorHAnsi" w:hAnsiTheme="minorHAnsi" w:cstheme="minorHAnsi"/>
                <w:b w:val="0"/>
                <w:bCs w:val="0"/>
                <w:i/>
                <w:color w:val="4F81BD" w:themeColor="accent1"/>
                <w:sz w:val="20"/>
                <w:szCs w:val="20"/>
              </w:rPr>
              <w:t>Levantamiento de información y evaluación de daños.</w:t>
            </w:r>
          </w:p>
          <w:p w14:paraId="1B529E04" w14:textId="77777777" w:rsidR="007B75B3" w:rsidRPr="00440F47" w:rsidRDefault="007B75B3" w:rsidP="007B75B3">
            <w:pPr>
              <w:pStyle w:val="Prrafodelista"/>
              <w:numPr>
                <w:ilvl w:val="1"/>
                <w:numId w:val="1"/>
              </w:numPr>
              <w:jc w:val="both"/>
              <w:rPr>
                <w:rFonts w:asciiTheme="minorHAnsi" w:hAnsiTheme="minorHAnsi" w:cstheme="minorHAnsi"/>
                <w:b w:val="0"/>
                <w:bCs w:val="0"/>
                <w:i/>
                <w:color w:val="4F81BD" w:themeColor="accent1"/>
                <w:sz w:val="20"/>
                <w:szCs w:val="20"/>
              </w:rPr>
            </w:pPr>
            <w:r w:rsidRPr="00440F47">
              <w:rPr>
                <w:rFonts w:asciiTheme="minorHAnsi" w:hAnsiTheme="minorHAnsi" w:cstheme="minorHAnsi"/>
                <w:b w:val="0"/>
                <w:bCs w:val="0"/>
                <w:i/>
                <w:color w:val="4F81BD" w:themeColor="accent1"/>
                <w:sz w:val="20"/>
                <w:szCs w:val="20"/>
              </w:rPr>
              <w:t>Priorización de las acciones de respuesta.</w:t>
            </w:r>
          </w:p>
          <w:p w14:paraId="4B84BAA5" w14:textId="20D1C50C" w:rsidR="007B75B3" w:rsidRPr="00440F47" w:rsidRDefault="007B75B3" w:rsidP="007B75B3">
            <w:pPr>
              <w:pStyle w:val="Prrafodelista"/>
              <w:numPr>
                <w:ilvl w:val="1"/>
                <w:numId w:val="1"/>
              </w:numPr>
              <w:jc w:val="both"/>
              <w:rPr>
                <w:rFonts w:asciiTheme="minorHAnsi" w:hAnsiTheme="minorHAnsi" w:cstheme="minorHAnsi"/>
                <w:b w:val="0"/>
                <w:bCs w:val="0"/>
                <w:i/>
                <w:color w:val="4F81BD" w:themeColor="accent1"/>
                <w:sz w:val="20"/>
                <w:szCs w:val="20"/>
              </w:rPr>
            </w:pPr>
            <w:r w:rsidRPr="00440F47">
              <w:rPr>
                <w:rFonts w:asciiTheme="minorHAnsi" w:hAnsiTheme="minorHAnsi" w:cstheme="minorHAnsi"/>
                <w:b w:val="0"/>
                <w:bCs w:val="0"/>
                <w:i/>
                <w:color w:val="4F81BD" w:themeColor="accent1"/>
                <w:sz w:val="20"/>
                <w:szCs w:val="20"/>
              </w:rPr>
              <w:t>Decisiones para l</w:t>
            </w:r>
            <w:r w:rsidR="00B10CF5">
              <w:rPr>
                <w:rFonts w:asciiTheme="minorHAnsi" w:hAnsiTheme="minorHAnsi" w:cstheme="minorHAnsi"/>
                <w:b w:val="0"/>
                <w:bCs w:val="0"/>
                <w:i/>
                <w:color w:val="4F81BD" w:themeColor="accent1"/>
                <w:sz w:val="20"/>
                <w:szCs w:val="20"/>
              </w:rPr>
              <w:t>a atención de la emergencia,</w:t>
            </w:r>
            <w:r w:rsidRPr="00440F47">
              <w:rPr>
                <w:rFonts w:asciiTheme="minorHAnsi" w:hAnsiTheme="minorHAnsi" w:cstheme="minorHAnsi"/>
                <w:b w:val="0"/>
                <w:bCs w:val="0"/>
                <w:i/>
                <w:color w:val="4F81BD" w:themeColor="accent1"/>
                <w:sz w:val="20"/>
                <w:szCs w:val="20"/>
              </w:rPr>
              <w:t xml:space="preserve"> reevaluación y readecuac</w:t>
            </w:r>
            <w:r w:rsidR="00B10CF5">
              <w:rPr>
                <w:rFonts w:asciiTheme="minorHAnsi" w:hAnsiTheme="minorHAnsi" w:cstheme="minorHAnsi"/>
                <w:b w:val="0"/>
                <w:bCs w:val="0"/>
                <w:i/>
                <w:color w:val="4F81BD" w:themeColor="accent1"/>
                <w:sz w:val="20"/>
                <w:szCs w:val="20"/>
              </w:rPr>
              <w:t>ión de las decisiones adoptadas</w:t>
            </w:r>
            <w:r w:rsidRPr="00440F47">
              <w:rPr>
                <w:rFonts w:asciiTheme="minorHAnsi" w:hAnsiTheme="minorHAnsi" w:cstheme="minorHAnsi"/>
                <w:b w:val="0"/>
                <w:bCs w:val="0"/>
                <w:i/>
                <w:color w:val="4F81BD" w:themeColor="accent1"/>
                <w:sz w:val="20"/>
                <w:szCs w:val="20"/>
              </w:rPr>
              <w:t xml:space="preserve"> para mejorar la intervención.</w:t>
            </w:r>
          </w:p>
          <w:p w14:paraId="1D055A7B" w14:textId="03BD4D94" w:rsidR="008734F9" w:rsidRPr="002240FB" w:rsidRDefault="007B75B3" w:rsidP="0022697E">
            <w:pPr>
              <w:pStyle w:val="Prrafodelista"/>
              <w:numPr>
                <w:ilvl w:val="1"/>
                <w:numId w:val="1"/>
              </w:numPr>
              <w:jc w:val="both"/>
              <w:rPr>
                <w:rFonts w:asciiTheme="minorHAnsi" w:hAnsiTheme="minorHAnsi" w:cstheme="minorHAnsi"/>
                <w:bCs w:val="0"/>
                <w:i/>
                <w:color w:val="4F81BD" w:themeColor="accent1"/>
                <w:sz w:val="20"/>
                <w:szCs w:val="20"/>
              </w:rPr>
            </w:pPr>
            <w:r w:rsidRPr="00440F47">
              <w:rPr>
                <w:rFonts w:asciiTheme="minorHAnsi" w:hAnsiTheme="minorHAnsi" w:cstheme="minorHAnsi"/>
                <w:b w:val="0"/>
                <w:bCs w:val="0"/>
                <w:i/>
                <w:color w:val="4F81BD" w:themeColor="accent1"/>
                <w:sz w:val="20"/>
                <w:szCs w:val="20"/>
              </w:rPr>
              <w:t>Entrega de información a la comunidad y medios de comunicación.</w:t>
            </w:r>
          </w:p>
        </w:tc>
      </w:tr>
      <w:tr w:rsidR="00CB1A09" w:rsidRPr="000939DA" w14:paraId="2EB7E3EA" w14:textId="77777777" w:rsidTr="00CB1A09">
        <w:tc>
          <w:tcPr>
            <w:cnfStyle w:val="001000000000" w:firstRow="0" w:lastRow="0" w:firstColumn="1" w:lastColumn="0" w:oddVBand="0" w:evenVBand="0" w:oddHBand="0" w:evenHBand="0" w:firstRowFirstColumn="0" w:firstRowLastColumn="0" w:lastRowFirstColumn="0" w:lastRowLastColumn="0"/>
            <w:tcW w:w="8978" w:type="dxa"/>
          </w:tcPr>
          <w:p w14:paraId="7B1ECC01" w14:textId="41778D30" w:rsidR="00CB1A09" w:rsidRPr="00194869" w:rsidRDefault="00C504A9" w:rsidP="00CB1A09">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Ejemplo ficticio (utilizado con fines explicativos, por lo que debe ser </w:t>
            </w:r>
            <w:r w:rsidRPr="00C504A9">
              <w:rPr>
                <w:rFonts w:asciiTheme="minorHAnsi" w:hAnsiTheme="minorHAnsi" w:cstheme="minorHAnsi"/>
                <w:i/>
                <w:color w:val="4F81BD" w:themeColor="accent1"/>
                <w:sz w:val="20"/>
                <w:szCs w:val="20"/>
                <w:u w:val="single"/>
              </w:rPr>
              <w:t>modificado, adaptado y detallado</w:t>
            </w:r>
            <w:r>
              <w:rPr>
                <w:rFonts w:asciiTheme="minorHAnsi" w:hAnsiTheme="minorHAnsi" w:cstheme="minorHAnsi"/>
                <w:i/>
                <w:color w:val="4F81BD" w:themeColor="accent1"/>
                <w:sz w:val="20"/>
                <w:szCs w:val="20"/>
              </w:rPr>
              <w:t>, de acuerdo a las necesidades de los formuladores del plan):</w:t>
            </w:r>
          </w:p>
          <w:p w14:paraId="67854EDA" w14:textId="77777777" w:rsidR="00CB1A09" w:rsidRDefault="00CB1A09" w:rsidP="00CB1A09">
            <w:pPr>
              <w:jc w:val="both"/>
              <w:rPr>
                <w:rFonts w:asciiTheme="minorHAnsi" w:hAnsiTheme="minorHAnsi" w:cstheme="minorHAnsi"/>
                <w:i/>
                <w:color w:val="4F81BD" w:themeColor="accent1"/>
                <w:sz w:val="20"/>
                <w:szCs w:val="20"/>
              </w:rPr>
            </w:pPr>
          </w:p>
          <w:p w14:paraId="002EF138" w14:textId="0653F872" w:rsidR="00CB1A09" w:rsidRDefault="007B75B3" w:rsidP="007B75B3">
            <w:p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 xml:space="preserve">Los procesos generales adoptados </w:t>
            </w:r>
            <w:r w:rsidR="006D5D75">
              <w:rPr>
                <w:rFonts w:asciiTheme="minorHAnsi" w:hAnsiTheme="minorHAnsi" w:cstheme="minorHAnsi"/>
                <w:b w:val="0"/>
                <w:i/>
                <w:color w:val="4F81BD" w:themeColor="accent1"/>
                <w:sz w:val="20"/>
                <w:szCs w:val="20"/>
              </w:rPr>
              <w:t>por el Comité</w:t>
            </w:r>
            <w:r>
              <w:rPr>
                <w:rFonts w:asciiTheme="minorHAnsi" w:hAnsiTheme="minorHAnsi" w:cstheme="minorHAnsi"/>
                <w:b w:val="0"/>
                <w:i/>
                <w:color w:val="4F81BD" w:themeColor="accent1"/>
                <w:sz w:val="20"/>
                <w:szCs w:val="20"/>
              </w:rPr>
              <w:t xml:space="preserve"> Regional </w:t>
            </w:r>
            <w:r w:rsidRPr="007B75B3">
              <w:rPr>
                <w:rFonts w:asciiTheme="minorHAnsi" w:hAnsiTheme="minorHAnsi" w:cstheme="minorHAnsi"/>
                <w:b w:val="0"/>
                <w:i/>
                <w:color w:val="4F81BD" w:themeColor="accent1"/>
                <w:sz w:val="20"/>
                <w:szCs w:val="20"/>
              </w:rPr>
              <w:t>para la gestión de resp</w:t>
            </w:r>
            <w:r>
              <w:rPr>
                <w:rFonts w:asciiTheme="minorHAnsi" w:hAnsiTheme="minorHAnsi" w:cstheme="minorHAnsi"/>
                <w:b w:val="0"/>
                <w:i/>
                <w:color w:val="4F81BD" w:themeColor="accent1"/>
                <w:sz w:val="20"/>
                <w:szCs w:val="20"/>
              </w:rPr>
              <w:t>uesta a emergencias y desastres, son los siguientes:</w:t>
            </w:r>
          </w:p>
          <w:p w14:paraId="23E893AA" w14:textId="77777777" w:rsidR="00440F47" w:rsidRDefault="00440F47" w:rsidP="007B75B3">
            <w:pPr>
              <w:jc w:val="both"/>
              <w:rPr>
                <w:rFonts w:asciiTheme="minorHAnsi" w:hAnsiTheme="minorHAnsi" w:cstheme="minorHAnsi"/>
                <w:b w:val="0"/>
                <w:i/>
                <w:color w:val="4F81BD" w:themeColor="accent1"/>
                <w:sz w:val="20"/>
                <w:szCs w:val="20"/>
              </w:rPr>
            </w:pPr>
          </w:p>
          <w:p w14:paraId="1951EC21" w14:textId="7CE846B8" w:rsidR="00D517D0" w:rsidRPr="00744F2E" w:rsidRDefault="00440F47" w:rsidP="00D109AE">
            <w:pPr>
              <w:pStyle w:val="Prrafodelista"/>
              <w:numPr>
                <w:ilvl w:val="0"/>
                <w:numId w:val="10"/>
              </w:numPr>
              <w:jc w:val="both"/>
              <w:rPr>
                <w:rFonts w:asciiTheme="minorHAnsi" w:hAnsiTheme="minorHAnsi" w:cstheme="minorHAnsi"/>
                <w:b w:val="0"/>
                <w:i/>
                <w:color w:val="4F81BD" w:themeColor="accent1"/>
                <w:sz w:val="20"/>
                <w:szCs w:val="20"/>
              </w:rPr>
            </w:pPr>
            <w:r w:rsidRPr="00744F2E">
              <w:rPr>
                <w:rFonts w:asciiTheme="minorHAnsi" w:hAnsiTheme="minorHAnsi" w:cstheme="minorHAnsi"/>
                <w:i/>
                <w:color w:val="4F81BD" w:themeColor="accent1"/>
                <w:sz w:val="20"/>
                <w:szCs w:val="20"/>
              </w:rPr>
              <w:t>Levantamiento de información y evaluación de daños:</w:t>
            </w:r>
            <w:r w:rsidRPr="00744F2E">
              <w:rPr>
                <w:rFonts w:asciiTheme="minorHAnsi" w:hAnsiTheme="minorHAnsi" w:cstheme="minorHAnsi"/>
                <w:b w:val="0"/>
                <w:i/>
                <w:color w:val="4F81BD" w:themeColor="accent1"/>
                <w:sz w:val="20"/>
                <w:szCs w:val="20"/>
              </w:rPr>
              <w:t xml:space="preserve"> acción que se realiza por los niveles territoriales comunal, provincial y regional, y es consolidada por los CAT Regionales y CAT Nacional</w:t>
            </w:r>
            <w:r w:rsidR="00B10CF5">
              <w:rPr>
                <w:rFonts w:asciiTheme="minorHAnsi" w:hAnsiTheme="minorHAnsi" w:cstheme="minorHAnsi"/>
                <w:b w:val="0"/>
                <w:i/>
                <w:color w:val="4F81BD" w:themeColor="accent1"/>
                <w:sz w:val="20"/>
                <w:szCs w:val="20"/>
              </w:rPr>
              <w:t xml:space="preserve"> (sucesor</w:t>
            </w:r>
            <w:r w:rsidR="00262D1E">
              <w:rPr>
                <w:rFonts w:asciiTheme="minorHAnsi" w:hAnsiTheme="minorHAnsi" w:cstheme="minorHAnsi"/>
                <w:b w:val="0"/>
                <w:i/>
                <w:color w:val="4F81BD" w:themeColor="accent1"/>
                <w:sz w:val="20"/>
                <w:szCs w:val="20"/>
              </w:rPr>
              <w:t xml:space="preserve"> legal: Unidad de Alerta Temprana)</w:t>
            </w:r>
            <w:r w:rsidRPr="00744F2E">
              <w:rPr>
                <w:rFonts w:asciiTheme="minorHAnsi" w:hAnsiTheme="minorHAnsi" w:cstheme="minorHAnsi"/>
                <w:b w:val="0"/>
                <w:i/>
                <w:color w:val="4F81BD" w:themeColor="accent1"/>
                <w:sz w:val="20"/>
                <w:szCs w:val="20"/>
              </w:rPr>
              <w:t xml:space="preserve"> respectivamente, mediante los in</w:t>
            </w:r>
            <w:r w:rsidR="006D5D75">
              <w:rPr>
                <w:rFonts w:asciiTheme="minorHAnsi" w:hAnsiTheme="minorHAnsi" w:cstheme="minorHAnsi"/>
                <w:b w:val="0"/>
                <w:i/>
                <w:color w:val="4F81BD" w:themeColor="accent1"/>
                <w:sz w:val="20"/>
                <w:szCs w:val="20"/>
              </w:rPr>
              <w:t xml:space="preserve">strumentos </w:t>
            </w:r>
            <w:r w:rsidR="00D57D82">
              <w:rPr>
                <w:rFonts w:asciiTheme="minorHAnsi" w:hAnsiTheme="minorHAnsi" w:cstheme="minorHAnsi"/>
                <w:b w:val="0"/>
                <w:i/>
                <w:color w:val="4F81BD" w:themeColor="accent1"/>
                <w:sz w:val="20"/>
                <w:szCs w:val="20"/>
              </w:rPr>
              <w:t>del Sistema de Evaluación de Daños y Necesidades</w:t>
            </w:r>
            <w:r w:rsidRPr="00744F2E">
              <w:rPr>
                <w:rFonts w:asciiTheme="minorHAnsi" w:hAnsiTheme="minorHAnsi" w:cstheme="minorHAnsi"/>
                <w:b w:val="0"/>
                <w:i/>
                <w:color w:val="4F81BD" w:themeColor="accent1"/>
                <w:sz w:val="20"/>
                <w:szCs w:val="20"/>
              </w:rPr>
              <w:t xml:space="preserve">. El levantamiento de información y evaluación de daños que se realiza en el territorio, es complementado por las instituciones y organismos pertenecientes al </w:t>
            </w:r>
            <w:r w:rsidR="006D5D75">
              <w:rPr>
                <w:rFonts w:asciiTheme="minorHAnsi" w:hAnsiTheme="minorHAnsi" w:cstheme="minorHAnsi"/>
                <w:b w:val="0"/>
                <w:i/>
                <w:color w:val="4F81BD" w:themeColor="accent1"/>
                <w:sz w:val="20"/>
                <w:szCs w:val="20"/>
              </w:rPr>
              <w:t>Comité Regional</w:t>
            </w:r>
            <w:r w:rsidRPr="00744F2E">
              <w:rPr>
                <w:rFonts w:asciiTheme="minorHAnsi" w:hAnsiTheme="minorHAnsi" w:cstheme="minorHAnsi"/>
                <w:b w:val="0"/>
                <w:i/>
                <w:color w:val="4F81BD" w:themeColor="accent1"/>
                <w:sz w:val="20"/>
                <w:szCs w:val="20"/>
              </w:rPr>
              <w:t xml:space="preserve"> </w:t>
            </w:r>
            <w:r w:rsidR="00B10CF5">
              <w:rPr>
                <w:rFonts w:asciiTheme="minorHAnsi" w:hAnsiTheme="minorHAnsi" w:cstheme="minorHAnsi"/>
                <w:b w:val="0"/>
                <w:i/>
                <w:color w:val="4F81BD" w:themeColor="accent1"/>
                <w:sz w:val="20"/>
                <w:szCs w:val="20"/>
              </w:rPr>
              <w:t>(</w:t>
            </w:r>
            <w:r w:rsidR="00D517D0" w:rsidRPr="00744F2E">
              <w:rPr>
                <w:rFonts w:asciiTheme="minorHAnsi" w:hAnsiTheme="minorHAnsi" w:cstheme="minorHAnsi"/>
                <w:b w:val="0"/>
                <w:i/>
                <w:color w:val="4F81BD" w:themeColor="accent1"/>
                <w:sz w:val="20"/>
                <w:szCs w:val="20"/>
              </w:rPr>
              <w:t xml:space="preserve">provincial, comunal) </w:t>
            </w:r>
            <w:r w:rsidR="00D57D82">
              <w:rPr>
                <w:rFonts w:asciiTheme="minorHAnsi" w:hAnsiTheme="minorHAnsi" w:cstheme="minorHAnsi"/>
                <w:b w:val="0"/>
                <w:i/>
                <w:color w:val="4F81BD" w:themeColor="accent1"/>
                <w:sz w:val="20"/>
                <w:szCs w:val="20"/>
              </w:rPr>
              <w:t>y otros organismos del sistema</w:t>
            </w:r>
            <w:r w:rsidR="00C8156C" w:rsidRPr="00744F2E">
              <w:rPr>
                <w:rFonts w:asciiTheme="minorHAnsi" w:hAnsiTheme="minorHAnsi" w:cstheme="minorHAnsi"/>
                <w:b w:val="0"/>
                <w:i/>
                <w:color w:val="4F81BD" w:themeColor="accent1"/>
                <w:sz w:val="20"/>
                <w:szCs w:val="20"/>
              </w:rPr>
              <w:t xml:space="preserve">, </w:t>
            </w:r>
            <w:r w:rsidR="004C2FA0" w:rsidRPr="00744F2E">
              <w:rPr>
                <w:rFonts w:asciiTheme="minorHAnsi" w:hAnsiTheme="minorHAnsi" w:cstheme="minorHAnsi"/>
                <w:b w:val="0"/>
                <w:i/>
                <w:color w:val="4F81BD" w:themeColor="accent1"/>
                <w:sz w:val="20"/>
                <w:szCs w:val="20"/>
              </w:rPr>
              <w:t xml:space="preserve">incluyendo el levantamiento y evaluación de los organismos que consideran las temáticas transversales, </w:t>
            </w:r>
            <w:r w:rsidRPr="00744F2E">
              <w:rPr>
                <w:rFonts w:asciiTheme="minorHAnsi" w:hAnsiTheme="minorHAnsi" w:cstheme="minorHAnsi"/>
                <w:b w:val="0"/>
                <w:i/>
                <w:color w:val="4F81BD" w:themeColor="accent1"/>
                <w:sz w:val="20"/>
                <w:szCs w:val="20"/>
              </w:rPr>
              <w:t>convocados d</w:t>
            </w:r>
            <w:r w:rsidR="00B10CF5">
              <w:rPr>
                <w:rFonts w:asciiTheme="minorHAnsi" w:hAnsiTheme="minorHAnsi" w:cstheme="minorHAnsi"/>
                <w:b w:val="0"/>
                <w:i/>
                <w:color w:val="4F81BD" w:themeColor="accent1"/>
                <w:sz w:val="20"/>
                <w:szCs w:val="20"/>
              </w:rPr>
              <w:t>e acuerdo a la amenaza en curso, c</w:t>
            </w:r>
            <w:r w:rsidR="00D517D0" w:rsidRPr="00744F2E">
              <w:rPr>
                <w:rFonts w:asciiTheme="minorHAnsi" w:hAnsiTheme="minorHAnsi" w:cstheme="minorHAnsi"/>
                <w:b w:val="0"/>
                <w:i/>
                <w:color w:val="4F81BD" w:themeColor="accent1"/>
                <w:sz w:val="20"/>
                <w:szCs w:val="20"/>
              </w:rPr>
              <w:t xml:space="preserve">on el objetivo de entregar información para la toma de decisiones oportuna e inclusiva, además de considerar </w:t>
            </w:r>
            <w:r w:rsidR="00B10CF5">
              <w:rPr>
                <w:rFonts w:asciiTheme="minorHAnsi" w:hAnsiTheme="minorHAnsi" w:cstheme="minorHAnsi"/>
                <w:b w:val="0"/>
                <w:i/>
                <w:color w:val="4F81BD" w:themeColor="accent1"/>
                <w:sz w:val="20"/>
                <w:szCs w:val="20"/>
              </w:rPr>
              <w:t>vulnerabilidades</w:t>
            </w:r>
            <w:r w:rsidR="00D517D0" w:rsidRPr="00744F2E">
              <w:rPr>
                <w:rFonts w:asciiTheme="minorHAnsi" w:hAnsiTheme="minorHAnsi" w:cstheme="minorHAnsi"/>
                <w:b w:val="0"/>
                <w:i/>
                <w:color w:val="4F81BD" w:themeColor="accent1"/>
                <w:sz w:val="20"/>
                <w:szCs w:val="20"/>
              </w:rPr>
              <w:t xml:space="preserve"> en un contexto de emergencia.</w:t>
            </w:r>
          </w:p>
          <w:p w14:paraId="4A21DC33" w14:textId="1A2F97FA" w:rsidR="00EB07E3" w:rsidRDefault="0007533A" w:rsidP="00EB07E3">
            <w:pPr>
              <w:pStyle w:val="Prrafodelista"/>
              <w:jc w:val="both"/>
              <w:rPr>
                <w:rFonts w:asciiTheme="minorHAnsi" w:hAnsiTheme="minorHAnsi" w:cstheme="minorHAnsi"/>
                <w:i/>
                <w:color w:val="4F81BD" w:themeColor="accent1"/>
                <w:sz w:val="20"/>
                <w:szCs w:val="20"/>
              </w:rPr>
            </w:pPr>
            <w:r w:rsidRPr="00744F2E">
              <w:rPr>
                <w:rFonts w:asciiTheme="minorHAnsi" w:hAnsiTheme="minorHAnsi" w:cstheme="minorHAnsi"/>
                <w:b w:val="0"/>
                <w:i/>
                <w:color w:val="4F81BD" w:themeColor="accent1"/>
                <w:sz w:val="20"/>
                <w:szCs w:val="20"/>
              </w:rPr>
              <w:t xml:space="preserve">El </w:t>
            </w:r>
            <w:r w:rsidR="002240FB" w:rsidRPr="00744F2E">
              <w:rPr>
                <w:rFonts w:asciiTheme="minorHAnsi" w:hAnsiTheme="minorHAnsi" w:cstheme="minorHAnsi"/>
                <w:b w:val="0"/>
                <w:i/>
                <w:color w:val="4F81BD" w:themeColor="accent1"/>
                <w:sz w:val="20"/>
                <w:szCs w:val="20"/>
              </w:rPr>
              <w:t xml:space="preserve">levantamiento de información en el </w:t>
            </w:r>
            <w:r w:rsidRPr="00744F2E">
              <w:rPr>
                <w:rFonts w:asciiTheme="minorHAnsi" w:hAnsiTheme="minorHAnsi" w:cstheme="minorHAnsi"/>
                <w:b w:val="0"/>
                <w:i/>
                <w:color w:val="4F81BD" w:themeColor="accent1"/>
                <w:sz w:val="20"/>
                <w:szCs w:val="20"/>
              </w:rPr>
              <w:t xml:space="preserve">territorio debe considerar la </w:t>
            </w:r>
            <w:r w:rsidR="002240FB" w:rsidRPr="00744F2E">
              <w:rPr>
                <w:rFonts w:asciiTheme="minorHAnsi" w:hAnsiTheme="minorHAnsi" w:cstheme="minorHAnsi"/>
                <w:b w:val="0"/>
                <w:i/>
                <w:color w:val="4F81BD" w:themeColor="accent1"/>
                <w:sz w:val="20"/>
                <w:szCs w:val="20"/>
              </w:rPr>
              <w:t xml:space="preserve">situación de las mujeres, hombres, niños, niñas, personas con discapacidad y </w:t>
            </w:r>
            <w:r w:rsidR="00EB07E3">
              <w:rPr>
                <w:rFonts w:asciiTheme="minorHAnsi" w:hAnsiTheme="minorHAnsi" w:cstheme="minorHAnsi"/>
                <w:b w:val="0"/>
                <w:i/>
                <w:color w:val="4F81BD" w:themeColor="accent1"/>
                <w:sz w:val="20"/>
                <w:szCs w:val="20"/>
              </w:rPr>
              <w:t>personas</w:t>
            </w:r>
            <w:r w:rsidR="002240FB" w:rsidRPr="00744F2E">
              <w:rPr>
                <w:rFonts w:asciiTheme="minorHAnsi" w:hAnsiTheme="minorHAnsi" w:cstheme="minorHAnsi"/>
                <w:b w:val="0"/>
                <w:i/>
                <w:color w:val="4F81BD" w:themeColor="accent1"/>
                <w:sz w:val="20"/>
                <w:szCs w:val="20"/>
              </w:rPr>
              <w:t xml:space="preserve"> mayores</w:t>
            </w:r>
            <w:r w:rsidR="00232BFC">
              <w:rPr>
                <w:rFonts w:asciiTheme="minorHAnsi" w:hAnsiTheme="minorHAnsi" w:cstheme="minorHAnsi"/>
                <w:b w:val="0"/>
                <w:i/>
                <w:color w:val="4F81BD" w:themeColor="accent1"/>
                <w:sz w:val="20"/>
                <w:szCs w:val="20"/>
              </w:rPr>
              <w:t>,</w:t>
            </w:r>
            <w:r w:rsidR="0076226E" w:rsidRPr="00744F2E">
              <w:rPr>
                <w:rFonts w:asciiTheme="minorHAnsi" w:hAnsiTheme="minorHAnsi" w:cstheme="minorHAnsi"/>
                <w:b w:val="0"/>
                <w:i/>
                <w:color w:val="4F81BD" w:themeColor="accent1"/>
                <w:sz w:val="20"/>
                <w:szCs w:val="20"/>
              </w:rPr>
              <w:t xml:space="preserve"> </w:t>
            </w:r>
            <w:r w:rsidR="0076226E">
              <w:rPr>
                <w:rFonts w:asciiTheme="minorHAnsi" w:hAnsiTheme="minorHAnsi" w:cstheme="minorHAnsi"/>
                <w:b w:val="0"/>
                <w:i/>
                <w:color w:val="4F81BD" w:themeColor="accent1"/>
                <w:sz w:val="20"/>
                <w:szCs w:val="20"/>
              </w:rPr>
              <w:t xml:space="preserve">datos </w:t>
            </w:r>
            <w:r w:rsidR="0076226E" w:rsidRPr="00744F2E">
              <w:rPr>
                <w:rFonts w:asciiTheme="minorHAnsi" w:hAnsiTheme="minorHAnsi" w:cstheme="minorHAnsi"/>
                <w:b w:val="0"/>
                <w:i/>
                <w:color w:val="4F81BD" w:themeColor="accent1"/>
                <w:sz w:val="20"/>
                <w:szCs w:val="20"/>
              </w:rPr>
              <w:t>desagregado por sexo y rango etario</w:t>
            </w:r>
            <w:r w:rsidR="0076226E">
              <w:rPr>
                <w:rFonts w:asciiTheme="minorHAnsi" w:hAnsiTheme="minorHAnsi" w:cstheme="minorHAnsi"/>
                <w:b w:val="0"/>
                <w:i/>
                <w:color w:val="4F81BD" w:themeColor="accent1"/>
                <w:sz w:val="20"/>
                <w:szCs w:val="20"/>
              </w:rPr>
              <w:t xml:space="preserve">, </w:t>
            </w:r>
            <w:r w:rsidR="00232BFC">
              <w:rPr>
                <w:rFonts w:asciiTheme="minorHAnsi" w:hAnsiTheme="minorHAnsi" w:cstheme="minorHAnsi"/>
                <w:b w:val="0"/>
                <w:i/>
                <w:color w:val="4F81BD" w:themeColor="accent1"/>
                <w:sz w:val="20"/>
                <w:szCs w:val="20"/>
              </w:rPr>
              <w:t>entre otra información importante de levantar</w:t>
            </w:r>
            <w:r w:rsidR="002240FB" w:rsidRPr="00744F2E">
              <w:rPr>
                <w:rFonts w:asciiTheme="minorHAnsi" w:hAnsiTheme="minorHAnsi" w:cstheme="minorHAnsi"/>
                <w:b w:val="0"/>
                <w:i/>
                <w:color w:val="4F81BD" w:themeColor="accent1"/>
                <w:sz w:val="20"/>
                <w:szCs w:val="20"/>
              </w:rPr>
              <w:t xml:space="preserve"> del sector afectado por la emergencia, desastre o catástrofe</w:t>
            </w:r>
            <w:r w:rsidR="00EB07E3">
              <w:rPr>
                <w:rFonts w:asciiTheme="minorHAnsi" w:hAnsiTheme="minorHAnsi" w:cstheme="minorHAnsi"/>
                <w:b w:val="0"/>
                <w:i/>
                <w:color w:val="4F81BD" w:themeColor="accent1"/>
                <w:sz w:val="20"/>
                <w:szCs w:val="20"/>
              </w:rPr>
              <w:t>.</w:t>
            </w:r>
          </w:p>
          <w:p w14:paraId="49D9011C" w14:textId="77777777" w:rsidR="00EB07E3" w:rsidRDefault="00EB07E3" w:rsidP="00EB07E3">
            <w:pPr>
              <w:pStyle w:val="Prrafodelista"/>
              <w:jc w:val="both"/>
              <w:rPr>
                <w:rFonts w:asciiTheme="minorHAnsi" w:hAnsiTheme="minorHAnsi" w:cstheme="minorHAnsi"/>
                <w:i/>
                <w:color w:val="4F81BD" w:themeColor="accent1"/>
                <w:sz w:val="20"/>
                <w:szCs w:val="20"/>
              </w:rPr>
            </w:pPr>
          </w:p>
          <w:p w14:paraId="36DE552F" w14:textId="066C066B" w:rsidR="00440F47" w:rsidRPr="00744F2E" w:rsidRDefault="00440F47" w:rsidP="00EB07E3">
            <w:pPr>
              <w:pStyle w:val="Prrafodelista"/>
              <w:numPr>
                <w:ilvl w:val="0"/>
                <w:numId w:val="10"/>
              </w:numPr>
              <w:jc w:val="both"/>
              <w:rPr>
                <w:rFonts w:asciiTheme="minorHAnsi" w:hAnsiTheme="minorHAnsi" w:cstheme="minorHAnsi"/>
                <w:i/>
                <w:color w:val="4F81BD" w:themeColor="accent1"/>
                <w:sz w:val="20"/>
                <w:szCs w:val="20"/>
              </w:rPr>
            </w:pPr>
            <w:r w:rsidRPr="00744F2E">
              <w:rPr>
                <w:rFonts w:asciiTheme="minorHAnsi" w:hAnsiTheme="minorHAnsi" w:cstheme="minorHAnsi"/>
                <w:i/>
                <w:color w:val="4F81BD" w:themeColor="accent1"/>
                <w:sz w:val="20"/>
                <w:szCs w:val="20"/>
              </w:rPr>
              <w:t xml:space="preserve">Priorización de las acciones de respuesta: </w:t>
            </w:r>
            <w:r w:rsidRPr="00744F2E">
              <w:rPr>
                <w:rFonts w:asciiTheme="minorHAnsi" w:hAnsiTheme="minorHAnsi" w:cstheme="minorHAnsi"/>
                <w:b w:val="0"/>
                <w:i/>
                <w:color w:val="4F81BD" w:themeColor="accent1"/>
                <w:sz w:val="20"/>
                <w:szCs w:val="20"/>
              </w:rPr>
              <w:t>se establecen a partir de la evaluación de la afectación y daños provocados,</w:t>
            </w:r>
            <w:r w:rsidR="00B10CF5">
              <w:rPr>
                <w:rFonts w:asciiTheme="minorHAnsi" w:hAnsiTheme="minorHAnsi" w:cstheme="minorHAnsi"/>
                <w:b w:val="0"/>
                <w:i/>
                <w:color w:val="4F81BD" w:themeColor="accent1"/>
                <w:sz w:val="20"/>
                <w:szCs w:val="20"/>
              </w:rPr>
              <w:t xml:space="preserve"> </w:t>
            </w:r>
            <w:r w:rsidR="00C4279A" w:rsidRPr="00744F2E">
              <w:rPr>
                <w:rFonts w:asciiTheme="minorHAnsi" w:hAnsiTheme="minorHAnsi" w:cstheme="minorHAnsi"/>
                <w:b w:val="0"/>
                <w:i/>
                <w:color w:val="4F81BD" w:themeColor="accent1"/>
                <w:sz w:val="20"/>
                <w:szCs w:val="20"/>
              </w:rPr>
              <w:t>la definición de requerimientos y disponibilidad de recursos y capacidades. Considerando</w:t>
            </w:r>
            <w:r w:rsidR="002959B5" w:rsidRPr="00744F2E">
              <w:rPr>
                <w:rFonts w:asciiTheme="minorHAnsi" w:hAnsiTheme="minorHAnsi" w:cstheme="minorHAnsi"/>
                <w:b w:val="0"/>
                <w:i/>
                <w:color w:val="4F81BD" w:themeColor="accent1"/>
                <w:sz w:val="20"/>
                <w:szCs w:val="20"/>
              </w:rPr>
              <w:t xml:space="preserve"> la evaluación y priorización de acciones para personas que se encuentren en lugares de difícil acceso</w:t>
            </w:r>
            <w:r w:rsidR="0076226E">
              <w:rPr>
                <w:rFonts w:asciiTheme="minorHAnsi" w:hAnsiTheme="minorHAnsi" w:cstheme="minorHAnsi"/>
                <w:b w:val="0"/>
                <w:i/>
                <w:color w:val="4F81BD" w:themeColor="accent1"/>
                <w:sz w:val="20"/>
                <w:szCs w:val="20"/>
              </w:rPr>
              <w:t>, person</w:t>
            </w:r>
            <w:r w:rsidR="00EB07E3">
              <w:rPr>
                <w:rFonts w:asciiTheme="minorHAnsi" w:hAnsiTheme="minorHAnsi" w:cstheme="minorHAnsi"/>
                <w:b w:val="0"/>
                <w:i/>
                <w:color w:val="4F81BD" w:themeColor="accent1"/>
                <w:sz w:val="20"/>
                <w:szCs w:val="20"/>
              </w:rPr>
              <w:t>as</w:t>
            </w:r>
            <w:r w:rsidR="002959B5" w:rsidRPr="00744F2E">
              <w:rPr>
                <w:rFonts w:asciiTheme="minorHAnsi" w:hAnsiTheme="minorHAnsi" w:cstheme="minorHAnsi"/>
                <w:b w:val="0"/>
                <w:i/>
                <w:color w:val="4F81BD" w:themeColor="accent1"/>
                <w:sz w:val="20"/>
                <w:szCs w:val="20"/>
              </w:rPr>
              <w:t xml:space="preserve"> </w:t>
            </w:r>
            <w:r w:rsidR="00C4279A" w:rsidRPr="00744F2E">
              <w:rPr>
                <w:rFonts w:asciiTheme="minorHAnsi" w:hAnsiTheme="minorHAnsi" w:cstheme="minorHAnsi"/>
                <w:b w:val="0"/>
                <w:i/>
                <w:color w:val="4F81BD" w:themeColor="accent1"/>
                <w:sz w:val="20"/>
                <w:szCs w:val="20"/>
              </w:rPr>
              <w:t xml:space="preserve">con </w:t>
            </w:r>
            <w:r w:rsidR="002959B5" w:rsidRPr="00744F2E">
              <w:rPr>
                <w:rFonts w:asciiTheme="minorHAnsi" w:hAnsiTheme="minorHAnsi" w:cstheme="minorHAnsi"/>
                <w:b w:val="0"/>
                <w:i/>
                <w:color w:val="4F81BD" w:themeColor="accent1"/>
                <w:sz w:val="20"/>
                <w:szCs w:val="20"/>
              </w:rPr>
              <w:t xml:space="preserve"> discapacidad, personas mayores, </w:t>
            </w:r>
            <w:r w:rsidR="00C4279A" w:rsidRPr="00744F2E">
              <w:rPr>
                <w:rFonts w:asciiTheme="minorHAnsi" w:hAnsiTheme="minorHAnsi" w:cstheme="minorHAnsi"/>
                <w:b w:val="0"/>
                <w:i/>
                <w:color w:val="4F81BD" w:themeColor="accent1"/>
                <w:sz w:val="20"/>
                <w:szCs w:val="20"/>
              </w:rPr>
              <w:t>minorías étnicas, entre otros.</w:t>
            </w:r>
            <w:r w:rsidRPr="00744F2E">
              <w:rPr>
                <w:rFonts w:asciiTheme="minorHAnsi" w:hAnsiTheme="minorHAnsi" w:cstheme="minorHAnsi"/>
                <w:i/>
                <w:color w:val="4F81BD" w:themeColor="accent1"/>
                <w:sz w:val="20"/>
                <w:szCs w:val="20"/>
              </w:rPr>
              <w:t xml:space="preserve"> </w:t>
            </w:r>
            <w:r w:rsidR="00EB4CD5" w:rsidRPr="00EB07E3">
              <w:rPr>
                <w:rFonts w:asciiTheme="minorHAnsi" w:hAnsiTheme="minorHAnsi" w:cstheme="minorHAnsi"/>
                <w:b w:val="0"/>
                <w:i/>
                <w:color w:val="4F81BD" w:themeColor="accent1"/>
                <w:sz w:val="20"/>
                <w:szCs w:val="20"/>
              </w:rPr>
              <w:t>Adicionalmente,</w:t>
            </w:r>
            <w:r w:rsidR="004F7DAF" w:rsidRPr="00EB07E3">
              <w:rPr>
                <w:rFonts w:asciiTheme="minorHAnsi" w:hAnsiTheme="minorHAnsi" w:cstheme="minorHAnsi"/>
                <w:b w:val="0"/>
                <w:i/>
                <w:color w:val="4F81BD" w:themeColor="accent1"/>
                <w:sz w:val="20"/>
                <w:szCs w:val="20"/>
              </w:rPr>
              <w:t xml:space="preserve"> </w:t>
            </w:r>
            <w:r w:rsidR="00232BFC" w:rsidRPr="00EB07E3">
              <w:rPr>
                <w:rFonts w:asciiTheme="minorHAnsi" w:hAnsiTheme="minorHAnsi" w:cstheme="minorHAnsi"/>
                <w:b w:val="0"/>
                <w:i/>
                <w:color w:val="4F81BD" w:themeColor="accent1"/>
                <w:sz w:val="20"/>
                <w:szCs w:val="20"/>
              </w:rPr>
              <w:t xml:space="preserve">se </w:t>
            </w:r>
            <w:r w:rsidR="00EB4CD5" w:rsidRPr="00EB07E3">
              <w:rPr>
                <w:rFonts w:asciiTheme="minorHAnsi" w:hAnsiTheme="minorHAnsi" w:cstheme="minorHAnsi"/>
                <w:b w:val="0"/>
                <w:i/>
                <w:color w:val="4F81BD" w:themeColor="accent1"/>
                <w:sz w:val="20"/>
                <w:szCs w:val="20"/>
              </w:rPr>
              <w:t>debe considerar</w:t>
            </w:r>
            <w:r w:rsidR="004E05EE" w:rsidRPr="00EB07E3">
              <w:rPr>
                <w:rFonts w:asciiTheme="minorHAnsi" w:hAnsiTheme="minorHAnsi" w:cstheme="minorHAnsi"/>
                <w:b w:val="0"/>
                <w:i/>
                <w:color w:val="4F81BD" w:themeColor="accent1"/>
                <w:sz w:val="20"/>
                <w:szCs w:val="20"/>
              </w:rPr>
              <w:t xml:space="preserve"> la evaluación de</w:t>
            </w:r>
            <w:r w:rsidR="00B10CF5">
              <w:rPr>
                <w:rFonts w:asciiTheme="minorHAnsi" w:hAnsiTheme="minorHAnsi" w:cstheme="minorHAnsi"/>
                <w:b w:val="0"/>
                <w:i/>
                <w:color w:val="4F81BD" w:themeColor="accent1"/>
                <w:sz w:val="20"/>
                <w:szCs w:val="20"/>
              </w:rPr>
              <w:t xml:space="preserve"> </w:t>
            </w:r>
            <w:r w:rsidR="00EB4CD5" w:rsidRPr="00EB07E3">
              <w:rPr>
                <w:rFonts w:asciiTheme="minorHAnsi" w:hAnsiTheme="minorHAnsi" w:cstheme="minorHAnsi"/>
                <w:b w:val="0"/>
                <w:i/>
                <w:color w:val="4F81BD" w:themeColor="accent1"/>
                <w:sz w:val="20"/>
                <w:szCs w:val="20"/>
              </w:rPr>
              <w:t xml:space="preserve">la afectación </w:t>
            </w:r>
            <w:r w:rsidR="004E05EE" w:rsidRPr="00EB07E3">
              <w:rPr>
                <w:rFonts w:asciiTheme="minorHAnsi" w:hAnsiTheme="minorHAnsi" w:cstheme="minorHAnsi"/>
                <w:b w:val="0"/>
                <w:i/>
                <w:color w:val="4F81BD" w:themeColor="accent1"/>
                <w:sz w:val="20"/>
                <w:szCs w:val="20"/>
              </w:rPr>
              <w:t xml:space="preserve">en </w:t>
            </w:r>
            <w:r w:rsidR="00232BFC" w:rsidRPr="00EB07E3">
              <w:rPr>
                <w:rFonts w:asciiTheme="minorHAnsi" w:hAnsiTheme="minorHAnsi" w:cstheme="minorHAnsi"/>
                <w:b w:val="0"/>
                <w:i/>
                <w:color w:val="4F81BD" w:themeColor="accent1"/>
                <w:sz w:val="20"/>
                <w:szCs w:val="20"/>
              </w:rPr>
              <w:t>animales</w:t>
            </w:r>
            <w:r w:rsidR="004E05EE" w:rsidRPr="00EB07E3">
              <w:rPr>
                <w:rFonts w:asciiTheme="minorHAnsi" w:hAnsiTheme="minorHAnsi" w:cstheme="minorHAnsi"/>
                <w:b w:val="0"/>
                <w:i/>
                <w:color w:val="4F81BD" w:themeColor="accent1"/>
                <w:sz w:val="20"/>
                <w:szCs w:val="20"/>
              </w:rPr>
              <w:t xml:space="preserve"> (mascotas</w:t>
            </w:r>
            <w:r w:rsidR="00482BD8" w:rsidRPr="00EB07E3">
              <w:rPr>
                <w:rFonts w:asciiTheme="minorHAnsi" w:hAnsiTheme="minorHAnsi" w:cstheme="minorHAnsi"/>
                <w:b w:val="0"/>
                <w:i/>
                <w:color w:val="4F81BD" w:themeColor="accent1"/>
                <w:sz w:val="20"/>
                <w:szCs w:val="20"/>
              </w:rPr>
              <w:t xml:space="preserve"> y animales de compañía</w:t>
            </w:r>
            <w:r w:rsidR="004E05EE" w:rsidRPr="00EB07E3">
              <w:rPr>
                <w:rFonts w:asciiTheme="minorHAnsi" w:hAnsiTheme="minorHAnsi" w:cstheme="minorHAnsi"/>
                <w:b w:val="0"/>
                <w:i/>
                <w:color w:val="4F81BD" w:themeColor="accent1"/>
                <w:sz w:val="20"/>
                <w:szCs w:val="20"/>
              </w:rPr>
              <w:t>, traspatio, producción y fauna silvestre)</w:t>
            </w:r>
            <w:r w:rsidR="00EB4CD5" w:rsidRPr="00EB07E3">
              <w:rPr>
                <w:rFonts w:asciiTheme="minorHAnsi" w:hAnsiTheme="minorHAnsi" w:cstheme="minorHAnsi"/>
                <w:b w:val="0"/>
                <w:i/>
                <w:color w:val="4F81BD" w:themeColor="accent1"/>
                <w:sz w:val="20"/>
                <w:szCs w:val="20"/>
              </w:rPr>
              <w:t>. Acción apoyada por los organismos competentes en esta materia</w:t>
            </w:r>
            <w:r w:rsidR="004E05EE" w:rsidRPr="00EB07E3">
              <w:rPr>
                <w:rFonts w:asciiTheme="minorHAnsi" w:hAnsiTheme="minorHAnsi" w:cstheme="minorHAnsi"/>
                <w:b w:val="0"/>
                <w:i/>
                <w:color w:val="4F81BD" w:themeColor="accent1"/>
                <w:sz w:val="20"/>
                <w:szCs w:val="20"/>
              </w:rPr>
              <w:t xml:space="preserve"> como</w:t>
            </w:r>
            <w:r w:rsidR="00EB4CD5" w:rsidRPr="00EB07E3">
              <w:rPr>
                <w:rFonts w:asciiTheme="minorHAnsi" w:hAnsiTheme="minorHAnsi" w:cstheme="minorHAnsi"/>
                <w:b w:val="0"/>
                <w:i/>
                <w:color w:val="4F81BD" w:themeColor="accent1"/>
                <w:sz w:val="20"/>
                <w:szCs w:val="20"/>
              </w:rPr>
              <w:t xml:space="preserve">: SAG para </w:t>
            </w:r>
            <w:r w:rsidR="004E05EE" w:rsidRPr="00EB07E3">
              <w:rPr>
                <w:rFonts w:asciiTheme="minorHAnsi" w:hAnsiTheme="minorHAnsi" w:cstheme="minorHAnsi"/>
                <w:b w:val="0"/>
                <w:i/>
                <w:color w:val="4F81BD" w:themeColor="accent1"/>
                <w:sz w:val="20"/>
                <w:szCs w:val="20"/>
              </w:rPr>
              <w:t xml:space="preserve">animales de producción y </w:t>
            </w:r>
            <w:r w:rsidR="00EB07E3">
              <w:rPr>
                <w:rFonts w:asciiTheme="minorHAnsi" w:hAnsiTheme="minorHAnsi" w:cstheme="minorHAnsi"/>
                <w:b w:val="0"/>
                <w:i/>
                <w:color w:val="4F81BD" w:themeColor="accent1"/>
                <w:sz w:val="20"/>
                <w:szCs w:val="20"/>
              </w:rPr>
              <w:t xml:space="preserve">fauna silvestre, </w:t>
            </w:r>
            <w:r w:rsidR="00EB4CD5" w:rsidRPr="00EB07E3">
              <w:rPr>
                <w:rFonts w:asciiTheme="minorHAnsi" w:hAnsiTheme="minorHAnsi" w:cstheme="minorHAnsi"/>
                <w:b w:val="0"/>
                <w:i/>
                <w:color w:val="4F81BD" w:themeColor="accent1"/>
                <w:sz w:val="20"/>
                <w:szCs w:val="20"/>
              </w:rPr>
              <w:t>SERNAPESCA para la fauna silvestre marina</w:t>
            </w:r>
            <w:r w:rsidR="004E05EE" w:rsidRPr="00EB07E3">
              <w:rPr>
                <w:rFonts w:asciiTheme="minorHAnsi" w:hAnsiTheme="minorHAnsi" w:cstheme="minorHAnsi"/>
                <w:b w:val="0"/>
                <w:i/>
                <w:color w:val="4F81BD" w:themeColor="accent1"/>
                <w:sz w:val="20"/>
                <w:szCs w:val="20"/>
              </w:rPr>
              <w:t xml:space="preserve"> e INDAP para los animales de traspatio.</w:t>
            </w:r>
          </w:p>
          <w:p w14:paraId="6D87C275" w14:textId="77777777" w:rsidR="00EB07E3" w:rsidRPr="00EB07E3" w:rsidRDefault="00EB07E3" w:rsidP="00EB07E3">
            <w:pPr>
              <w:pStyle w:val="Prrafodelista"/>
              <w:jc w:val="both"/>
              <w:rPr>
                <w:rFonts w:asciiTheme="minorHAnsi" w:hAnsiTheme="minorHAnsi" w:cstheme="minorHAnsi"/>
                <w:b w:val="0"/>
                <w:i/>
                <w:color w:val="4F81BD" w:themeColor="accent1"/>
                <w:sz w:val="20"/>
                <w:szCs w:val="20"/>
              </w:rPr>
            </w:pPr>
          </w:p>
          <w:p w14:paraId="0A76AC71" w14:textId="3E94C1F6" w:rsidR="00440F47" w:rsidRPr="00744F2E" w:rsidRDefault="00440F47" w:rsidP="00D109AE">
            <w:pPr>
              <w:pStyle w:val="Prrafodelista"/>
              <w:numPr>
                <w:ilvl w:val="0"/>
                <w:numId w:val="10"/>
              </w:numPr>
              <w:jc w:val="both"/>
              <w:rPr>
                <w:rFonts w:asciiTheme="minorHAnsi" w:hAnsiTheme="minorHAnsi" w:cstheme="minorHAnsi"/>
                <w:b w:val="0"/>
                <w:i/>
                <w:color w:val="4F81BD" w:themeColor="accent1"/>
                <w:sz w:val="20"/>
                <w:szCs w:val="20"/>
              </w:rPr>
            </w:pPr>
            <w:r w:rsidRPr="00744F2E">
              <w:rPr>
                <w:rFonts w:asciiTheme="minorHAnsi" w:hAnsiTheme="minorHAnsi" w:cstheme="minorHAnsi"/>
                <w:i/>
                <w:color w:val="4F81BD" w:themeColor="accent1"/>
                <w:sz w:val="20"/>
                <w:szCs w:val="20"/>
              </w:rPr>
              <w:t>Decisiones para la atención de la emergencia y la reevaluación y readecuación de las decisiones adoptadas, para mejorar la intervención:</w:t>
            </w:r>
            <w:r w:rsidRPr="00744F2E">
              <w:rPr>
                <w:rFonts w:asciiTheme="minorHAnsi" w:hAnsiTheme="minorHAnsi" w:cstheme="minorHAnsi"/>
                <w:b w:val="0"/>
                <w:i/>
                <w:color w:val="4F81BD" w:themeColor="accent1"/>
                <w:sz w:val="20"/>
                <w:szCs w:val="20"/>
              </w:rPr>
              <w:t xml:space="preserve"> considera la asignación de responsables y plazos, la activación y despliegue de recursos y capacidades para la coordinación de las acciones de respuesta, como base para la reevaluación y readecuación </w:t>
            </w:r>
            <w:r w:rsidR="00C41BB5">
              <w:rPr>
                <w:rFonts w:asciiTheme="minorHAnsi" w:hAnsiTheme="minorHAnsi" w:cstheme="minorHAnsi"/>
                <w:b w:val="0"/>
                <w:i/>
                <w:color w:val="4F81BD" w:themeColor="accent1"/>
                <w:sz w:val="20"/>
                <w:szCs w:val="20"/>
              </w:rPr>
              <w:t>éstas</w:t>
            </w:r>
            <w:r w:rsidRPr="00744F2E">
              <w:rPr>
                <w:rFonts w:asciiTheme="minorHAnsi" w:hAnsiTheme="minorHAnsi" w:cstheme="minorHAnsi"/>
                <w:b w:val="0"/>
                <w:i/>
                <w:color w:val="4F81BD" w:themeColor="accent1"/>
                <w:sz w:val="20"/>
                <w:szCs w:val="20"/>
              </w:rPr>
              <w:t>.</w:t>
            </w:r>
            <w:r w:rsidR="00D517D0" w:rsidRPr="00744F2E">
              <w:rPr>
                <w:rFonts w:asciiTheme="minorHAnsi" w:hAnsiTheme="minorHAnsi" w:cstheme="minorHAnsi"/>
                <w:b w:val="0"/>
                <w:i/>
                <w:color w:val="4F81BD" w:themeColor="accent1"/>
                <w:sz w:val="20"/>
                <w:szCs w:val="20"/>
              </w:rPr>
              <w:t xml:space="preserve"> </w:t>
            </w:r>
            <w:r w:rsidR="00C41BB5">
              <w:rPr>
                <w:rFonts w:asciiTheme="minorHAnsi" w:hAnsiTheme="minorHAnsi" w:cstheme="minorHAnsi"/>
                <w:b w:val="0"/>
                <w:i/>
                <w:color w:val="4F81BD" w:themeColor="accent1"/>
                <w:sz w:val="20"/>
                <w:szCs w:val="20"/>
              </w:rPr>
              <w:t xml:space="preserve">Las </w:t>
            </w:r>
            <w:r w:rsidR="00B93B7A" w:rsidRPr="00744F2E">
              <w:rPr>
                <w:rFonts w:asciiTheme="minorHAnsi" w:hAnsiTheme="minorHAnsi" w:cstheme="minorHAnsi"/>
                <w:b w:val="0"/>
                <w:i/>
                <w:color w:val="4F81BD" w:themeColor="accent1"/>
                <w:sz w:val="20"/>
                <w:szCs w:val="20"/>
              </w:rPr>
              <w:t>acciones deben considerar un enfoque de inclusión y no discriminación, a través de las orientaciones de los organismos competentes en estos enfoques.</w:t>
            </w:r>
            <w:r w:rsidR="00C4279A" w:rsidRPr="00744F2E">
              <w:rPr>
                <w:rFonts w:asciiTheme="minorHAnsi" w:hAnsiTheme="minorHAnsi" w:cstheme="minorHAnsi"/>
                <w:b w:val="0"/>
                <w:i/>
                <w:color w:val="4F81BD" w:themeColor="accent1"/>
                <w:sz w:val="20"/>
                <w:szCs w:val="20"/>
              </w:rPr>
              <w:t xml:space="preserve"> La reevaluación debe comprender las distintas capacidades, necesidades y vulnerabilidades de las personas</w:t>
            </w:r>
            <w:r w:rsidR="00C41BB5">
              <w:rPr>
                <w:rFonts w:asciiTheme="minorHAnsi" w:hAnsiTheme="minorHAnsi" w:cstheme="minorHAnsi"/>
                <w:b w:val="0"/>
                <w:i/>
                <w:color w:val="4F81BD" w:themeColor="accent1"/>
                <w:sz w:val="20"/>
                <w:szCs w:val="20"/>
              </w:rPr>
              <w:t xml:space="preserve"> afectadas</w:t>
            </w:r>
            <w:r w:rsidR="00C4279A" w:rsidRPr="00744F2E">
              <w:rPr>
                <w:rFonts w:asciiTheme="minorHAnsi" w:hAnsiTheme="minorHAnsi" w:cstheme="minorHAnsi"/>
                <w:b w:val="0"/>
                <w:i/>
                <w:color w:val="4F81BD" w:themeColor="accent1"/>
                <w:sz w:val="20"/>
                <w:szCs w:val="20"/>
              </w:rPr>
              <w:t>.</w:t>
            </w:r>
          </w:p>
          <w:p w14:paraId="0C3BEE41" w14:textId="77777777" w:rsidR="00EB07E3" w:rsidRPr="00EB07E3" w:rsidRDefault="00EB07E3" w:rsidP="00EB07E3">
            <w:pPr>
              <w:pStyle w:val="Prrafodelista"/>
              <w:jc w:val="both"/>
              <w:rPr>
                <w:rFonts w:asciiTheme="minorHAnsi" w:hAnsiTheme="minorHAnsi" w:cstheme="minorHAnsi"/>
                <w:b w:val="0"/>
                <w:i/>
                <w:color w:val="4F81BD" w:themeColor="accent1"/>
                <w:sz w:val="20"/>
                <w:szCs w:val="20"/>
              </w:rPr>
            </w:pPr>
          </w:p>
          <w:p w14:paraId="05C21FA8" w14:textId="755FAFDE" w:rsidR="00440F47" w:rsidRPr="00744F2E" w:rsidRDefault="00440F47" w:rsidP="00D109AE">
            <w:pPr>
              <w:pStyle w:val="Prrafodelista"/>
              <w:numPr>
                <w:ilvl w:val="0"/>
                <w:numId w:val="10"/>
              </w:numPr>
              <w:jc w:val="both"/>
              <w:rPr>
                <w:rFonts w:asciiTheme="minorHAnsi" w:hAnsiTheme="minorHAnsi" w:cstheme="minorHAnsi"/>
                <w:b w:val="0"/>
                <w:i/>
                <w:color w:val="4F81BD" w:themeColor="accent1"/>
                <w:sz w:val="20"/>
                <w:szCs w:val="20"/>
              </w:rPr>
            </w:pPr>
            <w:r w:rsidRPr="00744F2E">
              <w:rPr>
                <w:rFonts w:asciiTheme="minorHAnsi" w:hAnsiTheme="minorHAnsi" w:cstheme="minorHAnsi"/>
                <w:i/>
                <w:color w:val="4F81BD" w:themeColor="accent1"/>
                <w:sz w:val="20"/>
                <w:szCs w:val="20"/>
              </w:rPr>
              <w:t>Entrega de información a la comunidad y medios de comunicación:</w:t>
            </w:r>
            <w:r w:rsidRPr="00744F2E">
              <w:rPr>
                <w:rFonts w:asciiTheme="minorHAnsi" w:hAnsiTheme="minorHAnsi" w:cstheme="minorHAnsi"/>
                <w:b w:val="0"/>
                <w:i/>
                <w:color w:val="4F81BD" w:themeColor="accent1"/>
                <w:sz w:val="20"/>
                <w:szCs w:val="20"/>
              </w:rPr>
              <w:t xml:space="preserve"> se contempla como un proceso constante, que permite disminuir los niveles de incertidumbre en la población, respecto de la coordinación de acciones de respuesta que realiza el C</w:t>
            </w:r>
            <w:r w:rsidR="00CE4C7F">
              <w:rPr>
                <w:rFonts w:asciiTheme="minorHAnsi" w:hAnsiTheme="minorHAnsi" w:cstheme="minorHAnsi"/>
                <w:b w:val="0"/>
                <w:i/>
                <w:color w:val="4F81BD" w:themeColor="accent1"/>
                <w:sz w:val="20"/>
                <w:szCs w:val="20"/>
              </w:rPr>
              <w:t>omité</w:t>
            </w:r>
            <w:r w:rsidRPr="00744F2E">
              <w:rPr>
                <w:rFonts w:asciiTheme="minorHAnsi" w:hAnsiTheme="minorHAnsi" w:cstheme="minorHAnsi"/>
                <w:b w:val="0"/>
                <w:i/>
                <w:color w:val="4F81BD" w:themeColor="accent1"/>
                <w:sz w:val="20"/>
                <w:szCs w:val="20"/>
              </w:rPr>
              <w:t xml:space="preserve"> Regional.</w:t>
            </w:r>
            <w:r w:rsidR="0007533A" w:rsidRPr="00744F2E">
              <w:rPr>
                <w:rFonts w:asciiTheme="minorHAnsi" w:hAnsiTheme="minorHAnsi" w:cstheme="minorHAnsi"/>
                <w:b w:val="0"/>
                <w:i/>
                <w:color w:val="4F81BD" w:themeColor="accent1"/>
                <w:sz w:val="20"/>
                <w:szCs w:val="20"/>
              </w:rPr>
              <w:t xml:space="preserve"> </w:t>
            </w:r>
            <w:r w:rsidR="004C2FA0" w:rsidRPr="00744F2E">
              <w:rPr>
                <w:rFonts w:asciiTheme="minorHAnsi" w:hAnsiTheme="minorHAnsi" w:cstheme="minorHAnsi"/>
                <w:b w:val="0"/>
                <w:i/>
                <w:color w:val="4F81BD" w:themeColor="accent1"/>
                <w:sz w:val="20"/>
                <w:szCs w:val="20"/>
              </w:rPr>
              <w:t>Considerando canales de comunicación en distintos formatos y accesibles, que no generen discriminación o exclusión en el acceso a l</w:t>
            </w:r>
            <w:r w:rsidR="00B93B7A" w:rsidRPr="00744F2E">
              <w:rPr>
                <w:rFonts w:asciiTheme="minorHAnsi" w:hAnsiTheme="minorHAnsi" w:cstheme="minorHAnsi"/>
                <w:b w:val="0"/>
                <w:i/>
                <w:color w:val="4F81BD" w:themeColor="accent1"/>
                <w:sz w:val="20"/>
                <w:szCs w:val="20"/>
              </w:rPr>
              <w:t>a información, para que sea una</w:t>
            </w:r>
            <w:r w:rsidR="004C2FA0" w:rsidRPr="00744F2E">
              <w:rPr>
                <w:rFonts w:asciiTheme="minorHAnsi" w:hAnsiTheme="minorHAnsi" w:cstheme="minorHAnsi"/>
                <w:b w:val="0"/>
                <w:i/>
                <w:color w:val="4F81BD" w:themeColor="accent1"/>
                <w:sz w:val="20"/>
                <w:szCs w:val="20"/>
              </w:rPr>
              <w:t xml:space="preserve"> comunicación accesible a toda la comunidad.</w:t>
            </w:r>
          </w:p>
          <w:p w14:paraId="029A9C14" w14:textId="77777777" w:rsidR="00DB0F12" w:rsidRDefault="00DB0F12" w:rsidP="007B75B3">
            <w:pPr>
              <w:jc w:val="both"/>
              <w:rPr>
                <w:rFonts w:asciiTheme="minorHAnsi" w:hAnsiTheme="minorHAnsi" w:cstheme="minorHAnsi"/>
                <w:i/>
                <w:color w:val="4F81BD" w:themeColor="accent1"/>
                <w:sz w:val="20"/>
                <w:szCs w:val="20"/>
              </w:rPr>
            </w:pPr>
          </w:p>
          <w:p w14:paraId="56610D26" w14:textId="722FEEE1" w:rsidR="00DB0F12" w:rsidRDefault="00D14B18" w:rsidP="007B75B3">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[El ejemplo de diagrama de flujo debe ser adaptado, de acuerdo a los procesos que debe desarrollar el Comité Regional]</w:t>
            </w:r>
          </w:p>
          <w:p w14:paraId="64424D1A" w14:textId="77777777" w:rsidR="00DB0F12" w:rsidRDefault="00DB0F12" w:rsidP="007B75B3">
            <w:pPr>
              <w:jc w:val="both"/>
              <w:rPr>
                <w:rFonts w:asciiTheme="minorHAnsi" w:hAnsiTheme="minorHAnsi" w:cstheme="minorHAnsi"/>
                <w:i/>
                <w:color w:val="4F81BD" w:themeColor="accent1"/>
                <w:sz w:val="20"/>
                <w:szCs w:val="20"/>
              </w:rPr>
            </w:pPr>
          </w:p>
          <w:p w14:paraId="35C80DA3" w14:textId="77777777" w:rsidR="00A62011" w:rsidRDefault="00A62011" w:rsidP="007B75B3">
            <w:pPr>
              <w:jc w:val="both"/>
              <w:rPr>
                <w:rFonts w:asciiTheme="minorHAnsi" w:hAnsiTheme="minorHAnsi" w:cstheme="minorHAnsi"/>
                <w:i/>
                <w:color w:val="4F81BD" w:themeColor="accent1"/>
                <w:sz w:val="20"/>
                <w:szCs w:val="20"/>
              </w:rPr>
            </w:pPr>
          </w:p>
          <w:p w14:paraId="250E82F4" w14:textId="0D012E77" w:rsidR="00440F47" w:rsidRDefault="00440F47" w:rsidP="007B75B3">
            <w:pPr>
              <w:jc w:val="both"/>
              <w:rPr>
                <w:rFonts w:asciiTheme="minorHAnsi" w:hAnsiTheme="minorHAnsi" w:cstheme="minorHAnsi"/>
                <w:i/>
                <w:color w:val="4F81BD" w:themeColor="accent1"/>
                <w:sz w:val="20"/>
                <w:szCs w:val="20"/>
              </w:rPr>
            </w:pPr>
            <w:r w:rsidRPr="00EE2482">
              <w:rPr>
                <w:rFonts w:asciiTheme="majorHAnsi" w:hAnsiTheme="majorHAnsi" w:cstheme="majorHAnsi"/>
                <w:noProof/>
                <w:color w:val="595959" w:themeColor="text1" w:themeTint="A6"/>
                <w:sz w:val="22"/>
                <w:szCs w:val="22"/>
                <w:lang w:val="es-CL" w:eastAsia="es-CL"/>
              </w:rPr>
              <w:lastRenderedPageBreak/>
              <mc:AlternateContent>
                <mc:Choice Requires="wpg">
                  <w:drawing>
                    <wp:anchor distT="0" distB="0" distL="114300" distR="114300" simplePos="0" relativeHeight="251637760" behindDoc="0" locked="0" layoutInCell="1" allowOverlap="1" wp14:anchorId="253D1313" wp14:editId="4ED95009">
                      <wp:simplePos x="0" y="0"/>
                      <wp:positionH relativeFrom="column">
                        <wp:posOffset>1458239</wp:posOffset>
                      </wp:positionH>
                      <wp:positionV relativeFrom="paragraph">
                        <wp:posOffset>116510</wp:posOffset>
                      </wp:positionV>
                      <wp:extent cx="2393315" cy="4815205"/>
                      <wp:effectExtent l="0" t="0" r="273685" b="23495"/>
                      <wp:wrapNone/>
                      <wp:docPr id="456" name="8 Grupo"/>
                      <wp:cNvGraphicFramePr/>
                      <a:graphic xmlns:a="http://schemas.openxmlformats.org/drawingml/2006/main">
                        <a:graphicData uri="http://schemas.microsoft.com/office/word/2010/wordprocessingGroup">
                          <wpg:wgp>
                            <wpg:cNvGrpSpPr/>
                            <wpg:grpSpPr>
                              <a:xfrm>
                                <a:off x="0" y="0"/>
                                <a:ext cx="2393315" cy="4815205"/>
                                <a:chOff x="0" y="0"/>
                                <a:chExt cx="2393359" cy="4815691"/>
                              </a:xfrm>
                            </wpg:grpSpPr>
                            <wps:wsp>
                              <wps:cNvPr id="457" name="1 Terminador"/>
                              <wps:cNvSpPr/>
                              <wps:spPr>
                                <a:xfrm>
                                  <a:off x="1395287" y="0"/>
                                  <a:ext cx="946625" cy="279352"/>
                                </a:xfrm>
                                <a:prstGeom prst="flowChartTerminator">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AF8199" w14:textId="77777777"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Evento/Incidente</w:t>
                                    </w:r>
                                  </w:p>
                                </w:txbxContent>
                              </wps:txbx>
                              <wps:bodyPr rtlCol="0" anchor="ctr"/>
                            </wps:wsp>
                            <wps:wsp>
                              <wps:cNvPr id="458" name="34 Proceso"/>
                              <wps:cNvSpPr/>
                              <wps:spPr>
                                <a:xfrm>
                                  <a:off x="1343838" y="475536"/>
                                  <a:ext cx="1049519" cy="512116"/>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3705D8" w14:textId="4E0ED8D6"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 xml:space="preserve">Levantamiento y análisis de información </w:t>
                                    </w:r>
                                    <w:r w:rsidRPr="00744F2E">
                                      <w:rPr>
                                        <w:rFonts w:asciiTheme="minorHAnsi" w:hAnsi="Calibri" w:cstheme="minorBidi"/>
                                        <w:b/>
                                        <w:bCs/>
                                        <w:color w:val="595959" w:themeColor="text1" w:themeTint="A6"/>
                                        <w:kern w:val="24"/>
                                        <w:sz w:val="12"/>
                                        <w:szCs w:val="12"/>
                                      </w:rPr>
                                      <w:t>(considerando temáticas transversales)</w:t>
                                    </w:r>
                                  </w:p>
                                </w:txbxContent>
                              </wps:txbx>
                              <wps:bodyPr rtlCol="0" anchor="ctr"/>
                            </wps:wsp>
                            <wps:wsp>
                              <wps:cNvPr id="459" name="46 Conector recto de flecha"/>
                              <wps:cNvCnPr/>
                              <wps:spPr>
                                <a:xfrm flipH="1">
                                  <a:off x="1868598" y="279352"/>
                                  <a:ext cx="2" cy="290795"/>
                                </a:xfrm>
                                <a:prstGeom prst="straightConnector1">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60" name="53 Proceso"/>
                              <wps:cNvSpPr/>
                              <wps:spPr>
                                <a:xfrm>
                                  <a:off x="1343837" y="1360891"/>
                                  <a:ext cx="1049519" cy="336096"/>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D2C74C" w14:textId="77777777"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Evaluación de Afectación y Daños</w:t>
                                    </w:r>
                                  </w:p>
                                </w:txbxContent>
                              </wps:txbx>
                              <wps:bodyPr rtlCol="0" anchor="ctr"/>
                            </wps:wsp>
                            <wps:wsp>
                              <wps:cNvPr id="461" name="57 Proceso"/>
                              <wps:cNvSpPr/>
                              <wps:spPr>
                                <a:xfrm>
                                  <a:off x="1343836" y="2316527"/>
                                  <a:ext cx="1049519" cy="405045"/>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831407" w14:textId="77777777"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Determinación  y priorización de acciones de respuesta</w:t>
                                    </w:r>
                                  </w:p>
                                </w:txbxContent>
                              </wps:txbx>
                              <wps:bodyPr rtlCol="0" anchor="ctr"/>
                            </wps:wsp>
                            <wps:wsp>
                              <wps:cNvPr id="462" name="58 Proceso"/>
                              <wps:cNvSpPr/>
                              <wps:spPr>
                                <a:xfrm>
                                  <a:off x="1343835" y="1836039"/>
                                  <a:ext cx="1049519" cy="360040"/>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DE3014" w14:textId="77777777"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Definición de requerimientos y disponibilidad de recursos</w:t>
                                    </w:r>
                                  </w:p>
                                </w:txbxContent>
                              </wps:txbx>
                              <wps:bodyPr rtlCol="0" anchor="ctr"/>
                            </wps:wsp>
                            <wps:wsp>
                              <wps:cNvPr id="463" name="60 Proceso"/>
                              <wps:cNvSpPr/>
                              <wps:spPr>
                                <a:xfrm>
                                  <a:off x="1343834" y="3347409"/>
                                  <a:ext cx="1049519" cy="405045"/>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C19B72" w14:textId="77777777"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Activación y despliegue de recursos y capacidades</w:t>
                                    </w:r>
                                  </w:p>
                                </w:txbxContent>
                              </wps:txbx>
                              <wps:bodyPr rtlCol="0" anchor="ctr"/>
                            </wps:wsp>
                            <wps:wsp>
                              <wps:cNvPr id="464" name="63 Proceso"/>
                              <wps:cNvSpPr/>
                              <wps:spPr>
                                <a:xfrm>
                                  <a:off x="1343216" y="3906269"/>
                                  <a:ext cx="1049519" cy="477743"/>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8749FF" w14:textId="77777777"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 xml:space="preserve">Reevaluación y readecuación de acciones de respuesta </w:t>
                                    </w:r>
                                  </w:p>
                                </w:txbxContent>
                              </wps:txbx>
                              <wps:bodyPr rtlCol="0" anchor="ctr"/>
                            </wps:wsp>
                            <wps:wsp>
                              <wps:cNvPr id="465" name="64 Terminador"/>
                              <wps:cNvSpPr/>
                              <wps:spPr>
                                <a:xfrm>
                                  <a:off x="1395287" y="4536339"/>
                                  <a:ext cx="946625" cy="279352"/>
                                </a:xfrm>
                                <a:prstGeom prst="flowChartTerminator">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DE7E5B" w14:textId="77777777"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Desmovilización</w:t>
                                    </w:r>
                                  </w:p>
                                </w:txbxContent>
                              </wps:txbx>
                              <wps:bodyPr rtlCol="0" anchor="ctr"/>
                            </wps:wsp>
                            <wps:wsp>
                              <wps:cNvPr id="466" name="21 Conector angular"/>
                              <wps:cNvCnPr/>
                              <wps:spPr>
                                <a:xfrm flipV="1">
                                  <a:off x="2392735" y="738195"/>
                                  <a:ext cx="622" cy="3406946"/>
                                </a:xfrm>
                                <a:prstGeom prst="bentConnector3">
                                  <a:avLst>
                                    <a:gd name="adj1" fmla="val 36852412"/>
                                  </a:avLst>
                                </a:prstGeom>
                                <a:ln>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67" name="69 Conector recto de flecha"/>
                              <wps:cNvCnPr/>
                              <wps:spPr>
                                <a:xfrm flipH="1">
                                  <a:off x="1868597" y="906243"/>
                                  <a:ext cx="1" cy="454648"/>
                                </a:xfrm>
                                <a:prstGeom prst="straightConnector1">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68" name="70 Conector recto de flecha"/>
                              <wps:cNvCnPr/>
                              <wps:spPr>
                                <a:xfrm flipH="1">
                                  <a:off x="1868595" y="1696987"/>
                                  <a:ext cx="2" cy="139052"/>
                                </a:xfrm>
                                <a:prstGeom prst="straightConnector1">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69" name="72 Conector recto de flecha"/>
                              <wps:cNvCnPr/>
                              <wps:spPr>
                                <a:xfrm>
                                  <a:off x="1868595" y="2196079"/>
                                  <a:ext cx="1" cy="120448"/>
                                </a:xfrm>
                                <a:prstGeom prst="straightConnector1">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70" name="77 Conector recto de flecha"/>
                              <wps:cNvCnPr/>
                              <wps:spPr>
                                <a:xfrm flipH="1">
                                  <a:off x="1867976" y="3752454"/>
                                  <a:ext cx="618" cy="153815"/>
                                </a:xfrm>
                                <a:prstGeom prst="straightConnector1">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71" name="79 Conector recto de flecha"/>
                              <wps:cNvCnPr/>
                              <wps:spPr>
                                <a:xfrm>
                                  <a:off x="1867976" y="4384012"/>
                                  <a:ext cx="624" cy="152327"/>
                                </a:xfrm>
                                <a:prstGeom prst="straightConnector1">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72" name="90 Proceso"/>
                              <wps:cNvSpPr/>
                              <wps:spPr>
                                <a:xfrm>
                                  <a:off x="132" y="156965"/>
                                  <a:ext cx="1049519" cy="390827"/>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AB51B6" w14:textId="5F8DA518"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Organismos e Instituciones Comité Regional</w:t>
                                    </w:r>
                                  </w:p>
                                </w:txbxContent>
                              </wps:txbx>
                              <wps:bodyPr rtlCol="0" anchor="ctr"/>
                            </wps:wsp>
                            <wps:wsp>
                              <wps:cNvPr id="473" name="94 Proceso"/>
                              <wps:cNvSpPr/>
                              <wps:spPr>
                                <a:xfrm>
                                  <a:off x="131" y="619323"/>
                                  <a:ext cx="1049519" cy="243808"/>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CB2361" w14:textId="77777777"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CAT Regional</w:t>
                                    </w:r>
                                  </w:p>
                                </w:txbxContent>
                              </wps:txbx>
                              <wps:bodyPr rtlCol="0" anchor="ctr"/>
                            </wps:wsp>
                            <wps:wsp>
                              <wps:cNvPr id="474" name="95 Proceso"/>
                              <wps:cNvSpPr/>
                              <wps:spPr>
                                <a:xfrm>
                                  <a:off x="2" y="925104"/>
                                  <a:ext cx="1049519" cy="259648"/>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4B867D" w14:textId="711BE94A"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Otros Organismos</w:t>
                                    </w:r>
                                  </w:p>
                                </w:txbxContent>
                              </wps:txbx>
                              <wps:bodyPr rtlCol="0" anchor="ctr"/>
                            </wps:wsp>
                            <wps:wsp>
                              <wps:cNvPr id="475" name="97 Conector angular"/>
                              <wps:cNvCnPr/>
                              <wps:spPr>
                                <a:xfrm>
                                  <a:off x="1049651" y="379744"/>
                                  <a:ext cx="294187" cy="358451"/>
                                </a:xfrm>
                                <a:prstGeom prst="bentConnector3">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76" name="99 Conector angular"/>
                              <wps:cNvCnPr/>
                              <wps:spPr>
                                <a:xfrm flipV="1">
                                  <a:off x="1049650" y="738195"/>
                                  <a:ext cx="294188" cy="3032"/>
                                </a:xfrm>
                                <a:prstGeom prst="bentConnector3">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77" name="101 Conector angular"/>
                              <wps:cNvCnPr/>
                              <wps:spPr>
                                <a:xfrm flipV="1">
                                  <a:off x="1049521" y="738195"/>
                                  <a:ext cx="294317" cy="316733"/>
                                </a:xfrm>
                                <a:prstGeom prst="bentConnector3">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608" name="105 Proceso"/>
                              <wps:cNvSpPr/>
                              <wps:spPr>
                                <a:xfrm>
                                  <a:off x="132" y="1236394"/>
                                  <a:ext cx="1049519" cy="599646"/>
                                </a:xfrm>
                                <a:prstGeom prst="flowChartProcess">
                                  <a:avLst/>
                                </a:prstGeom>
                                <a:solidFill>
                                  <a:schemeClr val="bg1"/>
                                </a:solidFill>
                                <a:ln w="9525">
                                  <a:solidFill>
                                    <a:schemeClr val="tx1">
                                      <a:lumMod val="50000"/>
                                      <a:lumOff val="50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3A4F66C7" w14:textId="59016DBC"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 xml:space="preserve">Entrega de información a la comunidad y medios de comunicación </w:t>
                                    </w:r>
                                    <w:r w:rsidRPr="00744F2E">
                                      <w:rPr>
                                        <w:rFonts w:asciiTheme="minorHAnsi" w:hAnsi="Calibri" w:cstheme="minorBidi"/>
                                        <w:b/>
                                        <w:bCs/>
                                        <w:color w:val="595959" w:themeColor="text1" w:themeTint="A6"/>
                                        <w:kern w:val="24"/>
                                        <w:sz w:val="12"/>
                                        <w:szCs w:val="12"/>
                                      </w:rPr>
                                      <w:t>(con medidas de accesibilidad y no discriminación)</w:t>
                                    </w:r>
                                  </w:p>
                                </w:txbxContent>
                              </wps:txbx>
                              <wps:bodyPr rtlCol="0" anchor="ctr"/>
                            </wps:wsp>
                            <wps:wsp>
                              <wps:cNvPr id="609" name="109 Proceso"/>
                              <wps:cNvSpPr/>
                              <wps:spPr>
                                <a:xfrm>
                                  <a:off x="132" y="2286089"/>
                                  <a:ext cx="1049519" cy="465920"/>
                                </a:xfrm>
                                <a:prstGeom prst="flowChartProcess">
                                  <a:avLst/>
                                </a:prstGeom>
                                <a:solidFill>
                                  <a:schemeClr val="bg1"/>
                                </a:solidFill>
                                <a:ln w="9525">
                                  <a:solidFill>
                                    <a:schemeClr val="tx1">
                                      <a:lumMod val="50000"/>
                                      <a:lumOff val="50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4DEAF11A" w14:textId="77777777"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Entrega de información a la comunidad y medios de comunicación</w:t>
                                    </w:r>
                                  </w:p>
                                </w:txbxContent>
                              </wps:txbx>
                              <wps:bodyPr rtlCol="0" anchor="ctr"/>
                            </wps:wsp>
                            <wps:wsp>
                              <wps:cNvPr id="610" name="110 Proceso"/>
                              <wps:cNvSpPr/>
                              <wps:spPr>
                                <a:xfrm>
                                  <a:off x="0" y="3316971"/>
                                  <a:ext cx="1049519" cy="465920"/>
                                </a:xfrm>
                                <a:prstGeom prst="flowChartProcess">
                                  <a:avLst/>
                                </a:prstGeom>
                                <a:solidFill>
                                  <a:schemeClr val="bg1"/>
                                </a:solidFill>
                                <a:ln w="9525">
                                  <a:solidFill>
                                    <a:schemeClr val="tx1">
                                      <a:lumMod val="50000"/>
                                      <a:lumOff val="50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5FC85D36" w14:textId="77777777"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Entrega de información a la comunidad y medios de comunicación</w:t>
                                    </w:r>
                                  </w:p>
                                </w:txbxContent>
                              </wps:txbx>
                              <wps:bodyPr rtlCol="0" anchor="ctr"/>
                            </wps:wsp>
                            <wps:wsp>
                              <wps:cNvPr id="611" name="114 Conector recto"/>
                              <wps:cNvCnPr/>
                              <wps:spPr>
                                <a:xfrm>
                                  <a:off x="1049651" y="1528939"/>
                                  <a:ext cx="294186" cy="0"/>
                                </a:xfrm>
                                <a:prstGeom prst="line">
                                  <a:avLst/>
                                </a:prstGeom>
                                <a:ln>
                                  <a:solidFill>
                                    <a:schemeClr val="tx1">
                                      <a:lumMod val="50000"/>
                                      <a:lumOff val="50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612" name="115 Conector recto"/>
                              <wps:cNvCnPr/>
                              <wps:spPr>
                                <a:xfrm>
                                  <a:off x="1049651" y="2519049"/>
                                  <a:ext cx="294185" cy="1"/>
                                </a:xfrm>
                                <a:prstGeom prst="line">
                                  <a:avLst/>
                                </a:prstGeom>
                                <a:ln>
                                  <a:solidFill>
                                    <a:schemeClr val="tx1">
                                      <a:lumMod val="50000"/>
                                      <a:lumOff val="50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613" name="116 Conector recto"/>
                              <wps:cNvCnPr/>
                              <wps:spPr>
                                <a:xfrm>
                                  <a:off x="1049519" y="3549931"/>
                                  <a:ext cx="294315" cy="1"/>
                                </a:xfrm>
                                <a:prstGeom prst="line">
                                  <a:avLst/>
                                </a:prstGeom>
                                <a:ln>
                                  <a:solidFill>
                                    <a:schemeClr val="tx1">
                                      <a:lumMod val="50000"/>
                                      <a:lumOff val="50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614" name="139 Proceso"/>
                              <wps:cNvSpPr/>
                              <wps:spPr>
                                <a:xfrm>
                                  <a:off x="1343840" y="2870998"/>
                                  <a:ext cx="1049519" cy="315035"/>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E6A4BC" w14:textId="77777777"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Asignación de responsables y plazos</w:t>
                                    </w:r>
                                  </w:p>
                                </w:txbxContent>
                              </wps:txbx>
                              <wps:bodyPr rtlCol="0" anchor="ctr"/>
                            </wps:wsp>
                            <wps:wsp>
                              <wps:cNvPr id="615" name="140 Conector recto de flecha"/>
                              <wps:cNvCnPr/>
                              <wps:spPr>
                                <a:xfrm>
                                  <a:off x="1868596" y="2721572"/>
                                  <a:ext cx="4" cy="149426"/>
                                </a:xfrm>
                                <a:prstGeom prst="straightConnector1">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616" name="143 Conector recto de flecha"/>
                              <wps:cNvCnPr/>
                              <wps:spPr>
                                <a:xfrm flipH="1">
                                  <a:off x="1868594" y="3186033"/>
                                  <a:ext cx="6" cy="161376"/>
                                </a:xfrm>
                                <a:prstGeom prst="straightConnector1">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53D1313" id="8 Grupo" o:spid="_x0000_s1026" style="position:absolute;left:0;text-align:left;margin-left:114.8pt;margin-top:9.15pt;width:188.45pt;height:379.15pt;z-index:251637760;mso-width-relative:margin;mso-height-relative:margin" coordsize="23933,48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">
                      <v:shapetype id="_x0000_t116" coordsize="21600,21600" o:spt="116" path="m3475,qx,10800,3475,21600l18125,21600qx21600,10800,18125,xe">
                        <v:stroke joinstyle="miter"/>
                        <v:path gradientshapeok="t" o:connecttype="rect" textboxrect="1018,3163,20582,18437"/>
                      </v:shapetype>
                      <v:shape id="1 Terminador" o:spid="_x0000_s1027" type="#_x0000_t116" style="position:absolute;left:13952;width:9467;height:27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" fillcolor="white [3212]" strokecolor="gray [1629]">
                        <v:textbox>
                          <w:txbxContent>
                            <w:p w14:paraId="42AF8199" w14:textId="77777777"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Evento/Incidente</w:t>
                              </w:r>
                            </w:p>
                          </w:txbxContent>
                        </v:textbox>
                      </v:shape>
                      <v:shapetype id="_x0000_t109" coordsize="21600,21600" o:spt="109" path="m,l,21600r21600,l21600,xe">
                        <v:stroke joinstyle="miter"/>
                        <v:path gradientshapeok="t" o:connecttype="rect"/>
                      </v:shapetype>
                      <v:shape id="34 Proceso" o:spid="_x0000_s1028" type="#_x0000_t109" style="position:absolute;left:13438;top:4755;width:10495;height:5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" fillcolor="white [3212]" strokecolor="gray [1629]">
                        <v:textbox>
                          <w:txbxContent>
                            <w:p w14:paraId="723705D8" w14:textId="4E0ED8D6"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 xml:space="preserve">Levantamiento y análisis de información </w:t>
                              </w:r>
                              <w:r w:rsidRPr="00744F2E">
                                <w:rPr>
                                  <w:rFonts w:asciiTheme="minorHAnsi" w:hAnsi="Calibri" w:cstheme="minorBidi"/>
                                  <w:b/>
                                  <w:bCs/>
                                  <w:color w:val="595959" w:themeColor="text1" w:themeTint="A6"/>
                                  <w:kern w:val="24"/>
                                  <w:sz w:val="12"/>
                                  <w:szCs w:val="12"/>
                                </w:rPr>
                                <w:t>(considerando temáticas transversales)</w:t>
                              </w:r>
                            </w:p>
                          </w:txbxContent>
                        </v:textbox>
                      </v:shape>
                      <v:shapetype id="_x0000_t32" coordsize="21600,21600" o:spt="32" o:oned="t" path="m,l21600,21600e" filled="f">
                        <v:path arrowok="t" fillok="f" o:connecttype="none"/>
                        <o:lock v:ext="edit" shapetype="t"/>
                      </v:shapetype>
                      <v:shape id="46 Conector recto de flecha" o:spid="_x0000_s1029" type="#_x0000_t32" style="position:absolute;left:18685;top:2793;width:1;height:290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" strokecolor="gray [1629]">
                        <v:stroke endarrow="block"/>
                      </v:shape>
                      <v:shape id="_x0000_s1030" type="#_x0000_t109" style="position:absolute;left:13438;top:13608;width:10495;height:33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" fillcolor="white [3212]" strokecolor="gray [1629]">
                        <v:textbox>
                          <w:txbxContent>
                            <w:p w14:paraId="3DD2C74C" w14:textId="77777777"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Evaluación de Afectación y Daños</w:t>
                              </w:r>
                            </w:p>
                          </w:txbxContent>
                        </v:textbox>
                      </v:shape>
                      <v:shape id="_x0000_s1031" type="#_x0000_t109" style="position:absolute;left:13438;top:23165;width:10495;height:4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" fillcolor="white [3212]" strokecolor="gray [1629]">
                        <v:textbox>
                          <w:txbxContent>
                            <w:p w14:paraId="2C831407" w14:textId="77777777"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Determinación  y priorización de acciones de respuesta</w:t>
                              </w:r>
                            </w:p>
                          </w:txbxContent>
                        </v:textbox>
                      </v:shape>
                      <v:shape id="_x0000_s1032" type="#_x0000_t109" style="position:absolute;left:13438;top:18360;width:10495;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" fillcolor="white [3212]" strokecolor="gray [1629]">
                        <v:textbox>
                          <w:txbxContent>
                            <w:p w14:paraId="22DE3014" w14:textId="77777777"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Definición de requerimientos y disponibilidad de recursos</w:t>
                              </w:r>
                            </w:p>
                          </w:txbxContent>
                        </v:textbox>
                      </v:shape>
                      <v:shape id="_x0000_s1033" type="#_x0000_t109" style="position:absolute;left:13438;top:33474;width:10495;height:4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" fillcolor="white [3212]" strokecolor="gray [1629]">
                        <v:textbox>
                          <w:txbxContent>
                            <w:p w14:paraId="01C19B72" w14:textId="77777777"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Activación y despliegue de recursos y capacidades</w:t>
                              </w:r>
                            </w:p>
                          </w:txbxContent>
                        </v:textbox>
                      </v:shape>
                      <v:shape id="63 Proceso" o:spid="_x0000_s1034" type="#_x0000_t109" style="position:absolute;left:13432;top:39062;width:10495;height:47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" fillcolor="white [3212]" strokecolor="gray [1629]">
                        <v:textbox>
                          <w:txbxContent>
                            <w:p w14:paraId="548749FF" w14:textId="77777777"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 xml:space="preserve">Reevaluación y readecuación de acciones de respuesta </w:t>
                              </w:r>
                            </w:p>
                          </w:txbxContent>
                        </v:textbox>
                      </v:shape>
                      <v:shape id="64 Terminador" o:spid="_x0000_s1035" type="#_x0000_t116" style="position:absolute;left:13952;top:45363;width:9467;height:27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" fillcolor="white [3212]" strokecolor="gray [1629]">
                        <v:textbox>
                          <w:txbxContent>
                            <w:p w14:paraId="46DE7E5B" w14:textId="77777777"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Desmovilización</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21 Conector angular" o:spid="_x0000_s1036" type="#_x0000_t34" style="position:absolute;left:23927;top:7381;width:6;height:3407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" adj="7960121" strokecolor="gray [1629]">
                        <v:stroke endarrow="block"/>
                      </v:shape>
                      <v:shape id="69 Conector recto de flecha" o:spid="_x0000_s1037" type="#_x0000_t32" style="position:absolute;left:18685;top:9062;width:0;height:454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" strokecolor="gray [1629]">
                        <v:stroke endarrow="block"/>
                      </v:shape>
                      <v:shape id="70 Conector recto de flecha" o:spid="_x0000_s1038" type="#_x0000_t32" style="position:absolute;left:18685;top:16969;width:0;height:13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" strokecolor="gray [1629]">
                        <v:stroke endarrow="block"/>
                      </v:shape>
                      <v:shape id="72 Conector recto de flecha" o:spid="_x0000_s1039" type="#_x0000_t32" style="position:absolute;left:18685;top:21960;width:0;height:12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" strokecolor="gray [1629]">
                        <v:stroke endarrow="block"/>
                      </v:shape>
                      <v:shape id="77 Conector recto de flecha" o:spid="_x0000_s1040" type="#_x0000_t32" style="position:absolute;left:18679;top:37524;width:6;height:153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" strokecolor="gray [1629]">
                        <v:stroke endarrow="block"/>
                      </v:shape>
                      <v:shape id="79 Conector recto de flecha" o:spid="_x0000_s1041" type="#_x0000_t32" style="position:absolute;left:18679;top:43840;width:7;height:15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" strokecolor="gray [1629]">
                        <v:stroke endarrow="block"/>
                      </v:shape>
                      <v:shape id="90 Proceso" o:spid="_x0000_s1042" type="#_x0000_t109" style="position:absolute;left:1;top:1569;width:10495;height:39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" fillcolor="white [3212]" strokecolor="gray [1629]">
                        <v:textbox>
                          <w:txbxContent>
                            <w:p w14:paraId="4AAB51B6" w14:textId="5F8DA518"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Organismos e Instituciones Comité Regional</w:t>
                              </w:r>
                            </w:p>
                          </w:txbxContent>
                        </v:textbox>
                      </v:shape>
                      <v:shape id="94 Proceso" o:spid="_x0000_s1043" type="#_x0000_t109" style="position:absolute;left:1;top:6193;width:10495;height:2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" fillcolor="white [3212]" strokecolor="gray [1629]">
                        <v:textbox>
                          <w:txbxContent>
                            <w:p w14:paraId="77CB2361" w14:textId="77777777"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CAT Regional</w:t>
                              </w:r>
                            </w:p>
                          </w:txbxContent>
                        </v:textbox>
                      </v:shape>
                      <v:shape id="95 Proceso" o:spid="_x0000_s1044" type="#_x0000_t109" style="position:absolute;top:9251;width:10495;height:25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" fillcolor="white [3212]" strokecolor="gray [1629]">
                        <v:textbox>
                          <w:txbxContent>
                            <w:p w14:paraId="2E4B867D" w14:textId="711BE94A"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Otros Organismos</w:t>
                              </w:r>
                            </w:p>
                          </w:txbxContent>
                        </v:textbox>
                      </v:shape>
                      <v:shape id="97 Conector angular" o:spid="_x0000_s1045" type="#_x0000_t34" style="position:absolute;left:10496;top:3797;width:2942;height:358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" strokecolor="gray [1629]">
                        <v:stroke endarrow="block"/>
                      </v:shape>
                      <v:shape id="99 Conector angular" o:spid="_x0000_s1046" type="#_x0000_t34" style="position:absolute;left:10496;top:7381;width:2942;height:31;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" strokecolor="gray [1629]">
                        <v:stroke endarrow="block"/>
                      </v:shape>
                      <v:shape id="101 Conector angular" o:spid="_x0000_s1047" type="#_x0000_t34" style="position:absolute;left:10495;top:7381;width:2943;height:3168;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" strokecolor="gray [1629]">
                        <v:stroke endarrow="block"/>
                      </v:shape>
                      <v:shape id="105 Proceso" o:spid="_x0000_s1048" type="#_x0000_t109" style="position:absolute;left:1;top:12363;width:10495;height:5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" fillcolor="white [3212]" strokecolor="gray [1629]">
                        <v:stroke dashstyle="dash"/>
                        <v:textbox>
                          <w:txbxContent>
                            <w:p w14:paraId="3A4F66C7" w14:textId="59016DBC"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 xml:space="preserve">Entrega de información a la comunidad y medios de comunicación </w:t>
                              </w:r>
                              <w:r w:rsidRPr="00744F2E">
                                <w:rPr>
                                  <w:rFonts w:asciiTheme="minorHAnsi" w:hAnsi="Calibri" w:cstheme="minorBidi"/>
                                  <w:b/>
                                  <w:bCs/>
                                  <w:color w:val="595959" w:themeColor="text1" w:themeTint="A6"/>
                                  <w:kern w:val="24"/>
                                  <w:sz w:val="12"/>
                                  <w:szCs w:val="12"/>
                                </w:rPr>
                                <w:t>(con medidas de accesibilidad y no discriminación)</w:t>
                              </w:r>
                            </w:p>
                          </w:txbxContent>
                        </v:textbox>
                      </v:shape>
                      <v:shape id="109 Proceso" o:spid="_x0000_s1049" type="#_x0000_t109" style="position:absolute;left:1;top:22860;width:10495;height:4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" fillcolor="white [3212]" strokecolor="gray [1629]">
                        <v:stroke dashstyle="dash"/>
                        <v:textbox>
                          <w:txbxContent>
                            <w:p w14:paraId="4DEAF11A" w14:textId="77777777"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Entrega de información a la comunidad y medios de comunicación</w:t>
                              </w:r>
                            </w:p>
                          </w:txbxContent>
                        </v:textbox>
                      </v:shape>
                      <v:shape id="110 Proceso" o:spid="_x0000_s1050" type="#_x0000_t109" style="position:absolute;top:33169;width:10495;height:46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" fillcolor="white [3212]" strokecolor="gray [1629]">
                        <v:stroke dashstyle="dash"/>
                        <v:textbox>
                          <w:txbxContent>
                            <w:p w14:paraId="5FC85D36" w14:textId="77777777"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Entrega de información a la comunidad y medios de comunicación</w:t>
                              </w:r>
                            </w:p>
                          </w:txbxContent>
                        </v:textbox>
                      </v:shape>
                      <v:line id="114 Conector recto" o:spid="_x0000_s1051" style="position:absolute;visibility:visible;mso-wrap-style:square" from="10496,15289" to="13438,15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" strokecolor="gray [1629]">
                        <v:stroke dashstyle="dash"/>
                      </v:line>
                      <v:line id="115 Conector recto" o:spid="_x0000_s1052" style="position:absolute;visibility:visible;mso-wrap-style:square" from="10496,25190" to="13438,25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" strokecolor="gray [1629]">
                        <v:stroke dashstyle="dash"/>
                      </v:line>
                      <v:line id="116 Conector recto" o:spid="_x0000_s1053" style="position:absolute;visibility:visible;mso-wrap-style:square" from="10495,35499" to="13438,35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" strokecolor="gray [1629]">
                        <v:stroke dashstyle="dash"/>
                      </v:line>
                      <v:shape id="139 Proceso" o:spid="_x0000_s1054" type="#_x0000_t109" style="position:absolute;left:13438;top:28709;width:10495;height:31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" fillcolor="white [3212]" strokecolor="gray [1629]">
                        <v:textbox>
                          <w:txbxContent>
                            <w:p w14:paraId="14E6A4BC" w14:textId="77777777" w:rsidR="00800DA0" w:rsidRDefault="00800DA0" w:rsidP="00440F47">
                              <w:pPr>
                                <w:pStyle w:val="NormalWeb"/>
                                <w:spacing w:before="0" w:beforeAutospacing="0" w:after="0" w:afterAutospacing="0"/>
                                <w:jc w:val="center"/>
                              </w:pPr>
                              <w:r>
                                <w:rPr>
                                  <w:rFonts w:asciiTheme="minorHAnsi" w:hAnsi="Calibri" w:cstheme="minorBidi"/>
                                  <w:b/>
                                  <w:bCs/>
                                  <w:color w:val="595959" w:themeColor="text1" w:themeTint="A6"/>
                                  <w:kern w:val="24"/>
                                  <w:sz w:val="12"/>
                                  <w:szCs w:val="12"/>
                                </w:rPr>
                                <w:t>Asignación de responsables y plazos</w:t>
                              </w:r>
                            </w:p>
                          </w:txbxContent>
                        </v:textbox>
                      </v:shape>
                      <v:shape id="140 Conector recto de flecha" o:spid="_x0000_s1055" type="#_x0000_t32" style="position:absolute;left:18685;top:27215;width:1;height:14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" strokecolor="gray [1629]">
                        <v:stroke endarrow="block"/>
                      </v:shape>
                      <v:shape id="143 Conector recto de flecha" o:spid="_x0000_s1056" type="#_x0000_t32" style="position:absolute;left:18685;top:31860;width:1;height:161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" strokecolor="gray [1629]">
                        <v:stroke endarrow="block"/>
                      </v:shape>
                    </v:group>
                  </w:pict>
                </mc:Fallback>
              </mc:AlternateContent>
            </w:r>
          </w:p>
          <w:p w14:paraId="38C28A7B" w14:textId="77777777" w:rsidR="00440F47" w:rsidRDefault="00440F47" w:rsidP="007B75B3">
            <w:pPr>
              <w:jc w:val="both"/>
              <w:rPr>
                <w:rFonts w:asciiTheme="minorHAnsi" w:hAnsiTheme="minorHAnsi" w:cstheme="minorHAnsi"/>
                <w:i/>
                <w:color w:val="4F81BD" w:themeColor="accent1"/>
                <w:sz w:val="20"/>
                <w:szCs w:val="20"/>
              </w:rPr>
            </w:pPr>
          </w:p>
          <w:p w14:paraId="1A47613C" w14:textId="77777777" w:rsidR="00440F47" w:rsidRDefault="00440F47" w:rsidP="007B75B3">
            <w:pPr>
              <w:jc w:val="both"/>
              <w:rPr>
                <w:rFonts w:asciiTheme="minorHAnsi" w:hAnsiTheme="minorHAnsi" w:cstheme="minorHAnsi"/>
                <w:i/>
                <w:color w:val="4F81BD" w:themeColor="accent1"/>
                <w:sz w:val="20"/>
                <w:szCs w:val="20"/>
              </w:rPr>
            </w:pPr>
          </w:p>
          <w:p w14:paraId="3F69F863" w14:textId="77777777" w:rsidR="00440F47" w:rsidRDefault="00440F47" w:rsidP="007B75B3">
            <w:pPr>
              <w:jc w:val="both"/>
              <w:rPr>
                <w:rFonts w:asciiTheme="minorHAnsi" w:hAnsiTheme="minorHAnsi" w:cstheme="minorHAnsi"/>
                <w:i/>
                <w:color w:val="4F81BD" w:themeColor="accent1"/>
                <w:sz w:val="20"/>
                <w:szCs w:val="20"/>
              </w:rPr>
            </w:pPr>
          </w:p>
          <w:p w14:paraId="5F6AD3A4" w14:textId="77777777" w:rsidR="00440F47" w:rsidRDefault="00440F47" w:rsidP="007B75B3">
            <w:pPr>
              <w:jc w:val="both"/>
              <w:rPr>
                <w:rFonts w:asciiTheme="minorHAnsi" w:hAnsiTheme="minorHAnsi" w:cstheme="minorHAnsi"/>
                <w:i/>
                <w:color w:val="4F81BD" w:themeColor="accent1"/>
                <w:sz w:val="20"/>
                <w:szCs w:val="20"/>
              </w:rPr>
            </w:pPr>
          </w:p>
          <w:p w14:paraId="20462714" w14:textId="77777777" w:rsidR="00440F47" w:rsidRDefault="00440F47" w:rsidP="007B75B3">
            <w:pPr>
              <w:jc w:val="both"/>
              <w:rPr>
                <w:rFonts w:asciiTheme="minorHAnsi" w:hAnsiTheme="minorHAnsi" w:cstheme="minorHAnsi"/>
                <w:i/>
                <w:color w:val="4F81BD" w:themeColor="accent1"/>
                <w:sz w:val="20"/>
                <w:szCs w:val="20"/>
              </w:rPr>
            </w:pPr>
          </w:p>
          <w:p w14:paraId="3E55DE57" w14:textId="77777777" w:rsidR="00440F47" w:rsidRDefault="00440F47" w:rsidP="007B75B3">
            <w:pPr>
              <w:jc w:val="both"/>
              <w:rPr>
                <w:rFonts w:asciiTheme="minorHAnsi" w:hAnsiTheme="minorHAnsi" w:cstheme="minorHAnsi"/>
                <w:i/>
                <w:color w:val="4F81BD" w:themeColor="accent1"/>
                <w:sz w:val="20"/>
                <w:szCs w:val="20"/>
              </w:rPr>
            </w:pPr>
          </w:p>
          <w:p w14:paraId="7F3F92A8" w14:textId="77777777" w:rsidR="00440F47" w:rsidRDefault="00440F47" w:rsidP="007B75B3">
            <w:pPr>
              <w:jc w:val="both"/>
              <w:rPr>
                <w:rFonts w:asciiTheme="minorHAnsi" w:hAnsiTheme="minorHAnsi" w:cstheme="minorHAnsi"/>
                <w:i/>
                <w:color w:val="4F81BD" w:themeColor="accent1"/>
                <w:sz w:val="20"/>
                <w:szCs w:val="20"/>
              </w:rPr>
            </w:pPr>
          </w:p>
          <w:p w14:paraId="44EA3C2E" w14:textId="77777777" w:rsidR="00440F47" w:rsidRDefault="00440F47" w:rsidP="007B75B3">
            <w:pPr>
              <w:jc w:val="both"/>
              <w:rPr>
                <w:rFonts w:asciiTheme="minorHAnsi" w:hAnsiTheme="minorHAnsi" w:cstheme="minorHAnsi"/>
                <w:i/>
                <w:color w:val="4F81BD" w:themeColor="accent1"/>
                <w:sz w:val="20"/>
                <w:szCs w:val="20"/>
              </w:rPr>
            </w:pPr>
          </w:p>
          <w:p w14:paraId="69138202" w14:textId="77777777" w:rsidR="00440F47" w:rsidRDefault="00440F47" w:rsidP="007B75B3">
            <w:pPr>
              <w:jc w:val="both"/>
              <w:rPr>
                <w:rFonts w:asciiTheme="minorHAnsi" w:hAnsiTheme="minorHAnsi" w:cstheme="minorHAnsi"/>
                <w:i/>
                <w:color w:val="4F81BD" w:themeColor="accent1"/>
                <w:sz w:val="20"/>
                <w:szCs w:val="20"/>
              </w:rPr>
            </w:pPr>
          </w:p>
          <w:p w14:paraId="2C6F63A4" w14:textId="77777777" w:rsidR="00440F47" w:rsidRDefault="00440F47" w:rsidP="007B75B3">
            <w:pPr>
              <w:jc w:val="both"/>
              <w:rPr>
                <w:rFonts w:asciiTheme="minorHAnsi" w:hAnsiTheme="minorHAnsi" w:cstheme="minorHAnsi"/>
                <w:i/>
                <w:color w:val="4F81BD" w:themeColor="accent1"/>
                <w:sz w:val="20"/>
                <w:szCs w:val="20"/>
              </w:rPr>
            </w:pPr>
          </w:p>
          <w:p w14:paraId="484E470C" w14:textId="77777777" w:rsidR="00440F47" w:rsidRDefault="00440F47" w:rsidP="007B75B3">
            <w:pPr>
              <w:jc w:val="both"/>
              <w:rPr>
                <w:rFonts w:asciiTheme="minorHAnsi" w:hAnsiTheme="minorHAnsi" w:cstheme="minorHAnsi"/>
                <w:i/>
                <w:color w:val="4F81BD" w:themeColor="accent1"/>
                <w:sz w:val="20"/>
                <w:szCs w:val="20"/>
              </w:rPr>
            </w:pPr>
          </w:p>
          <w:p w14:paraId="7E08613C" w14:textId="77777777" w:rsidR="00440F47" w:rsidRDefault="00440F47" w:rsidP="007B75B3">
            <w:pPr>
              <w:jc w:val="both"/>
              <w:rPr>
                <w:rFonts w:asciiTheme="minorHAnsi" w:hAnsiTheme="minorHAnsi" w:cstheme="minorHAnsi"/>
                <w:i/>
                <w:color w:val="4F81BD" w:themeColor="accent1"/>
                <w:sz w:val="20"/>
                <w:szCs w:val="20"/>
              </w:rPr>
            </w:pPr>
          </w:p>
          <w:p w14:paraId="22873EBF" w14:textId="77777777" w:rsidR="00440F47" w:rsidRDefault="00440F47" w:rsidP="007B75B3">
            <w:pPr>
              <w:jc w:val="both"/>
              <w:rPr>
                <w:rFonts w:asciiTheme="minorHAnsi" w:hAnsiTheme="minorHAnsi" w:cstheme="minorHAnsi"/>
                <w:i/>
                <w:color w:val="4F81BD" w:themeColor="accent1"/>
                <w:sz w:val="20"/>
                <w:szCs w:val="20"/>
              </w:rPr>
            </w:pPr>
          </w:p>
          <w:p w14:paraId="397EFA48" w14:textId="77777777" w:rsidR="00440F47" w:rsidRDefault="00440F47" w:rsidP="007B75B3">
            <w:pPr>
              <w:jc w:val="both"/>
              <w:rPr>
                <w:rFonts w:asciiTheme="minorHAnsi" w:hAnsiTheme="minorHAnsi" w:cstheme="minorHAnsi"/>
                <w:i/>
                <w:color w:val="4F81BD" w:themeColor="accent1"/>
                <w:sz w:val="20"/>
                <w:szCs w:val="20"/>
              </w:rPr>
            </w:pPr>
          </w:p>
          <w:p w14:paraId="57546E47" w14:textId="77777777" w:rsidR="00440F47" w:rsidRDefault="00440F47" w:rsidP="007B75B3">
            <w:pPr>
              <w:jc w:val="both"/>
              <w:rPr>
                <w:rFonts w:asciiTheme="minorHAnsi" w:hAnsiTheme="minorHAnsi" w:cstheme="minorHAnsi"/>
                <w:i/>
                <w:color w:val="4F81BD" w:themeColor="accent1"/>
                <w:sz w:val="20"/>
                <w:szCs w:val="20"/>
              </w:rPr>
            </w:pPr>
          </w:p>
          <w:p w14:paraId="5D1776A1" w14:textId="77777777" w:rsidR="00440F47" w:rsidRDefault="00440F47" w:rsidP="007B75B3">
            <w:pPr>
              <w:jc w:val="both"/>
              <w:rPr>
                <w:rFonts w:asciiTheme="minorHAnsi" w:hAnsiTheme="minorHAnsi" w:cstheme="minorHAnsi"/>
                <w:i/>
                <w:color w:val="4F81BD" w:themeColor="accent1"/>
                <w:sz w:val="20"/>
                <w:szCs w:val="20"/>
              </w:rPr>
            </w:pPr>
          </w:p>
          <w:p w14:paraId="682EDA59" w14:textId="77777777" w:rsidR="00440F47" w:rsidRDefault="00440F47" w:rsidP="007B75B3">
            <w:pPr>
              <w:jc w:val="both"/>
              <w:rPr>
                <w:rFonts w:asciiTheme="minorHAnsi" w:hAnsiTheme="minorHAnsi" w:cstheme="minorHAnsi"/>
                <w:i/>
                <w:color w:val="4F81BD" w:themeColor="accent1"/>
                <w:sz w:val="20"/>
                <w:szCs w:val="20"/>
              </w:rPr>
            </w:pPr>
          </w:p>
          <w:p w14:paraId="687B7CB2" w14:textId="77777777" w:rsidR="00440F47" w:rsidRDefault="00440F47" w:rsidP="007B75B3">
            <w:pPr>
              <w:jc w:val="both"/>
              <w:rPr>
                <w:rFonts w:asciiTheme="minorHAnsi" w:hAnsiTheme="minorHAnsi" w:cstheme="minorHAnsi"/>
                <w:i/>
                <w:color w:val="4F81BD" w:themeColor="accent1"/>
                <w:sz w:val="20"/>
                <w:szCs w:val="20"/>
              </w:rPr>
            </w:pPr>
          </w:p>
          <w:p w14:paraId="646B95DF" w14:textId="77777777" w:rsidR="00440F47" w:rsidRDefault="00440F47" w:rsidP="007B75B3">
            <w:pPr>
              <w:jc w:val="both"/>
              <w:rPr>
                <w:rFonts w:asciiTheme="minorHAnsi" w:hAnsiTheme="minorHAnsi" w:cstheme="minorHAnsi"/>
                <w:i/>
                <w:color w:val="4F81BD" w:themeColor="accent1"/>
                <w:sz w:val="20"/>
                <w:szCs w:val="20"/>
              </w:rPr>
            </w:pPr>
          </w:p>
          <w:p w14:paraId="0E618AB8" w14:textId="77777777" w:rsidR="00440F47" w:rsidRDefault="00440F47" w:rsidP="007B75B3">
            <w:pPr>
              <w:jc w:val="both"/>
              <w:rPr>
                <w:rFonts w:asciiTheme="minorHAnsi" w:hAnsiTheme="minorHAnsi" w:cstheme="minorHAnsi"/>
                <w:i/>
                <w:color w:val="4F81BD" w:themeColor="accent1"/>
                <w:sz w:val="20"/>
                <w:szCs w:val="20"/>
              </w:rPr>
            </w:pPr>
          </w:p>
          <w:p w14:paraId="4F136E3D" w14:textId="77777777" w:rsidR="00440F47" w:rsidRDefault="00440F47" w:rsidP="007B75B3">
            <w:pPr>
              <w:jc w:val="both"/>
              <w:rPr>
                <w:rFonts w:asciiTheme="minorHAnsi" w:hAnsiTheme="minorHAnsi" w:cstheme="minorHAnsi"/>
                <w:i/>
                <w:color w:val="4F81BD" w:themeColor="accent1"/>
                <w:sz w:val="20"/>
                <w:szCs w:val="20"/>
              </w:rPr>
            </w:pPr>
          </w:p>
          <w:p w14:paraId="3778F93F" w14:textId="77777777" w:rsidR="00440F47" w:rsidRDefault="00440F47" w:rsidP="007B75B3">
            <w:pPr>
              <w:jc w:val="both"/>
              <w:rPr>
                <w:rFonts w:asciiTheme="minorHAnsi" w:hAnsiTheme="minorHAnsi" w:cstheme="minorHAnsi"/>
                <w:i/>
                <w:color w:val="4F81BD" w:themeColor="accent1"/>
                <w:sz w:val="20"/>
                <w:szCs w:val="20"/>
              </w:rPr>
            </w:pPr>
          </w:p>
          <w:p w14:paraId="36FEAC9F" w14:textId="77777777" w:rsidR="00440F47" w:rsidRDefault="00440F47" w:rsidP="007B75B3">
            <w:pPr>
              <w:jc w:val="both"/>
              <w:rPr>
                <w:rFonts w:asciiTheme="minorHAnsi" w:hAnsiTheme="minorHAnsi" w:cstheme="minorHAnsi"/>
                <w:i/>
                <w:color w:val="4F81BD" w:themeColor="accent1"/>
                <w:sz w:val="20"/>
                <w:szCs w:val="20"/>
              </w:rPr>
            </w:pPr>
          </w:p>
          <w:p w14:paraId="63311538" w14:textId="77777777" w:rsidR="00440F47" w:rsidRDefault="00440F47" w:rsidP="007B75B3">
            <w:pPr>
              <w:jc w:val="both"/>
              <w:rPr>
                <w:rFonts w:asciiTheme="minorHAnsi" w:hAnsiTheme="minorHAnsi" w:cstheme="minorHAnsi"/>
                <w:i/>
                <w:color w:val="4F81BD" w:themeColor="accent1"/>
                <w:sz w:val="20"/>
                <w:szCs w:val="20"/>
              </w:rPr>
            </w:pPr>
          </w:p>
          <w:p w14:paraId="6D07EDCB" w14:textId="77777777" w:rsidR="00440F47" w:rsidRDefault="00440F47" w:rsidP="00440F47">
            <w:pPr>
              <w:jc w:val="center"/>
              <w:rPr>
                <w:rFonts w:asciiTheme="minorHAnsi" w:hAnsiTheme="minorHAnsi" w:cstheme="minorHAnsi"/>
                <w:b w:val="0"/>
                <w:i/>
                <w:color w:val="4F81BD" w:themeColor="accent1"/>
                <w:sz w:val="16"/>
                <w:szCs w:val="16"/>
              </w:rPr>
            </w:pPr>
          </w:p>
          <w:p w14:paraId="2E795636" w14:textId="77777777" w:rsidR="00B93B7A" w:rsidRDefault="00B93B7A" w:rsidP="00440F47">
            <w:pPr>
              <w:jc w:val="center"/>
              <w:rPr>
                <w:rFonts w:asciiTheme="minorHAnsi" w:hAnsiTheme="minorHAnsi" w:cstheme="minorHAnsi"/>
                <w:b w:val="0"/>
                <w:i/>
                <w:color w:val="4F81BD" w:themeColor="accent1"/>
                <w:sz w:val="16"/>
                <w:szCs w:val="16"/>
              </w:rPr>
            </w:pPr>
          </w:p>
          <w:p w14:paraId="56D1C1DB" w14:textId="77777777" w:rsidR="00D57D82" w:rsidRDefault="00D57D82" w:rsidP="00440F47">
            <w:pPr>
              <w:jc w:val="center"/>
              <w:rPr>
                <w:rFonts w:asciiTheme="minorHAnsi" w:hAnsiTheme="minorHAnsi" w:cstheme="minorHAnsi"/>
                <w:b w:val="0"/>
                <w:i/>
                <w:color w:val="4F81BD" w:themeColor="accent1"/>
                <w:sz w:val="16"/>
                <w:szCs w:val="16"/>
              </w:rPr>
            </w:pPr>
          </w:p>
          <w:p w14:paraId="3CA10811" w14:textId="77777777" w:rsidR="00DB0F12" w:rsidRDefault="00DB0F12" w:rsidP="00440F47">
            <w:pPr>
              <w:jc w:val="center"/>
              <w:rPr>
                <w:rFonts w:asciiTheme="minorHAnsi" w:hAnsiTheme="minorHAnsi" w:cstheme="minorHAnsi"/>
                <w:b w:val="0"/>
                <w:i/>
                <w:color w:val="4F81BD" w:themeColor="accent1"/>
                <w:sz w:val="16"/>
                <w:szCs w:val="16"/>
              </w:rPr>
            </w:pPr>
          </w:p>
          <w:p w14:paraId="08BF4BEC" w14:textId="77777777" w:rsidR="00DB0F12" w:rsidRDefault="00DB0F12" w:rsidP="00440F47">
            <w:pPr>
              <w:jc w:val="center"/>
              <w:rPr>
                <w:rFonts w:asciiTheme="minorHAnsi" w:hAnsiTheme="minorHAnsi" w:cstheme="minorHAnsi"/>
                <w:b w:val="0"/>
                <w:i/>
                <w:color w:val="4F81BD" w:themeColor="accent1"/>
                <w:sz w:val="16"/>
                <w:szCs w:val="16"/>
              </w:rPr>
            </w:pPr>
          </w:p>
          <w:p w14:paraId="2DD044BF" w14:textId="77777777" w:rsidR="00DB0F12" w:rsidRDefault="00DB0F12" w:rsidP="00440F47">
            <w:pPr>
              <w:jc w:val="center"/>
              <w:rPr>
                <w:rFonts w:asciiTheme="minorHAnsi" w:hAnsiTheme="minorHAnsi" w:cstheme="minorHAnsi"/>
                <w:b w:val="0"/>
                <w:i/>
                <w:color w:val="4F81BD" w:themeColor="accent1"/>
                <w:sz w:val="16"/>
                <w:szCs w:val="16"/>
              </w:rPr>
            </w:pPr>
          </w:p>
          <w:p w14:paraId="07248344" w14:textId="77777777" w:rsidR="00420AEB" w:rsidRDefault="00420AEB" w:rsidP="00440F47">
            <w:pPr>
              <w:jc w:val="center"/>
              <w:rPr>
                <w:rFonts w:asciiTheme="minorHAnsi" w:hAnsiTheme="minorHAnsi" w:cstheme="minorHAnsi"/>
                <w:b w:val="0"/>
                <w:i/>
                <w:color w:val="4F81BD" w:themeColor="accent1"/>
                <w:sz w:val="16"/>
                <w:szCs w:val="16"/>
              </w:rPr>
            </w:pPr>
          </w:p>
          <w:p w14:paraId="2D7C540C" w14:textId="77777777" w:rsidR="00EB4CD5" w:rsidRDefault="00EB4CD5" w:rsidP="00EB4CD5">
            <w:pPr>
              <w:rPr>
                <w:rFonts w:asciiTheme="minorHAnsi" w:hAnsiTheme="minorHAnsi" w:cstheme="minorHAnsi"/>
                <w:b w:val="0"/>
                <w:i/>
                <w:color w:val="4F81BD" w:themeColor="accent1"/>
                <w:sz w:val="16"/>
                <w:szCs w:val="16"/>
              </w:rPr>
            </w:pPr>
          </w:p>
          <w:p w14:paraId="1ECC8226" w14:textId="77777777" w:rsidR="00420AEB" w:rsidRDefault="00420AEB" w:rsidP="00440F47">
            <w:pPr>
              <w:jc w:val="center"/>
              <w:rPr>
                <w:rFonts w:asciiTheme="minorHAnsi" w:hAnsiTheme="minorHAnsi" w:cstheme="minorHAnsi"/>
                <w:b w:val="0"/>
                <w:i/>
                <w:color w:val="4F81BD" w:themeColor="accent1"/>
                <w:sz w:val="16"/>
                <w:szCs w:val="16"/>
              </w:rPr>
            </w:pPr>
          </w:p>
          <w:p w14:paraId="643A6687" w14:textId="228305C8" w:rsidR="00440F47" w:rsidRPr="006919B0" w:rsidRDefault="00AE2BA3" w:rsidP="00440F47">
            <w:pPr>
              <w:jc w:val="center"/>
              <w:rPr>
                <w:rFonts w:asciiTheme="minorHAnsi" w:hAnsiTheme="minorHAnsi" w:cstheme="minorHAnsi"/>
                <w:b w:val="0"/>
                <w:i/>
                <w:color w:val="4F81BD" w:themeColor="accent1"/>
                <w:sz w:val="18"/>
                <w:szCs w:val="18"/>
              </w:rPr>
            </w:pPr>
            <w:r>
              <w:rPr>
                <w:rFonts w:asciiTheme="minorHAnsi" w:hAnsiTheme="minorHAnsi" w:cstheme="minorHAnsi"/>
                <w:b w:val="0"/>
                <w:i/>
                <w:color w:val="4F81BD" w:themeColor="accent1"/>
                <w:sz w:val="18"/>
                <w:szCs w:val="18"/>
              </w:rPr>
              <w:t>Figura N° 1</w:t>
            </w:r>
            <w:r w:rsidR="00440F47" w:rsidRPr="006919B0">
              <w:rPr>
                <w:rFonts w:asciiTheme="minorHAnsi" w:hAnsiTheme="minorHAnsi" w:cstheme="minorHAnsi"/>
                <w:b w:val="0"/>
                <w:i/>
                <w:color w:val="4F81BD" w:themeColor="accent1"/>
                <w:sz w:val="18"/>
                <w:szCs w:val="18"/>
              </w:rPr>
              <w:t xml:space="preserve">: </w:t>
            </w:r>
            <w:r w:rsidR="00CE4C7F" w:rsidRPr="006919B0">
              <w:rPr>
                <w:rFonts w:asciiTheme="minorHAnsi" w:hAnsiTheme="minorHAnsi" w:cstheme="minorHAnsi"/>
                <w:b w:val="0"/>
                <w:i/>
                <w:color w:val="4F81BD" w:themeColor="accent1"/>
                <w:sz w:val="18"/>
                <w:szCs w:val="18"/>
              </w:rPr>
              <w:t>Diagrama de Flujo de Procesos Comité</w:t>
            </w:r>
            <w:r w:rsidR="00440F47" w:rsidRPr="006919B0">
              <w:rPr>
                <w:rFonts w:asciiTheme="minorHAnsi" w:hAnsiTheme="minorHAnsi" w:cstheme="minorHAnsi"/>
                <w:b w:val="0"/>
                <w:i/>
                <w:color w:val="4F81BD" w:themeColor="accent1"/>
                <w:sz w:val="18"/>
                <w:szCs w:val="18"/>
              </w:rPr>
              <w:t xml:space="preserve"> Regional</w:t>
            </w:r>
          </w:p>
          <w:p w14:paraId="489246EE" w14:textId="29EA2D14" w:rsidR="00440F47" w:rsidRPr="00DB0F12" w:rsidRDefault="00440F47" w:rsidP="00DB0F12">
            <w:pPr>
              <w:jc w:val="center"/>
              <w:rPr>
                <w:rFonts w:asciiTheme="minorHAnsi" w:hAnsiTheme="minorHAnsi" w:cstheme="minorHAnsi"/>
                <w:i/>
                <w:color w:val="4F81BD" w:themeColor="accent1"/>
                <w:sz w:val="16"/>
                <w:szCs w:val="16"/>
              </w:rPr>
            </w:pPr>
            <w:r w:rsidRPr="006919B0">
              <w:rPr>
                <w:rFonts w:asciiTheme="minorHAnsi" w:hAnsiTheme="minorHAnsi" w:cstheme="minorHAnsi"/>
                <w:b w:val="0"/>
                <w:i/>
                <w:color w:val="4F81BD" w:themeColor="accent1"/>
                <w:sz w:val="18"/>
                <w:szCs w:val="18"/>
              </w:rPr>
              <w:t>Fuente: Adaptado del Plan Nacional de Emergencia</w:t>
            </w:r>
          </w:p>
        </w:tc>
      </w:tr>
      <w:tr w:rsidR="00CB1A09" w:rsidRPr="000939DA" w14:paraId="65C83952" w14:textId="77777777" w:rsidTr="00CB1A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5FAF5E79" w14:textId="6413337C" w:rsidR="00CB1A09" w:rsidRDefault="00CB1A09" w:rsidP="00D57D82">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lastRenderedPageBreak/>
              <w:t>Extensión:</w:t>
            </w:r>
            <w:r>
              <w:rPr>
                <w:rFonts w:asciiTheme="minorHAnsi" w:hAnsiTheme="minorHAnsi" w:cstheme="minorHAnsi"/>
                <w:b w:val="0"/>
                <w:i/>
                <w:color w:val="4F81BD" w:themeColor="accent1"/>
                <w:sz w:val="20"/>
                <w:szCs w:val="20"/>
              </w:rPr>
              <w:t xml:space="preserve"> </w:t>
            </w:r>
            <w:r w:rsidR="00D57D82">
              <w:rPr>
                <w:rFonts w:asciiTheme="minorHAnsi" w:hAnsiTheme="minorHAnsi" w:cstheme="minorHAnsi"/>
                <w:b w:val="0"/>
                <w:i/>
                <w:color w:val="4F81BD" w:themeColor="accent1"/>
                <w:sz w:val="20"/>
                <w:szCs w:val="20"/>
              </w:rPr>
              <w:t>De acuerdo a la descripción de las acciones</w:t>
            </w:r>
            <w:r>
              <w:rPr>
                <w:rFonts w:asciiTheme="minorHAnsi" w:hAnsiTheme="minorHAnsi" w:cstheme="minorHAnsi"/>
                <w:b w:val="0"/>
                <w:i/>
                <w:color w:val="4F81BD" w:themeColor="accent1"/>
                <w:sz w:val="20"/>
                <w:szCs w:val="20"/>
              </w:rPr>
              <w:t xml:space="preserve"> y la utilización </w:t>
            </w:r>
            <w:r w:rsidR="00440F47">
              <w:rPr>
                <w:rFonts w:asciiTheme="minorHAnsi" w:hAnsiTheme="minorHAnsi" w:cstheme="minorHAnsi"/>
                <w:b w:val="0"/>
                <w:i/>
                <w:color w:val="4F81BD" w:themeColor="accent1"/>
                <w:sz w:val="20"/>
                <w:szCs w:val="20"/>
              </w:rPr>
              <w:t>de un diagrama de flujo</w:t>
            </w:r>
          </w:p>
        </w:tc>
      </w:tr>
    </w:tbl>
    <w:p w14:paraId="2C86EC06" w14:textId="77777777" w:rsidR="002959B5" w:rsidRDefault="002959B5" w:rsidP="002959B5">
      <w:pPr>
        <w:pStyle w:val="Prrafodelista"/>
        <w:ind w:left="426"/>
        <w:jc w:val="both"/>
        <w:outlineLvl w:val="1"/>
        <w:rPr>
          <w:rFonts w:asciiTheme="minorHAnsi" w:hAnsiTheme="minorHAnsi" w:cstheme="minorHAnsi"/>
          <w:b/>
          <w:color w:val="404040" w:themeColor="text1" w:themeTint="BF"/>
          <w:sz w:val="22"/>
          <w:szCs w:val="22"/>
        </w:rPr>
      </w:pPr>
    </w:p>
    <w:p w14:paraId="35C5C407" w14:textId="77777777" w:rsidR="004F1A7F" w:rsidRDefault="004F1A7F" w:rsidP="00455497">
      <w:pPr>
        <w:jc w:val="both"/>
        <w:outlineLvl w:val="1"/>
        <w:rPr>
          <w:rFonts w:asciiTheme="minorHAnsi" w:hAnsiTheme="minorHAnsi" w:cstheme="minorHAnsi"/>
          <w:b/>
          <w:color w:val="404040" w:themeColor="text1" w:themeTint="BF"/>
          <w:sz w:val="22"/>
          <w:szCs w:val="22"/>
        </w:rPr>
      </w:pPr>
      <w:bookmarkStart w:id="39" w:name="_Toc27639318"/>
    </w:p>
    <w:p w14:paraId="7EFE23AB" w14:textId="77777777" w:rsidR="004F1A7F" w:rsidRDefault="004F1A7F" w:rsidP="00455497">
      <w:pPr>
        <w:jc w:val="both"/>
        <w:outlineLvl w:val="1"/>
        <w:rPr>
          <w:rFonts w:asciiTheme="minorHAnsi" w:hAnsiTheme="minorHAnsi" w:cstheme="minorHAnsi"/>
          <w:b/>
          <w:color w:val="404040" w:themeColor="text1" w:themeTint="BF"/>
          <w:sz w:val="22"/>
          <w:szCs w:val="22"/>
        </w:rPr>
      </w:pPr>
    </w:p>
    <w:p w14:paraId="76AB633C" w14:textId="77777777" w:rsidR="004F1A7F" w:rsidRDefault="004F1A7F" w:rsidP="00455497">
      <w:pPr>
        <w:jc w:val="both"/>
        <w:outlineLvl w:val="1"/>
        <w:rPr>
          <w:rFonts w:asciiTheme="minorHAnsi" w:hAnsiTheme="minorHAnsi" w:cstheme="minorHAnsi"/>
          <w:b/>
          <w:color w:val="404040" w:themeColor="text1" w:themeTint="BF"/>
          <w:sz w:val="22"/>
          <w:szCs w:val="22"/>
        </w:rPr>
      </w:pPr>
    </w:p>
    <w:p w14:paraId="280AE86A" w14:textId="77777777" w:rsidR="004F1A7F" w:rsidRDefault="004F1A7F" w:rsidP="00455497">
      <w:pPr>
        <w:jc w:val="both"/>
        <w:outlineLvl w:val="1"/>
        <w:rPr>
          <w:rFonts w:asciiTheme="minorHAnsi" w:hAnsiTheme="minorHAnsi" w:cstheme="minorHAnsi"/>
          <w:b/>
          <w:color w:val="404040" w:themeColor="text1" w:themeTint="BF"/>
          <w:sz w:val="22"/>
          <w:szCs w:val="22"/>
        </w:rPr>
      </w:pPr>
    </w:p>
    <w:p w14:paraId="4582E879" w14:textId="77777777" w:rsidR="004F1A7F" w:rsidRDefault="004F1A7F" w:rsidP="00455497">
      <w:pPr>
        <w:jc w:val="both"/>
        <w:outlineLvl w:val="1"/>
        <w:rPr>
          <w:rFonts w:asciiTheme="minorHAnsi" w:hAnsiTheme="minorHAnsi" w:cstheme="minorHAnsi"/>
          <w:b/>
          <w:color w:val="404040" w:themeColor="text1" w:themeTint="BF"/>
          <w:sz w:val="22"/>
          <w:szCs w:val="22"/>
        </w:rPr>
      </w:pPr>
    </w:p>
    <w:p w14:paraId="4A1D4C1D" w14:textId="77777777" w:rsidR="004F1A7F" w:rsidRDefault="004F1A7F" w:rsidP="00455497">
      <w:pPr>
        <w:jc w:val="both"/>
        <w:outlineLvl w:val="1"/>
        <w:rPr>
          <w:rFonts w:asciiTheme="minorHAnsi" w:hAnsiTheme="minorHAnsi" w:cstheme="minorHAnsi"/>
          <w:b/>
          <w:color w:val="404040" w:themeColor="text1" w:themeTint="BF"/>
          <w:sz w:val="22"/>
          <w:szCs w:val="22"/>
        </w:rPr>
      </w:pPr>
    </w:p>
    <w:p w14:paraId="60FDCC6D" w14:textId="77777777" w:rsidR="004F1A7F" w:rsidRDefault="004F1A7F" w:rsidP="00455497">
      <w:pPr>
        <w:jc w:val="both"/>
        <w:outlineLvl w:val="1"/>
        <w:rPr>
          <w:rFonts w:asciiTheme="minorHAnsi" w:hAnsiTheme="minorHAnsi" w:cstheme="minorHAnsi"/>
          <w:b/>
          <w:color w:val="404040" w:themeColor="text1" w:themeTint="BF"/>
          <w:sz w:val="22"/>
          <w:szCs w:val="22"/>
        </w:rPr>
      </w:pPr>
    </w:p>
    <w:p w14:paraId="03984DEA" w14:textId="77777777" w:rsidR="004F1A7F" w:rsidRDefault="004F1A7F" w:rsidP="00455497">
      <w:pPr>
        <w:jc w:val="both"/>
        <w:outlineLvl w:val="1"/>
        <w:rPr>
          <w:rFonts w:asciiTheme="minorHAnsi" w:hAnsiTheme="minorHAnsi" w:cstheme="minorHAnsi"/>
          <w:b/>
          <w:color w:val="404040" w:themeColor="text1" w:themeTint="BF"/>
          <w:sz w:val="22"/>
          <w:szCs w:val="22"/>
        </w:rPr>
      </w:pPr>
    </w:p>
    <w:p w14:paraId="04F1B518" w14:textId="77777777" w:rsidR="004F1A7F" w:rsidRDefault="004F1A7F" w:rsidP="00455497">
      <w:pPr>
        <w:jc w:val="both"/>
        <w:outlineLvl w:val="1"/>
        <w:rPr>
          <w:rFonts w:asciiTheme="minorHAnsi" w:hAnsiTheme="minorHAnsi" w:cstheme="minorHAnsi"/>
          <w:b/>
          <w:color w:val="404040" w:themeColor="text1" w:themeTint="BF"/>
          <w:sz w:val="22"/>
          <w:szCs w:val="22"/>
        </w:rPr>
      </w:pPr>
    </w:p>
    <w:p w14:paraId="47BD1E34" w14:textId="77777777" w:rsidR="004F1A7F" w:rsidRDefault="004F1A7F" w:rsidP="00455497">
      <w:pPr>
        <w:jc w:val="both"/>
        <w:outlineLvl w:val="1"/>
        <w:rPr>
          <w:rFonts w:asciiTheme="minorHAnsi" w:hAnsiTheme="minorHAnsi" w:cstheme="minorHAnsi"/>
          <w:b/>
          <w:color w:val="404040" w:themeColor="text1" w:themeTint="BF"/>
          <w:sz w:val="22"/>
          <w:szCs w:val="22"/>
        </w:rPr>
      </w:pPr>
    </w:p>
    <w:p w14:paraId="730030FD" w14:textId="77777777" w:rsidR="004A0F2B" w:rsidRDefault="004A0F2B" w:rsidP="00455497">
      <w:pPr>
        <w:jc w:val="both"/>
        <w:outlineLvl w:val="1"/>
        <w:rPr>
          <w:rFonts w:asciiTheme="minorHAnsi" w:hAnsiTheme="minorHAnsi" w:cstheme="minorHAnsi"/>
          <w:b/>
          <w:color w:val="404040" w:themeColor="text1" w:themeTint="BF"/>
          <w:sz w:val="22"/>
          <w:szCs w:val="22"/>
        </w:rPr>
      </w:pPr>
    </w:p>
    <w:p w14:paraId="02D8E486" w14:textId="77777777" w:rsidR="004A0F2B" w:rsidRDefault="004A0F2B" w:rsidP="00455497">
      <w:pPr>
        <w:jc w:val="both"/>
        <w:outlineLvl w:val="1"/>
        <w:rPr>
          <w:rFonts w:asciiTheme="minorHAnsi" w:hAnsiTheme="minorHAnsi" w:cstheme="minorHAnsi"/>
          <w:b/>
          <w:color w:val="404040" w:themeColor="text1" w:themeTint="BF"/>
          <w:sz w:val="22"/>
          <w:szCs w:val="22"/>
        </w:rPr>
      </w:pPr>
    </w:p>
    <w:p w14:paraId="372E3C2C" w14:textId="77777777" w:rsidR="004A0F2B" w:rsidRDefault="004A0F2B" w:rsidP="00455497">
      <w:pPr>
        <w:jc w:val="both"/>
        <w:outlineLvl w:val="1"/>
        <w:rPr>
          <w:rFonts w:asciiTheme="minorHAnsi" w:hAnsiTheme="minorHAnsi" w:cstheme="minorHAnsi"/>
          <w:b/>
          <w:color w:val="404040" w:themeColor="text1" w:themeTint="BF"/>
          <w:sz w:val="22"/>
          <w:szCs w:val="22"/>
        </w:rPr>
      </w:pPr>
    </w:p>
    <w:p w14:paraId="02296F78" w14:textId="77777777" w:rsidR="004A0F2B" w:rsidRDefault="004A0F2B" w:rsidP="00455497">
      <w:pPr>
        <w:jc w:val="both"/>
        <w:outlineLvl w:val="1"/>
        <w:rPr>
          <w:rFonts w:asciiTheme="minorHAnsi" w:hAnsiTheme="minorHAnsi" w:cstheme="minorHAnsi"/>
          <w:b/>
          <w:color w:val="404040" w:themeColor="text1" w:themeTint="BF"/>
          <w:sz w:val="22"/>
          <w:szCs w:val="22"/>
        </w:rPr>
      </w:pPr>
    </w:p>
    <w:p w14:paraId="245A7324" w14:textId="77777777" w:rsidR="004A0F2B" w:rsidRDefault="004A0F2B" w:rsidP="00455497">
      <w:pPr>
        <w:jc w:val="both"/>
        <w:outlineLvl w:val="1"/>
        <w:rPr>
          <w:rFonts w:asciiTheme="minorHAnsi" w:hAnsiTheme="minorHAnsi" w:cstheme="minorHAnsi"/>
          <w:b/>
          <w:color w:val="404040" w:themeColor="text1" w:themeTint="BF"/>
          <w:sz w:val="22"/>
          <w:szCs w:val="22"/>
        </w:rPr>
      </w:pPr>
    </w:p>
    <w:p w14:paraId="3D3C8B7B" w14:textId="77777777" w:rsidR="004F1A7F" w:rsidRDefault="004F1A7F" w:rsidP="00455497">
      <w:pPr>
        <w:jc w:val="both"/>
        <w:outlineLvl w:val="1"/>
        <w:rPr>
          <w:rFonts w:asciiTheme="minorHAnsi" w:hAnsiTheme="minorHAnsi" w:cstheme="minorHAnsi"/>
          <w:b/>
          <w:color w:val="404040" w:themeColor="text1" w:themeTint="BF"/>
          <w:sz w:val="22"/>
          <w:szCs w:val="22"/>
        </w:rPr>
      </w:pPr>
    </w:p>
    <w:p w14:paraId="56BFB850" w14:textId="77777777" w:rsidR="004F1A7F" w:rsidRDefault="004F1A7F" w:rsidP="00455497">
      <w:pPr>
        <w:jc w:val="both"/>
        <w:outlineLvl w:val="1"/>
        <w:rPr>
          <w:rFonts w:asciiTheme="minorHAnsi" w:hAnsiTheme="minorHAnsi" w:cstheme="minorHAnsi"/>
          <w:b/>
          <w:color w:val="404040" w:themeColor="text1" w:themeTint="BF"/>
          <w:sz w:val="22"/>
          <w:szCs w:val="22"/>
        </w:rPr>
      </w:pPr>
    </w:p>
    <w:p w14:paraId="140EAB9C" w14:textId="77777777" w:rsidR="004F1A7F" w:rsidRDefault="004F1A7F" w:rsidP="00455497">
      <w:pPr>
        <w:jc w:val="both"/>
        <w:outlineLvl w:val="1"/>
        <w:rPr>
          <w:rFonts w:asciiTheme="minorHAnsi" w:hAnsiTheme="minorHAnsi" w:cstheme="minorHAnsi"/>
          <w:b/>
          <w:color w:val="404040" w:themeColor="text1" w:themeTint="BF"/>
          <w:sz w:val="22"/>
          <w:szCs w:val="22"/>
        </w:rPr>
      </w:pPr>
    </w:p>
    <w:p w14:paraId="11DA2B49" w14:textId="77777777" w:rsidR="004F1A7F" w:rsidRDefault="004F1A7F" w:rsidP="00455497">
      <w:pPr>
        <w:jc w:val="both"/>
        <w:outlineLvl w:val="1"/>
        <w:rPr>
          <w:rFonts w:asciiTheme="minorHAnsi" w:hAnsiTheme="minorHAnsi" w:cstheme="minorHAnsi"/>
          <w:b/>
          <w:color w:val="404040" w:themeColor="text1" w:themeTint="BF"/>
          <w:sz w:val="22"/>
          <w:szCs w:val="22"/>
        </w:rPr>
      </w:pPr>
    </w:p>
    <w:p w14:paraId="17D01C01" w14:textId="77777777" w:rsidR="00DB0F12" w:rsidRDefault="00DB0F12" w:rsidP="00455497">
      <w:pPr>
        <w:jc w:val="both"/>
        <w:outlineLvl w:val="1"/>
        <w:rPr>
          <w:rFonts w:asciiTheme="minorHAnsi" w:hAnsiTheme="minorHAnsi" w:cstheme="minorHAnsi"/>
          <w:b/>
          <w:color w:val="404040" w:themeColor="text1" w:themeTint="BF"/>
          <w:sz w:val="22"/>
          <w:szCs w:val="22"/>
        </w:rPr>
      </w:pPr>
    </w:p>
    <w:p w14:paraId="4B395927" w14:textId="77777777" w:rsidR="00C40A79" w:rsidRDefault="00C40A79" w:rsidP="00455497">
      <w:pPr>
        <w:jc w:val="both"/>
        <w:outlineLvl w:val="1"/>
        <w:rPr>
          <w:rFonts w:asciiTheme="minorHAnsi" w:hAnsiTheme="minorHAnsi" w:cstheme="minorHAnsi"/>
          <w:b/>
          <w:color w:val="404040" w:themeColor="text1" w:themeTint="BF"/>
          <w:sz w:val="22"/>
          <w:szCs w:val="22"/>
        </w:rPr>
      </w:pPr>
    </w:p>
    <w:p w14:paraId="25CF0DA2" w14:textId="77777777" w:rsidR="00DB0F12" w:rsidRDefault="00DB0F12" w:rsidP="00455497">
      <w:pPr>
        <w:jc w:val="both"/>
        <w:outlineLvl w:val="1"/>
        <w:rPr>
          <w:rFonts w:asciiTheme="minorHAnsi" w:hAnsiTheme="minorHAnsi" w:cstheme="minorHAnsi"/>
          <w:b/>
          <w:color w:val="404040" w:themeColor="text1" w:themeTint="BF"/>
          <w:sz w:val="22"/>
          <w:szCs w:val="22"/>
        </w:rPr>
      </w:pPr>
    </w:p>
    <w:p w14:paraId="1F9BA167" w14:textId="3B234251" w:rsidR="00C73268" w:rsidRDefault="00C4042F" w:rsidP="00455497">
      <w:pPr>
        <w:jc w:val="both"/>
        <w:outlineLvl w:val="1"/>
        <w:rPr>
          <w:rFonts w:asciiTheme="minorHAnsi" w:hAnsiTheme="minorHAnsi" w:cstheme="minorHAnsi"/>
          <w:b/>
          <w:color w:val="404040" w:themeColor="text1" w:themeTint="BF"/>
          <w:sz w:val="22"/>
          <w:szCs w:val="22"/>
        </w:rPr>
      </w:pPr>
      <w:bookmarkStart w:id="40" w:name="_Toc87363379"/>
      <w:r>
        <w:rPr>
          <w:rFonts w:asciiTheme="minorHAnsi" w:hAnsiTheme="minorHAnsi" w:cstheme="minorHAnsi"/>
          <w:b/>
          <w:color w:val="404040" w:themeColor="text1" w:themeTint="BF"/>
          <w:sz w:val="22"/>
          <w:szCs w:val="22"/>
        </w:rPr>
        <w:lastRenderedPageBreak/>
        <w:t>5</w:t>
      </w:r>
      <w:r w:rsidR="00400740">
        <w:rPr>
          <w:rFonts w:asciiTheme="minorHAnsi" w:hAnsiTheme="minorHAnsi" w:cstheme="minorHAnsi"/>
          <w:b/>
          <w:color w:val="404040" w:themeColor="text1" w:themeTint="BF"/>
          <w:sz w:val="22"/>
          <w:szCs w:val="22"/>
        </w:rPr>
        <w:t xml:space="preserve">.2. </w:t>
      </w:r>
      <w:r w:rsidR="00C22262">
        <w:rPr>
          <w:rFonts w:asciiTheme="minorHAnsi" w:hAnsiTheme="minorHAnsi" w:cstheme="minorHAnsi"/>
          <w:b/>
          <w:color w:val="404040" w:themeColor="text1" w:themeTint="BF"/>
          <w:sz w:val="22"/>
          <w:szCs w:val="22"/>
        </w:rPr>
        <w:fldChar w:fldCharType="begin"/>
      </w:r>
      <w:r w:rsidR="00C22262">
        <w:rPr>
          <w:rFonts w:asciiTheme="minorHAnsi" w:hAnsiTheme="minorHAnsi" w:cstheme="minorHAnsi"/>
          <w:b/>
          <w:color w:val="404040" w:themeColor="text1" w:themeTint="BF"/>
          <w:sz w:val="22"/>
          <w:szCs w:val="22"/>
        </w:rPr>
        <w:instrText xml:space="preserve"> TC  "</w:instrText>
      </w:r>
      <w:bookmarkStart w:id="41" w:name="_Toc71804743"/>
      <w:r w:rsidR="00C22262">
        <w:rPr>
          <w:rFonts w:asciiTheme="minorHAnsi" w:hAnsiTheme="minorHAnsi" w:cstheme="minorHAnsi"/>
          <w:b/>
          <w:color w:val="404040" w:themeColor="text1" w:themeTint="BF"/>
          <w:sz w:val="22"/>
          <w:szCs w:val="22"/>
        </w:rPr>
        <w:instrText xml:space="preserve">6. </w:instrText>
      </w:r>
      <w:r w:rsidR="00C22262" w:rsidRPr="00C22262">
        <w:rPr>
          <w:rFonts w:asciiTheme="minorHAnsi" w:hAnsiTheme="minorHAnsi" w:cstheme="minorHAnsi"/>
          <w:b/>
          <w:color w:val="404040" w:themeColor="text1" w:themeTint="BF"/>
          <w:sz w:val="22"/>
          <w:szCs w:val="22"/>
        </w:rPr>
        <w:instrText>Coordinación: Fase Operativa – Alertamiento</w:instrText>
      </w:r>
      <w:bookmarkEnd w:id="41"/>
      <w:r w:rsidR="00C22262">
        <w:rPr>
          <w:rFonts w:asciiTheme="minorHAnsi" w:hAnsiTheme="minorHAnsi" w:cstheme="minorHAnsi"/>
          <w:b/>
          <w:color w:val="404040" w:themeColor="text1" w:themeTint="BF"/>
          <w:sz w:val="22"/>
          <w:szCs w:val="22"/>
        </w:rPr>
        <w:instrText xml:space="preserve">" \f x\l 1 </w:instrText>
      </w:r>
      <w:r w:rsidR="00C22262">
        <w:rPr>
          <w:rFonts w:asciiTheme="minorHAnsi" w:hAnsiTheme="minorHAnsi" w:cstheme="minorHAnsi"/>
          <w:b/>
          <w:color w:val="404040" w:themeColor="text1" w:themeTint="BF"/>
          <w:sz w:val="22"/>
          <w:szCs w:val="22"/>
        </w:rPr>
        <w:fldChar w:fldCharType="end"/>
      </w:r>
      <w:r w:rsidR="00AE4A80" w:rsidRPr="00C22262">
        <w:rPr>
          <w:rFonts w:asciiTheme="minorHAnsi" w:hAnsiTheme="minorHAnsi" w:cstheme="minorHAnsi"/>
          <w:b/>
          <w:color w:val="404040" w:themeColor="text1" w:themeTint="BF"/>
          <w:sz w:val="22"/>
          <w:szCs w:val="22"/>
        </w:rPr>
        <w:t>Coordinación</w:t>
      </w:r>
      <w:r w:rsidR="00832FFD">
        <w:rPr>
          <w:rFonts w:asciiTheme="minorHAnsi" w:hAnsiTheme="minorHAnsi" w:cstheme="minorHAnsi"/>
          <w:b/>
          <w:color w:val="404040" w:themeColor="text1" w:themeTint="BF"/>
          <w:sz w:val="22"/>
          <w:szCs w:val="22"/>
        </w:rPr>
        <w:t xml:space="preserve"> - Procesos de la Fase de Respuesta</w:t>
      </w:r>
      <w:bookmarkEnd w:id="39"/>
      <w:bookmarkEnd w:id="40"/>
    </w:p>
    <w:p w14:paraId="58E3DFDC" w14:textId="77777777" w:rsidR="00455497" w:rsidRDefault="00455497" w:rsidP="00455497">
      <w:pPr>
        <w:jc w:val="both"/>
        <w:outlineLvl w:val="1"/>
        <w:rPr>
          <w:rFonts w:asciiTheme="minorHAnsi" w:hAnsiTheme="minorHAnsi" w:cstheme="minorHAnsi"/>
          <w:color w:val="404040" w:themeColor="text1" w:themeTint="BF"/>
          <w:sz w:val="22"/>
          <w:szCs w:val="22"/>
        </w:rPr>
      </w:pPr>
    </w:p>
    <w:p w14:paraId="3DA02A70" w14:textId="0CCA11DA" w:rsidR="008C07AA" w:rsidRPr="00967546" w:rsidRDefault="008C07AA" w:rsidP="008C07AA">
      <w:pPr>
        <w:jc w:val="both"/>
        <w:rPr>
          <w:rFonts w:ascii="Calibri" w:hAnsi="Calibri"/>
          <w:color w:val="404040" w:themeColor="text1" w:themeTint="BF"/>
          <w:sz w:val="22"/>
          <w:szCs w:val="22"/>
        </w:rPr>
      </w:pPr>
      <w:r w:rsidRPr="00967546">
        <w:rPr>
          <w:rFonts w:ascii="Calibri" w:hAnsi="Calibri"/>
          <w:color w:val="404040" w:themeColor="text1" w:themeTint="BF"/>
          <w:sz w:val="22"/>
          <w:szCs w:val="22"/>
        </w:rPr>
        <w:t>La coordi</w:t>
      </w:r>
      <w:r>
        <w:rPr>
          <w:rFonts w:ascii="Calibri" w:hAnsi="Calibri"/>
          <w:color w:val="404040" w:themeColor="text1" w:themeTint="BF"/>
          <w:sz w:val="22"/>
          <w:szCs w:val="22"/>
        </w:rPr>
        <w:t xml:space="preserve">nación de acciones </w:t>
      </w:r>
      <w:r w:rsidRPr="00967546">
        <w:rPr>
          <w:rFonts w:ascii="Calibri" w:hAnsi="Calibri"/>
          <w:color w:val="404040" w:themeColor="text1" w:themeTint="BF"/>
          <w:sz w:val="22"/>
          <w:szCs w:val="22"/>
        </w:rPr>
        <w:t>del plan se basa en los</w:t>
      </w:r>
      <w:r w:rsidR="00832FFD">
        <w:rPr>
          <w:rFonts w:ascii="Calibri" w:hAnsi="Calibri"/>
          <w:color w:val="404040" w:themeColor="text1" w:themeTint="BF"/>
          <w:sz w:val="22"/>
          <w:szCs w:val="22"/>
        </w:rPr>
        <w:t xml:space="preserve"> </w:t>
      </w:r>
      <w:r>
        <w:rPr>
          <w:rFonts w:ascii="Calibri" w:hAnsi="Calibri"/>
          <w:color w:val="404040" w:themeColor="text1" w:themeTint="BF"/>
          <w:sz w:val="22"/>
          <w:szCs w:val="22"/>
        </w:rPr>
        <w:t>Procesos de la Fase de Respuesta</w:t>
      </w:r>
      <w:r w:rsidRPr="00967546">
        <w:rPr>
          <w:rFonts w:ascii="Calibri" w:hAnsi="Calibri"/>
          <w:color w:val="404040" w:themeColor="text1" w:themeTint="BF"/>
          <w:sz w:val="22"/>
          <w:szCs w:val="22"/>
        </w:rPr>
        <w:t xml:space="preserve"> </w:t>
      </w:r>
      <w:r w:rsidR="00832FFD">
        <w:rPr>
          <w:rFonts w:ascii="Calibri" w:hAnsi="Calibri"/>
          <w:color w:val="404040" w:themeColor="text1" w:themeTint="BF"/>
          <w:sz w:val="22"/>
          <w:szCs w:val="22"/>
        </w:rPr>
        <w:t>representados a través del siguiente esquema</w:t>
      </w:r>
      <w:r w:rsidRPr="00967546">
        <w:rPr>
          <w:rFonts w:ascii="Calibri" w:hAnsi="Calibri"/>
          <w:color w:val="404040" w:themeColor="text1" w:themeTint="BF"/>
          <w:sz w:val="22"/>
          <w:szCs w:val="22"/>
        </w:rPr>
        <w:t>:</w:t>
      </w:r>
    </w:p>
    <w:p w14:paraId="38373298" w14:textId="77777777" w:rsidR="008C07AA" w:rsidRDefault="008C07AA" w:rsidP="00455497">
      <w:pPr>
        <w:jc w:val="both"/>
        <w:outlineLvl w:val="1"/>
        <w:rPr>
          <w:rFonts w:asciiTheme="minorHAnsi" w:hAnsiTheme="minorHAnsi" w:cstheme="minorHAnsi"/>
          <w:color w:val="404040" w:themeColor="text1" w:themeTint="BF"/>
          <w:sz w:val="22"/>
          <w:szCs w:val="22"/>
        </w:rPr>
      </w:pPr>
    </w:p>
    <w:p w14:paraId="284C5AAC" w14:textId="4BBFED49" w:rsidR="008C07AA" w:rsidRPr="00CD2A6B" w:rsidRDefault="00393756" w:rsidP="00CD2A6B">
      <w:pPr>
        <w:contextualSpacing/>
        <w:jc w:val="center"/>
        <w:rPr>
          <w:rFonts w:asciiTheme="minorHAnsi" w:hAnsiTheme="minorHAnsi" w:cstheme="minorHAnsi"/>
          <w:bCs/>
          <w:color w:val="595959" w:themeColor="text1" w:themeTint="A6"/>
          <w:sz w:val="16"/>
          <w:szCs w:val="16"/>
          <w:lang w:val="es-CL" w:eastAsia="es-CL"/>
        </w:rPr>
      </w:pPr>
      <w:r>
        <w:rPr>
          <w:rFonts w:asciiTheme="minorHAnsi" w:hAnsiTheme="minorHAnsi" w:cstheme="minorHAnsi"/>
          <w:bCs/>
          <w:noProof/>
          <w:color w:val="595959" w:themeColor="text1" w:themeTint="A6"/>
          <w:sz w:val="16"/>
          <w:szCs w:val="16"/>
          <w:lang w:val="es-CL" w:eastAsia="es-CL"/>
        </w:rPr>
        <w:drawing>
          <wp:inline distT="0" distB="0" distL="0" distR="0" wp14:anchorId="681D8F6C" wp14:editId="636D7E27">
            <wp:extent cx="5422764" cy="3338423"/>
            <wp:effectExtent l="0" t="0" r="698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23391" cy="3338809"/>
                    </a:xfrm>
                    <a:prstGeom prst="rect">
                      <a:avLst/>
                    </a:prstGeom>
                    <a:noFill/>
                  </pic:spPr>
                </pic:pic>
              </a:graphicData>
            </a:graphic>
          </wp:inline>
        </w:drawing>
      </w:r>
    </w:p>
    <w:p w14:paraId="0BBC389C" w14:textId="60C96F12" w:rsidR="008C07AA" w:rsidRPr="006919B0" w:rsidRDefault="00832FFD" w:rsidP="00CD2A6B">
      <w:pPr>
        <w:contextualSpacing/>
        <w:jc w:val="center"/>
        <w:rPr>
          <w:rFonts w:asciiTheme="minorHAnsi" w:hAnsiTheme="minorHAnsi" w:cstheme="minorHAnsi"/>
          <w:bCs/>
          <w:color w:val="595959" w:themeColor="text1" w:themeTint="A6"/>
          <w:sz w:val="18"/>
          <w:szCs w:val="18"/>
          <w:lang w:val="es-CL" w:eastAsia="es-CL"/>
        </w:rPr>
      </w:pPr>
      <w:r w:rsidRPr="006919B0">
        <w:rPr>
          <w:rFonts w:asciiTheme="minorHAnsi" w:hAnsiTheme="minorHAnsi" w:cstheme="minorHAnsi"/>
          <w:bCs/>
          <w:color w:val="595959" w:themeColor="text1" w:themeTint="A6"/>
          <w:sz w:val="18"/>
          <w:szCs w:val="18"/>
          <w:lang w:val="es-CL" w:eastAsia="es-CL"/>
        </w:rPr>
        <w:t>Figura N°</w:t>
      </w:r>
      <w:r w:rsidR="00AE2BA3">
        <w:rPr>
          <w:rFonts w:asciiTheme="minorHAnsi" w:hAnsiTheme="minorHAnsi" w:cstheme="minorHAnsi"/>
          <w:bCs/>
          <w:color w:val="595959" w:themeColor="text1" w:themeTint="A6"/>
          <w:sz w:val="18"/>
          <w:szCs w:val="18"/>
          <w:lang w:val="es-CL" w:eastAsia="es-CL"/>
        </w:rPr>
        <w:t xml:space="preserve"> 2</w:t>
      </w:r>
      <w:r w:rsidRPr="006919B0">
        <w:rPr>
          <w:rFonts w:asciiTheme="minorHAnsi" w:hAnsiTheme="minorHAnsi" w:cstheme="minorHAnsi"/>
          <w:bCs/>
          <w:color w:val="595959" w:themeColor="text1" w:themeTint="A6"/>
          <w:sz w:val="18"/>
          <w:szCs w:val="18"/>
          <w:lang w:val="es-CL" w:eastAsia="es-CL"/>
        </w:rPr>
        <w:t>: Esquema de Procesos de Gestiones de Respuesta</w:t>
      </w:r>
      <w:r w:rsidR="00393756" w:rsidRPr="006919B0">
        <w:rPr>
          <w:rFonts w:asciiTheme="minorHAnsi" w:hAnsiTheme="minorHAnsi" w:cstheme="minorHAnsi"/>
          <w:bCs/>
          <w:color w:val="595959" w:themeColor="text1" w:themeTint="A6"/>
          <w:sz w:val="18"/>
          <w:szCs w:val="18"/>
          <w:lang w:val="es-CL" w:eastAsia="es-CL"/>
        </w:rPr>
        <w:t>.</w:t>
      </w:r>
    </w:p>
    <w:p w14:paraId="574A3AF5" w14:textId="7A8D7B00" w:rsidR="00832FFD" w:rsidRPr="006919B0" w:rsidRDefault="00832FFD" w:rsidP="00CD2A6B">
      <w:pPr>
        <w:contextualSpacing/>
        <w:jc w:val="center"/>
        <w:rPr>
          <w:rFonts w:asciiTheme="minorHAnsi" w:hAnsiTheme="minorHAnsi" w:cstheme="minorHAnsi"/>
          <w:bCs/>
          <w:color w:val="595959" w:themeColor="text1" w:themeTint="A6"/>
          <w:sz w:val="18"/>
          <w:szCs w:val="18"/>
          <w:lang w:val="es-CL" w:eastAsia="es-CL"/>
        </w:rPr>
      </w:pPr>
      <w:r w:rsidRPr="006919B0">
        <w:rPr>
          <w:rFonts w:asciiTheme="minorHAnsi" w:hAnsiTheme="minorHAnsi" w:cstheme="minorHAnsi"/>
          <w:bCs/>
          <w:color w:val="595959" w:themeColor="text1" w:themeTint="A6"/>
          <w:sz w:val="18"/>
          <w:szCs w:val="18"/>
          <w:lang w:val="es-CL" w:eastAsia="es-CL"/>
        </w:rPr>
        <w:t xml:space="preserve">Fuente: </w:t>
      </w:r>
      <w:r w:rsidR="00393756" w:rsidRPr="006919B0">
        <w:rPr>
          <w:rFonts w:asciiTheme="minorHAnsi" w:hAnsiTheme="minorHAnsi" w:cstheme="minorHAnsi"/>
          <w:bCs/>
          <w:color w:val="595959" w:themeColor="text1" w:themeTint="A6"/>
          <w:sz w:val="18"/>
          <w:szCs w:val="18"/>
          <w:lang w:val="es-CL" w:eastAsia="es-CL"/>
        </w:rPr>
        <w:t xml:space="preserve">Adaptado de </w:t>
      </w:r>
      <w:r w:rsidRPr="006919B0">
        <w:rPr>
          <w:rFonts w:asciiTheme="minorHAnsi" w:hAnsiTheme="minorHAnsi" w:cstheme="minorHAnsi"/>
          <w:bCs/>
          <w:color w:val="595959" w:themeColor="text1" w:themeTint="A6"/>
          <w:sz w:val="18"/>
          <w:szCs w:val="18"/>
          <w:lang w:val="es-CL" w:eastAsia="es-CL"/>
        </w:rPr>
        <w:t xml:space="preserve">Metodología de Levantamiento de Capacidades </w:t>
      </w:r>
    </w:p>
    <w:p w14:paraId="55C4A64A" w14:textId="4EFFCC38" w:rsidR="00832FFD" w:rsidRPr="006919B0" w:rsidRDefault="00832FFD" w:rsidP="00CD2A6B">
      <w:pPr>
        <w:contextualSpacing/>
        <w:jc w:val="center"/>
        <w:rPr>
          <w:rFonts w:asciiTheme="minorHAnsi" w:hAnsiTheme="minorHAnsi" w:cstheme="minorHAnsi"/>
          <w:bCs/>
          <w:color w:val="595959" w:themeColor="text1" w:themeTint="A6"/>
          <w:sz w:val="18"/>
          <w:szCs w:val="18"/>
          <w:lang w:val="es-CL" w:eastAsia="es-CL"/>
        </w:rPr>
      </w:pPr>
      <w:r w:rsidRPr="006919B0">
        <w:rPr>
          <w:rFonts w:asciiTheme="minorHAnsi" w:hAnsiTheme="minorHAnsi" w:cstheme="minorHAnsi"/>
          <w:bCs/>
          <w:color w:val="595959" w:themeColor="text1" w:themeTint="A6"/>
          <w:sz w:val="18"/>
          <w:szCs w:val="18"/>
          <w:lang w:val="es-CL" w:eastAsia="es-CL"/>
        </w:rPr>
        <w:t>Sectoriales para la Respuesta a Emergencias (2017)</w:t>
      </w:r>
      <w:r w:rsidR="00393756" w:rsidRPr="006919B0">
        <w:rPr>
          <w:rFonts w:asciiTheme="minorHAnsi" w:hAnsiTheme="minorHAnsi" w:cstheme="minorHAnsi"/>
          <w:bCs/>
          <w:color w:val="595959" w:themeColor="text1" w:themeTint="A6"/>
          <w:sz w:val="18"/>
          <w:szCs w:val="18"/>
          <w:lang w:val="es-CL" w:eastAsia="es-CL"/>
        </w:rPr>
        <w:t>.</w:t>
      </w:r>
    </w:p>
    <w:p w14:paraId="09AE1604" w14:textId="77777777" w:rsidR="00832FFD" w:rsidRPr="00393756" w:rsidRDefault="00832FFD" w:rsidP="00832FFD">
      <w:pPr>
        <w:jc w:val="center"/>
        <w:outlineLvl w:val="1"/>
        <w:rPr>
          <w:rFonts w:asciiTheme="minorHAnsi" w:hAnsiTheme="minorHAnsi" w:cstheme="minorHAnsi"/>
          <w:color w:val="404040" w:themeColor="text1" w:themeTint="BF"/>
          <w:sz w:val="18"/>
          <w:szCs w:val="18"/>
          <w:lang w:val="es-CL"/>
        </w:rPr>
      </w:pPr>
    </w:p>
    <w:p w14:paraId="4BC9636B" w14:textId="2F97410C" w:rsidR="00C70E93" w:rsidRPr="00CD2A6B" w:rsidRDefault="00832FFD" w:rsidP="00CD2A6B">
      <w:pPr>
        <w:contextualSpacing/>
        <w:jc w:val="both"/>
        <w:rPr>
          <w:rFonts w:asciiTheme="minorHAnsi" w:hAnsiTheme="minorHAnsi" w:cstheme="minorHAnsi"/>
          <w:bCs/>
          <w:color w:val="595959" w:themeColor="text1" w:themeTint="A6"/>
          <w:sz w:val="22"/>
          <w:szCs w:val="22"/>
          <w:lang w:val="es-CL" w:eastAsia="es-CL"/>
        </w:rPr>
      </w:pPr>
      <w:r w:rsidRPr="00CD2A6B">
        <w:rPr>
          <w:rFonts w:asciiTheme="minorHAnsi" w:hAnsiTheme="minorHAnsi" w:cstheme="minorHAnsi"/>
          <w:bCs/>
          <w:color w:val="595959" w:themeColor="text1" w:themeTint="A6"/>
          <w:sz w:val="22"/>
          <w:szCs w:val="22"/>
          <w:lang w:val="es-CL" w:eastAsia="es-CL"/>
        </w:rPr>
        <w:t xml:space="preserve">La definición de procesos es </w:t>
      </w:r>
      <w:r w:rsidR="00DB0F12" w:rsidRPr="00CD2A6B">
        <w:rPr>
          <w:rFonts w:asciiTheme="minorHAnsi" w:hAnsiTheme="minorHAnsi" w:cstheme="minorHAnsi"/>
          <w:bCs/>
          <w:color w:val="595959" w:themeColor="text1" w:themeTint="A6"/>
          <w:sz w:val="22"/>
          <w:szCs w:val="22"/>
          <w:lang w:val="es-CL" w:eastAsia="es-CL"/>
        </w:rPr>
        <w:t>la siguiente</w:t>
      </w:r>
      <w:r w:rsidRPr="00CD2A6B">
        <w:rPr>
          <w:rFonts w:asciiTheme="minorHAnsi" w:hAnsiTheme="minorHAnsi" w:cstheme="minorHAnsi"/>
          <w:bCs/>
          <w:color w:val="595959" w:themeColor="text1" w:themeTint="A6"/>
          <w:sz w:val="22"/>
          <w:szCs w:val="22"/>
          <w:lang w:val="es-CL" w:eastAsia="es-CL"/>
        </w:rPr>
        <w:t>:</w:t>
      </w:r>
    </w:p>
    <w:p w14:paraId="5618C2AD" w14:textId="77777777" w:rsidR="00832FFD" w:rsidRPr="00D834F7" w:rsidRDefault="00832FFD" w:rsidP="00832FFD">
      <w:pPr>
        <w:numPr>
          <w:ilvl w:val="1"/>
          <w:numId w:val="0"/>
        </w:numPr>
        <w:jc w:val="both"/>
        <w:rPr>
          <w:rFonts w:asciiTheme="majorHAnsi" w:eastAsiaTheme="majorEastAsia" w:hAnsiTheme="majorHAnsi" w:cstheme="majorBidi"/>
          <w:i/>
          <w:iCs/>
          <w:color w:val="4F81BD" w:themeColor="accent1"/>
          <w:spacing w:val="15"/>
          <w:sz w:val="20"/>
          <w:szCs w:val="20"/>
        </w:rPr>
      </w:pPr>
    </w:p>
    <w:tbl>
      <w:tblPr>
        <w:tblW w:w="8305"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000"/>
        <w:gridCol w:w="6305"/>
      </w:tblGrid>
      <w:tr w:rsidR="007A74E5" w:rsidRPr="00D834F7" w14:paraId="32107C14" w14:textId="77777777" w:rsidTr="009C0726">
        <w:trPr>
          <w:trHeight w:val="300"/>
          <w:jc w:val="center"/>
        </w:trPr>
        <w:tc>
          <w:tcPr>
            <w:tcW w:w="2000" w:type="dxa"/>
            <w:shd w:val="clear" w:color="auto" w:fill="0070C0"/>
            <w:vAlign w:val="center"/>
          </w:tcPr>
          <w:p w14:paraId="5466A62A" w14:textId="77777777" w:rsidR="007A74E5" w:rsidRPr="00D834F7" w:rsidRDefault="007A74E5" w:rsidP="009C0726">
            <w:pPr>
              <w:jc w:val="center"/>
              <w:rPr>
                <w:rFonts w:asciiTheme="minorHAnsi" w:hAnsiTheme="minorHAnsi" w:cstheme="minorHAnsi"/>
                <w:b/>
                <w:bCs/>
                <w:color w:val="FFFFFF" w:themeColor="background1"/>
                <w:sz w:val="18"/>
                <w:szCs w:val="18"/>
                <w:lang w:val="es-CL" w:eastAsia="es-CL"/>
              </w:rPr>
            </w:pPr>
            <w:r w:rsidRPr="00D834F7">
              <w:rPr>
                <w:rFonts w:asciiTheme="minorHAnsi" w:hAnsiTheme="minorHAnsi" w:cstheme="minorHAnsi"/>
                <w:b/>
                <w:bCs/>
                <w:color w:val="FFFFFF" w:themeColor="background1"/>
                <w:sz w:val="18"/>
                <w:szCs w:val="18"/>
                <w:lang w:val="es-CL" w:eastAsia="es-CL"/>
              </w:rPr>
              <w:t>Proceso</w:t>
            </w:r>
          </w:p>
        </w:tc>
        <w:tc>
          <w:tcPr>
            <w:tcW w:w="6305" w:type="dxa"/>
            <w:shd w:val="clear" w:color="auto" w:fill="0070C0"/>
            <w:vAlign w:val="center"/>
          </w:tcPr>
          <w:p w14:paraId="01018323" w14:textId="77777777" w:rsidR="007A74E5" w:rsidRPr="00D834F7" w:rsidRDefault="007A74E5" w:rsidP="009C0726">
            <w:pPr>
              <w:jc w:val="center"/>
              <w:rPr>
                <w:rFonts w:asciiTheme="minorHAnsi" w:hAnsiTheme="minorHAnsi" w:cstheme="minorHAnsi"/>
                <w:b/>
                <w:bCs/>
                <w:color w:val="FFFFFF" w:themeColor="background1"/>
                <w:sz w:val="18"/>
                <w:szCs w:val="18"/>
                <w:lang w:val="es-CL" w:eastAsia="es-CL"/>
              </w:rPr>
            </w:pPr>
            <w:r w:rsidRPr="00D834F7">
              <w:rPr>
                <w:rFonts w:asciiTheme="minorHAnsi" w:hAnsiTheme="minorHAnsi" w:cstheme="minorHAnsi"/>
                <w:b/>
                <w:bCs/>
                <w:color w:val="FFFFFF" w:themeColor="background1"/>
                <w:sz w:val="18"/>
                <w:szCs w:val="18"/>
                <w:lang w:val="es-CL" w:eastAsia="es-CL"/>
              </w:rPr>
              <w:t xml:space="preserve">Descripción </w:t>
            </w:r>
          </w:p>
        </w:tc>
      </w:tr>
      <w:tr w:rsidR="007A74E5" w:rsidRPr="00D834F7" w14:paraId="14EADB69" w14:textId="77777777" w:rsidTr="009C0726">
        <w:trPr>
          <w:trHeight w:val="300"/>
          <w:jc w:val="center"/>
        </w:trPr>
        <w:tc>
          <w:tcPr>
            <w:tcW w:w="2000" w:type="dxa"/>
            <w:vAlign w:val="center"/>
          </w:tcPr>
          <w:p w14:paraId="3D74E51B" w14:textId="77777777" w:rsidR="007A74E5" w:rsidRPr="00D834F7" w:rsidRDefault="007A74E5" w:rsidP="009C0726">
            <w:pPr>
              <w:jc w:val="both"/>
              <w:rPr>
                <w:rFonts w:asciiTheme="minorHAnsi" w:hAnsiTheme="minorHAnsi" w:cstheme="minorHAnsi"/>
                <w:bCs/>
                <w:color w:val="595959" w:themeColor="text1" w:themeTint="A6"/>
                <w:sz w:val="18"/>
                <w:szCs w:val="18"/>
                <w:lang w:val="es-CL" w:eastAsia="es-CL"/>
              </w:rPr>
            </w:pPr>
            <w:r w:rsidRPr="00D834F7">
              <w:rPr>
                <w:rFonts w:asciiTheme="minorHAnsi" w:hAnsiTheme="minorHAnsi" w:cstheme="minorHAnsi"/>
                <w:bCs/>
                <w:color w:val="595959" w:themeColor="text1" w:themeTint="A6"/>
                <w:sz w:val="18"/>
                <w:szCs w:val="18"/>
                <w:lang w:val="es-CL" w:eastAsia="es-CL"/>
              </w:rPr>
              <w:t xml:space="preserve">Proceso 0: </w:t>
            </w:r>
          </w:p>
          <w:p w14:paraId="488619FB" w14:textId="77777777" w:rsidR="007A74E5" w:rsidRPr="006B4D91" w:rsidRDefault="007A74E5" w:rsidP="009C0726">
            <w:pPr>
              <w:jc w:val="both"/>
              <w:rPr>
                <w:rFonts w:asciiTheme="minorHAnsi" w:hAnsiTheme="minorHAnsi" w:cstheme="minorHAnsi"/>
                <w:b/>
                <w:bCs/>
                <w:color w:val="FF0000"/>
                <w:sz w:val="18"/>
                <w:szCs w:val="18"/>
                <w:lang w:val="es-CL" w:eastAsia="es-CL"/>
              </w:rPr>
            </w:pPr>
            <w:r w:rsidRPr="00D834F7">
              <w:rPr>
                <w:rFonts w:asciiTheme="minorHAnsi" w:hAnsiTheme="minorHAnsi" w:cstheme="minorHAnsi"/>
                <w:b/>
                <w:bCs/>
                <w:color w:val="595959" w:themeColor="text1" w:themeTint="A6"/>
                <w:sz w:val="18"/>
                <w:szCs w:val="18"/>
                <w:lang w:val="es-CL" w:eastAsia="es-CL"/>
              </w:rPr>
              <w:t>Alerta y Monitoreo</w:t>
            </w:r>
          </w:p>
        </w:tc>
        <w:tc>
          <w:tcPr>
            <w:tcW w:w="6305" w:type="dxa"/>
            <w:vAlign w:val="center"/>
          </w:tcPr>
          <w:p w14:paraId="5B9F9A2F" w14:textId="4BA20B78" w:rsidR="007A74E5" w:rsidRPr="00D834F7" w:rsidRDefault="007A74E5" w:rsidP="005E1683">
            <w:pPr>
              <w:contextualSpacing/>
              <w:jc w:val="both"/>
              <w:rPr>
                <w:rFonts w:asciiTheme="minorHAnsi" w:hAnsiTheme="minorHAnsi" w:cstheme="minorHAnsi"/>
                <w:bCs/>
                <w:color w:val="595959" w:themeColor="text1" w:themeTint="A6"/>
                <w:sz w:val="18"/>
                <w:szCs w:val="18"/>
                <w:lang w:val="es-CL" w:eastAsia="es-CL"/>
              </w:rPr>
            </w:pPr>
            <w:r>
              <w:rPr>
                <w:rFonts w:asciiTheme="minorHAnsi" w:hAnsiTheme="minorHAnsi" w:cstheme="minorHAnsi"/>
                <w:bCs/>
                <w:color w:val="595959" w:themeColor="text1" w:themeTint="A6"/>
                <w:sz w:val="18"/>
                <w:szCs w:val="18"/>
                <w:lang w:val="es-CL" w:eastAsia="es-CL"/>
              </w:rPr>
              <w:t>P</w:t>
            </w:r>
            <w:r w:rsidRPr="006379A0">
              <w:rPr>
                <w:rFonts w:asciiTheme="minorHAnsi" w:hAnsiTheme="minorHAnsi" w:cstheme="minorHAnsi"/>
                <w:bCs/>
                <w:color w:val="595959" w:themeColor="text1" w:themeTint="A6"/>
                <w:sz w:val="18"/>
                <w:szCs w:val="18"/>
                <w:lang w:val="es-CL" w:eastAsia="es-CL"/>
              </w:rPr>
              <w:t xml:space="preserve">roceso que agrupa una serie de acciones tendientes a realizar la coordinación con los </w:t>
            </w:r>
            <w:r w:rsidRPr="00CD6C9E">
              <w:rPr>
                <w:rFonts w:asciiTheme="minorHAnsi" w:hAnsiTheme="minorHAnsi" w:cstheme="minorHAnsi"/>
                <w:b/>
                <w:bCs/>
                <w:color w:val="595959" w:themeColor="text1" w:themeTint="A6"/>
                <w:sz w:val="18"/>
                <w:szCs w:val="18"/>
                <w:lang w:val="es-CL" w:eastAsia="es-CL"/>
              </w:rPr>
              <w:t>organismos técnicos para el monitoreo de la amenaza</w:t>
            </w:r>
            <w:r>
              <w:rPr>
                <w:rFonts w:asciiTheme="minorHAnsi" w:hAnsiTheme="minorHAnsi" w:cstheme="minorHAnsi"/>
                <w:bCs/>
                <w:color w:val="595959" w:themeColor="text1" w:themeTint="A6"/>
                <w:sz w:val="18"/>
                <w:szCs w:val="18"/>
                <w:lang w:val="es-CL" w:eastAsia="es-CL"/>
              </w:rPr>
              <w:t>, de acuerdo a la amplitud y cobertura de la</w:t>
            </w:r>
            <w:r w:rsidRPr="006379A0">
              <w:rPr>
                <w:rFonts w:asciiTheme="minorHAnsi" w:hAnsiTheme="minorHAnsi" w:cstheme="minorHAnsi"/>
                <w:bCs/>
                <w:color w:val="595959" w:themeColor="text1" w:themeTint="A6"/>
                <w:sz w:val="18"/>
                <w:szCs w:val="18"/>
                <w:lang w:val="es-CL" w:eastAsia="es-CL"/>
              </w:rPr>
              <w:t xml:space="preserve"> amenaza identificada</w:t>
            </w:r>
            <w:r>
              <w:rPr>
                <w:rFonts w:asciiTheme="minorHAnsi" w:hAnsiTheme="minorHAnsi" w:cstheme="minorHAnsi"/>
                <w:bCs/>
                <w:color w:val="595959" w:themeColor="text1" w:themeTint="A6"/>
                <w:sz w:val="18"/>
                <w:szCs w:val="18"/>
                <w:lang w:val="es-CL" w:eastAsia="es-CL"/>
              </w:rPr>
              <w:t xml:space="preserve">, recopilación de informes y </w:t>
            </w:r>
            <w:r w:rsidRPr="006379A0">
              <w:rPr>
                <w:rFonts w:asciiTheme="minorHAnsi" w:hAnsiTheme="minorHAnsi" w:cstheme="minorHAnsi"/>
                <w:bCs/>
                <w:color w:val="595959" w:themeColor="text1" w:themeTint="A6"/>
                <w:sz w:val="18"/>
                <w:szCs w:val="18"/>
                <w:lang w:val="es-CL" w:eastAsia="es-CL"/>
              </w:rPr>
              <w:t xml:space="preserve">antecedentes técnicos, evaluación temprana de la evolución del evento para alertar al </w:t>
            </w:r>
            <w:r>
              <w:rPr>
                <w:rFonts w:asciiTheme="minorHAnsi" w:hAnsiTheme="minorHAnsi" w:cstheme="minorHAnsi"/>
                <w:bCs/>
                <w:color w:val="595959" w:themeColor="text1" w:themeTint="A6"/>
                <w:sz w:val="18"/>
                <w:szCs w:val="18"/>
                <w:lang w:val="es-CL" w:eastAsia="es-CL"/>
              </w:rPr>
              <w:t>SINAPRED</w:t>
            </w:r>
            <w:r w:rsidRPr="006379A0">
              <w:rPr>
                <w:rFonts w:asciiTheme="minorHAnsi" w:hAnsiTheme="minorHAnsi" w:cstheme="minorHAnsi"/>
                <w:bCs/>
                <w:color w:val="595959" w:themeColor="text1" w:themeTint="A6"/>
                <w:sz w:val="18"/>
                <w:szCs w:val="18"/>
                <w:lang w:val="es-CL" w:eastAsia="es-CL"/>
              </w:rPr>
              <w:t xml:space="preserve"> (dado el sustento de una alerta técnica), reaccionar en caso de una inminente ocurrencia del evento destructivo (y derivados del evento principal si procede) y disponer de recursos adicionales en caso</w:t>
            </w:r>
            <w:r w:rsidR="005E1683">
              <w:rPr>
                <w:rFonts w:asciiTheme="minorHAnsi" w:hAnsiTheme="minorHAnsi" w:cstheme="minorHAnsi"/>
                <w:bCs/>
                <w:color w:val="595959" w:themeColor="text1" w:themeTint="A6"/>
                <w:sz w:val="18"/>
                <w:szCs w:val="18"/>
                <w:lang w:val="es-CL" w:eastAsia="es-CL"/>
              </w:rPr>
              <w:t xml:space="preserve"> de declararse una alerta</w:t>
            </w:r>
            <w:r w:rsidRPr="006379A0">
              <w:rPr>
                <w:rFonts w:asciiTheme="minorHAnsi" w:hAnsiTheme="minorHAnsi" w:cstheme="minorHAnsi"/>
                <w:bCs/>
                <w:color w:val="595959" w:themeColor="text1" w:themeTint="A6"/>
                <w:sz w:val="18"/>
                <w:szCs w:val="18"/>
                <w:lang w:val="es-CL" w:eastAsia="es-CL"/>
              </w:rPr>
              <w:t>.</w:t>
            </w:r>
          </w:p>
        </w:tc>
      </w:tr>
      <w:tr w:rsidR="007A74E5" w:rsidRPr="00D834F7" w14:paraId="007863E1" w14:textId="77777777" w:rsidTr="009C0726">
        <w:trPr>
          <w:trHeight w:val="300"/>
          <w:jc w:val="center"/>
        </w:trPr>
        <w:tc>
          <w:tcPr>
            <w:tcW w:w="2000" w:type="dxa"/>
            <w:vAlign w:val="center"/>
          </w:tcPr>
          <w:p w14:paraId="10F018EC" w14:textId="77777777" w:rsidR="007A74E5" w:rsidRPr="00D834F7" w:rsidRDefault="007A74E5" w:rsidP="009C0726">
            <w:pPr>
              <w:jc w:val="both"/>
              <w:rPr>
                <w:rFonts w:asciiTheme="minorHAnsi" w:hAnsiTheme="minorHAnsi" w:cstheme="minorHAnsi"/>
                <w:bCs/>
                <w:color w:val="595959" w:themeColor="text1" w:themeTint="A6"/>
                <w:sz w:val="18"/>
                <w:szCs w:val="18"/>
                <w:lang w:val="es-CL" w:eastAsia="es-CL"/>
              </w:rPr>
            </w:pPr>
            <w:r w:rsidRPr="00D834F7">
              <w:rPr>
                <w:rFonts w:asciiTheme="minorHAnsi" w:hAnsiTheme="minorHAnsi" w:cstheme="minorHAnsi"/>
                <w:bCs/>
                <w:color w:val="595959" w:themeColor="text1" w:themeTint="A6"/>
                <w:sz w:val="18"/>
                <w:szCs w:val="18"/>
                <w:lang w:val="es-CL" w:eastAsia="es-CL"/>
              </w:rPr>
              <w:t xml:space="preserve">Proceso 1: </w:t>
            </w:r>
          </w:p>
          <w:p w14:paraId="65F8DE0A" w14:textId="5A057DB0" w:rsidR="007A74E5" w:rsidRPr="00D834F7" w:rsidRDefault="007A74E5" w:rsidP="00832FFD">
            <w:pPr>
              <w:jc w:val="both"/>
              <w:rPr>
                <w:rFonts w:asciiTheme="minorHAnsi" w:hAnsiTheme="minorHAnsi" w:cstheme="minorHAnsi"/>
                <w:b/>
                <w:bCs/>
                <w:color w:val="595959" w:themeColor="text1" w:themeTint="A6"/>
                <w:sz w:val="18"/>
                <w:szCs w:val="18"/>
                <w:lang w:val="es-CL" w:eastAsia="es-CL"/>
              </w:rPr>
            </w:pPr>
            <w:r w:rsidRPr="00D834F7">
              <w:rPr>
                <w:rFonts w:asciiTheme="minorHAnsi" w:hAnsiTheme="minorHAnsi" w:cstheme="minorHAnsi"/>
                <w:b/>
                <w:bCs/>
                <w:color w:val="595959" w:themeColor="text1" w:themeTint="A6"/>
                <w:sz w:val="18"/>
                <w:szCs w:val="18"/>
                <w:lang w:val="es-CL" w:eastAsia="es-CL"/>
              </w:rPr>
              <w:t>Salvamento y protección de vidas</w:t>
            </w:r>
            <w:r>
              <w:rPr>
                <w:rFonts w:asciiTheme="minorHAnsi" w:hAnsiTheme="minorHAnsi" w:cstheme="minorHAnsi"/>
                <w:b/>
                <w:bCs/>
                <w:color w:val="595959" w:themeColor="text1" w:themeTint="A6"/>
                <w:sz w:val="18"/>
                <w:szCs w:val="18"/>
                <w:lang w:val="es-CL" w:eastAsia="es-CL"/>
              </w:rPr>
              <w:t xml:space="preserve"> </w:t>
            </w:r>
          </w:p>
        </w:tc>
        <w:tc>
          <w:tcPr>
            <w:tcW w:w="6305" w:type="dxa"/>
            <w:vAlign w:val="center"/>
          </w:tcPr>
          <w:p w14:paraId="176B0A57" w14:textId="1EAC0737" w:rsidR="007A74E5" w:rsidRPr="00D834F7" w:rsidRDefault="007A74E5" w:rsidP="009C0726">
            <w:pPr>
              <w:jc w:val="both"/>
              <w:rPr>
                <w:rFonts w:asciiTheme="minorHAnsi" w:hAnsiTheme="minorHAnsi" w:cstheme="minorHAnsi"/>
                <w:bCs/>
                <w:color w:val="595959" w:themeColor="text1" w:themeTint="A6"/>
                <w:sz w:val="18"/>
                <w:szCs w:val="18"/>
                <w:lang w:val="es-CL" w:eastAsia="es-CL"/>
              </w:rPr>
            </w:pPr>
            <w:r>
              <w:rPr>
                <w:rFonts w:asciiTheme="minorHAnsi" w:hAnsiTheme="minorHAnsi" w:cstheme="minorHAnsi"/>
                <w:bCs/>
                <w:color w:val="595959" w:themeColor="text1" w:themeTint="A6"/>
                <w:sz w:val="18"/>
                <w:szCs w:val="18"/>
                <w:lang w:val="es-CL" w:eastAsia="es-CL"/>
              </w:rPr>
              <w:t>A</w:t>
            </w:r>
            <w:r w:rsidRPr="00C669D1">
              <w:rPr>
                <w:rFonts w:asciiTheme="minorHAnsi" w:hAnsiTheme="minorHAnsi" w:cstheme="minorHAnsi"/>
                <w:bCs/>
                <w:color w:val="595959" w:themeColor="text1" w:themeTint="A6"/>
                <w:sz w:val="18"/>
                <w:szCs w:val="18"/>
                <w:lang w:val="es-CL" w:eastAsia="es-CL"/>
              </w:rPr>
              <w:t>cciones y gestiones, principalmente operativas (incluyendo en terreno), que apuntan al resguardo y protección de la vida de las personas; y dependiendo del tipo de evento, su respectivo control y/o extinción</w:t>
            </w:r>
            <w:r>
              <w:rPr>
                <w:rFonts w:asciiTheme="minorHAnsi" w:hAnsiTheme="minorHAnsi" w:cstheme="minorHAnsi"/>
                <w:bCs/>
                <w:color w:val="595959" w:themeColor="text1" w:themeTint="A6"/>
                <w:sz w:val="18"/>
                <w:szCs w:val="18"/>
                <w:lang w:val="es-CL" w:eastAsia="es-CL"/>
              </w:rPr>
              <w:t>.</w:t>
            </w:r>
            <w:r w:rsidR="00482BD8">
              <w:rPr>
                <w:rFonts w:asciiTheme="minorHAnsi" w:hAnsiTheme="minorHAnsi" w:cstheme="minorHAnsi"/>
                <w:bCs/>
                <w:color w:val="595959" w:themeColor="text1" w:themeTint="A6"/>
                <w:sz w:val="18"/>
                <w:szCs w:val="18"/>
                <w:lang w:val="es-CL" w:eastAsia="es-CL"/>
              </w:rPr>
              <w:t xml:space="preserve"> </w:t>
            </w:r>
            <w:r w:rsidR="00684E8B">
              <w:rPr>
                <w:rFonts w:asciiTheme="minorHAnsi" w:hAnsiTheme="minorHAnsi" w:cstheme="minorHAnsi"/>
                <w:bCs/>
                <w:color w:val="595959" w:themeColor="text1" w:themeTint="A6"/>
                <w:sz w:val="18"/>
                <w:szCs w:val="18"/>
                <w:lang w:val="es-CL" w:eastAsia="es-CL"/>
              </w:rPr>
              <w:t xml:space="preserve">También </w:t>
            </w:r>
            <w:r w:rsidR="00482BD8">
              <w:rPr>
                <w:rFonts w:asciiTheme="minorHAnsi" w:hAnsiTheme="minorHAnsi" w:cstheme="minorHAnsi"/>
                <w:bCs/>
                <w:color w:val="595959" w:themeColor="text1" w:themeTint="A6"/>
                <w:sz w:val="18"/>
                <w:szCs w:val="18"/>
                <w:lang w:val="es-CL" w:eastAsia="es-CL"/>
              </w:rPr>
              <w:t xml:space="preserve">incorpora las instrucciones para el </w:t>
            </w:r>
            <w:r w:rsidR="00684E8B">
              <w:rPr>
                <w:rFonts w:asciiTheme="minorHAnsi" w:hAnsiTheme="minorHAnsi" w:cstheme="minorHAnsi"/>
                <w:bCs/>
                <w:color w:val="595959" w:themeColor="text1" w:themeTint="A6"/>
                <w:sz w:val="18"/>
                <w:szCs w:val="18"/>
                <w:lang w:val="es-CL" w:eastAsia="es-CL"/>
              </w:rPr>
              <w:t>rescate de mascotas y animales de compañía.</w:t>
            </w:r>
          </w:p>
        </w:tc>
      </w:tr>
      <w:tr w:rsidR="007A74E5" w:rsidRPr="00D834F7" w14:paraId="7FEA75A4" w14:textId="77777777" w:rsidTr="009C0726">
        <w:trPr>
          <w:trHeight w:val="300"/>
          <w:jc w:val="center"/>
        </w:trPr>
        <w:tc>
          <w:tcPr>
            <w:tcW w:w="2000" w:type="dxa"/>
            <w:vAlign w:val="center"/>
          </w:tcPr>
          <w:p w14:paraId="259C7207" w14:textId="77777777" w:rsidR="007A74E5" w:rsidRPr="00D834F7" w:rsidRDefault="007A74E5" w:rsidP="009C0726">
            <w:pPr>
              <w:jc w:val="both"/>
              <w:rPr>
                <w:rFonts w:asciiTheme="minorHAnsi" w:hAnsiTheme="minorHAnsi" w:cstheme="minorHAnsi"/>
                <w:bCs/>
                <w:color w:val="595959" w:themeColor="text1" w:themeTint="A6"/>
                <w:sz w:val="18"/>
                <w:szCs w:val="18"/>
                <w:lang w:val="es-CL" w:eastAsia="es-CL"/>
              </w:rPr>
            </w:pPr>
            <w:r w:rsidRPr="00D834F7">
              <w:rPr>
                <w:rFonts w:asciiTheme="minorHAnsi" w:hAnsiTheme="minorHAnsi" w:cstheme="minorHAnsi"/>
                <w:bCs/>
                <w:color w:val="595959" w:themeColor="text1" w:themeTint="A6"/>
                <w:sz w:val="18"/>
                <w:szCs w:val="18"/>
                <w:lang w:val="es-CL" w:eastAsia="es-CL"/>
              </w:rPr>
              <w:t xml:space="preserve">Proceso 2: </w:t>
            </w:r>
          </w:p>
          <w:p w14:paraId="7DCF2E5D" w14:textId="1DED3A28" w:rsidR="007A74E5" w:rsidRPr="00D834F7" w:rsidRDefault="007A74E5" w:rsidP="00832FFD">
            <w:pPr>
              <w:jc w:val="both"/>
              <w:rPr>
                <w:rFonts w:asciiTheme="minorHAnsi" w:hAnsiTheme="minorHAnsi" w:cstheme="minorHAnsi"/>
                <w:b/>
                <w:bCs/>
                <w:color w:val="595959" w:themeColor="text1" w:themeTint="A6"/>
                <w:sz w:val="18"/>
                <w:szCs w:val="18"/>
                <w:lang w:val="es-CL" w:eastAsia="es-CL"/>
              </w:rPr>
            </w:pPr>
            <w:r w:rsidRPr="00D834F7">
              <w:rPr>
                <w:rFonts w:asciiTheme="minorHAnsi" w:hAnsiTheme="minorHAnsi" w:cstheme="minorHAnsi"/>
                <w:b/>
                <w:bCs/>
                <w:color w:val="595959" w:themeColor="text1" w:themeTint="A6"/>
                <w:sz w:val="18"/>
                <w:szCs w:val="18"/>
                <w:lang w:val="es-CL" w:eastAsia="es-CL"/>
              </w:rPr>
              <w:t>Aseguramiento y atención de necesidades básicas.</w:t>
            </w:r>
          </w:p>
        </w:tc>
        <w:tc>
          <w:tcPr>
            <w:tcW w:w="6305" w:type="dxa"/>
            <w:vAlign w:val="center"/>
          </w:tcPr>
          <w:p w14:paraId="1032977E" w14:textId="77777777" w:rsidR="007A74E5" w:rsidRPr="00D834F7" w:rsidRDefault="007A74E5" w:rsidP="009C0726">
            <w:pPr>
              <w:contextualSpacing/>
              <w:jc w:val="both"/>
              <w:rPr>
                <w:rFonts w:asciiTheme="minorHAnsi" w:hAnsiTheme="minorHAnsi" w:cstheme="minorHAnsi"/>
                <w:bCs/>
                <w:color w:val="595959" w:themeColor="text1" w:themeTint="A6"/>
                <w:sz w:val="18"/>
                <w:szCs w:val="18"/>
                <w:lang w:val="es-CL" w:eastAsia="es-CL"/>
              </w:rPr>
            </w:pPr>
            <w:r>
              <w:rPr>
                <w:rFonts w:asciiTheme="minorHAnsi" w:hAnsiTheme="minorHAnsi" w:cstheme="minorHAnsi"/>
                <w:bCs/>
                <w:color w:val="595959" w:themeColor="text1" w:themeTint="A6"/>
                <w:sz w:val="18"/>
                <w:szCs w:val="18"/>
                <w:lang w:val="es-CL" w:eastAsia="es-CL"/>
              </w:rPr>
              <w:t>A</w:t>
            </w:r>
            <w:r w:rsidRPr="00C669D1">
              <w:rPr>
                <w:rFonts w:asciiTheme="minorHAnsi" w:hAnsiTheme="minorHAnsi" w:cstheme="minorHAnsi"/>
                <w:bCs/>
                <w:color w:val="595959" w:themeColor="text1" w:themeTint="A6"/>
                <w:sz w:val="18"/>
                <w:szCs w:val="18"/>
                <w:lang w:val="es-CL" w:eastAsia="es-CL"/>
              </w:rPr>
              <w:t>cciones de atención a la población, bienes y medios de vida afectados, en cuanto a suplir sus necesidades básicas, levantamiento de necesidades especiales y prevención de nuevos riesgos asociados al evento destructivo, entre otros aspectos.</w:t>
            </w:r>
          </w:p>
        </w:tc>
      </w:tr>
      <w:tr w:rsidR="007A74E5" w:rsidRPr="00D834F7" w14:paraId="62B051FF" w14:textId="77777777" w:rsidTr="009C0726">
        <w:trPr>
          <w:trHeight w:val="300"/>
          <w:jc w:val="center"/>
        </w:trPr>
        <w:tc>
          <w:tcPr>
            <w:tcW w:w="2000" w:type="dxa"/>
            <w:vAlign w:val="center"/>
          </w:tcPr>
          <w:p w14:paraId="60B00F9C" w14:textId="77777777" w:rsidR="007A74E5" w:rsidRPr="00D834F7" w:rsidRDefault="007A74E5" w:rsidP="009C0726">
            <w:pPr>
              <w:jc w:val="both"/>
              <w:rPr>
                <w:rFonts w:asciiTheme="minorHAnsi" w:hAnsiTheme="minorHAnsi" w:cstheme="minorHAnsi"/>
                <w:bCs/>
                <w:color w:val="595959" w:themeColor="text1" w:themeTint="A6"/>
                <w:sz w:val="18"/>
                <w:szCs w:val="18"/>
                <w:lang w:val="es-CL" w:eastAsia="es-CL"/>
              </w:rPr>
            </w:pPr>
            <w:r w:rsidRPr="00D834F7">
              <w:rPr>
                <w:rFonts w:asciiTheme="minorHAnsi" w:hAnsiTheme="minorHAnsi" w:cstheme="minorHAnsi"/>
                <w:bCs/>
                <w:color w:val="595959" w:themeColor="text1" w:themeTint="A6"/>
                <w:sz w:val="18"/>
                <w:szCs w:val="18"/>
                <w:lang w:val="es-CL" w:eastAsia="es-CL"/>
              </w:rPr>
              <w:t xml:space="preserve">Proceso 3: </w:t>
            </w:r>
          </w:p>
          <w:p w14:paraId="5D53B766" w14:textId="154A42A7" w:rsidR="007A74E5" w:rsidRPr="00D834F7" w:rsidRDefault="007A74E5" w:rsidP="009C0726">
            <w:pPr>
              <w:jc w:val="both"/>
              <w:rPr>
                <w:rFonts w:asciiTheme="minorHAnsi" w:hAnsiTheme="minorHAnsi" w:cstheme="minorHAnsi"/>
                <w:b/>
                <w:bCs/>
                <w:color w:val="595959" w:themeColor="text1" w:themeTint="A6"/>
                <w:sz w:val="18"/>
                <w:szCs w:val="18"/>
                <w:lang w:val="es-CL" w:eastAsia="es-CL"/>
              </w:rPr>
            </w:pPr>
            <w:r>
              <w:rPr>
                <w:rFonts w:asciiTheme="minorHAnsi" w:hAnsiTheme="minorHAnsi" w:cstheme="minorHAnsi"/>
                <w:b/>
                <w:bCs/>
                <w:color w:val="595959" w:themeColor="text1" w:themeTint="A6"/>
                <w:sz w:val="18"/>
                <w:szCs w:val="18"/>
                <w:lang w:val="es-CL" w:eastAsia="es-CL"/>
              </w:rPr>
              <w:t>Evaluaciones</w:t>
            </w:r>
            <w:r w:rsidRPr="00D834F7">
              <w:rPr>
                <w:rFonts w:asciiTheme="minorHAnsi" w:hAnsiTheme="minorHAnsi" w:cstheme="minorHAnsi"/>
                <w:b/>
                <w:bCs/>
                <w:color w:val="595959" w:themeColor="text1" w:themeTint="A6"/>
                <w:sz w:val="18"/>
                <w:szCs w:val="18"/>
                <w:lang w:val="es-CL" w:eastAsia="es-CL"/>
              </w:rPr>
              <w:t xml:space="preserve"> técnicas sectoriales.</w:t>
            </w:r>
          </w:p>
          <w:p w14:paraId="6FAFBB30" w14:textId="77777777" w:rsidR="007A74E5" w:rsidRPr="00D834F7" w:rsidRDefault="007A74E5" w:rsidP="009C0726">
            <w:pPr>
              <w:jc w:val="both"/>
              <w:rPr>
                <w:rFonts w:asciiTheme="minorHAnsi" w:hAnsiTheme="minorHAnsi" w:cstheme="minorHAnsi"/>
                <w:bCs/>
                <w:color w:val="595959" w:themeColor="text1" w:themeTint="A6"/>
                <w:sz w:val="18"/>
                <w:szCs w:val="18"/>
                <w:lang w:val="es-CL" w:eastAsia="es-CL"/>
              </w:rPr>
            </w:pPr>
          </w:p>
        </w:tc>
        <w:tc>
          <w:tcPr>
            <w:tcW w:w="6305" w:type="dxa"/>
            <w:vAlign w:val="center"/>
          </w:tcPr>
          <w:p w14:paraId="43AD194C" w14:textId="77777777" w:rsidR="007A74E5" w:rsidRPr="00D834F7" w:rsidRDefault="007A74E5" w:rsidP="009C0726">
            <w:pPr>
              <w:contextualSpacing/>
              <w:jc w:val="both"/>
              <w:rPr>
                <w:rFonts w:asciiTheme="minorHAnsi" w:hAnsiTheme="minorHAnsi" w:cstheme="minorHAnsi"/>
                <w:bCs/>
                <w:color w:val="595959" w:themeColor="text1" w:themeTint="A6"/>
                <w:sz w:val="18"/>
                <w:szCs w:val="18"/>
                <w:lang w:val="es-CL" w:eastAsia="es-CL"/>
              </w:rPr>
            </w:pPr>
            <w:r>
              <w:rPr>
                <w:rFonts w:asciiTheme="minorHAnsi" w:hAnsiTheme="minorHAnsi" w:cstheme="minorHAnsi"/>
                <w:bCs/>
                <w:color w:val="595959" w:themeColor="text1" w:themeTint="A6"/>
                <w:sz w:val="18"/>
                <w:szCs w:val="18"/>
                <w:lang w:val="es-CL" w:eastAsia="es-CL"/>
              </w:rPr>
              <w:t>A</w:t>
            </w:r>
            <w:r w:rsidRPr="00C669D1">
              <w:rPr>
                <w:rFonts w:asciiTheme="minorHAnsi" w:hAnsiTheme="minorHAnsi" w:cstheme="minorHAnsi"/>
                <w:bCs/>
                <w:color w:val="595959" w:themeColor="text1" w:themeTint="A6"/>
                <w:sz w:val="18"/>
                <w:szCs w:val="18"/>
                <w:lang w:val="es-CL" w:eastAsia="es-CL"/>
              </w:rPr>
              <w:t>cciones de asesoría técnica especializada y sectorial respecto de las condiciones sociales, económicas, ambientales, de la población, infraestructura crítica y medios de vida comprometidos en el área afectada, que permitirán la realización de diagnósticos y evaluaciones sectoriales, en tiempos previamente definidos. Por otra parte, se considera la coordinación del apoyo técnico, social, psicológico, económico, etc. para que la comunidad afectada pueda transitar al restablecimiento de las condiciones de habitabilidad y el funcionamiento básico de su entorno, migrando gradualmente a la etapa de rehabilitación.</w:t>
            </w:r>
          </w:p>
        </w:tc>
      </w:tr>
    </w:tbl>
    <w:p w14:paraId="5CBE5AE6" w14:textId="05FB46E7" w:rsidR="007A74E5" w:rsidRPr="00CD2A6B" w:rsidRDefault="00D92504" w:rsidP="00CD2A6B">
      <w:pPr>
        <w:contextualSpacing/>
        <w:jc w:val="center"/>
        <w:rPr>
          <w:rFonts w:asciiTheme="minorHAnsi" w:hAnsiTheme="minorHAnsi" w:cstheme="minorHAnsi"/>
          <w:bCs/>
          <w:color w:val="595959" w:themeColor="text1" w:themeTint="A6"/>
          <w:sz w:val="18"/>
          <w:szCs w:val="18"/>
          <w:lang w:val="es-CL" w:eastAsia="es-CL"/>
        </w:rPr>
      </w:pPr>
      <w:r w:rsidRPr="00CD2A6B">
        <w:rPr>
          <w:rFonts w:asciiTheme="minorHAnsi" w:hAnsiTheme="minorHAnsi" w:cstheme="minorHAnsi"/>
          <w:bCs/>
          <w:color w:val="595959" w:themeColor="text1" w:themeTint="A6"/>
          <w:sz w:val="18"/>
          <w:szCs w:val="18"/>
          <w:lang w:val="es-CL" w:eastAsia="es-CL"/>
        </w:rPr>
        <w:t xml:space="preserve">Tabla N° </w:t>
      </w:r>
      <w:r w:rsidR="006919B0">
        <w:rPr>
          <w:rFonts w:asciiTheme="minorHAnsi" w:hAnsiTheme="minorHAnsi" w:cstheme="minorHAnsi"/>
          <w:bCs/>
          <w:color w:val="595959" w:themeColor="text1" w:themeTint="A6"/>
          <w:sz w:val="18"/>
          <w:szCs w:val="18"/>
          <w:lang w:val="es-CL" w:eastAsia="es-CL"/>
        </w:rPr>
        <w:t>5</w:t>
      </w:r>
      <w:r w:rsidR="007A74E5" w:rsidRPr="00CD2A6B">
        <w:rPr>
          <w:rFonts w:asciiTheme="minorHAnsi" w:hAnsiTheme="minorHAnsi" w:cstheme="minorHAnsi"/>
          <w:bCs/>
          <w:color w:val="595959" w:themeColor="text1" w:themeTint="A6"/>
          <w:sz w:val="18"/>
          <w:szCs w:val="18"/>
          <w:lang w:val="es-CL" w:eastAsia="es-CL"/>
        </w:rPr>
        <w:t>: Procesos de la Fase de Respuesta.</w:t>
      </w:r>
    </w:p>
    <w:p w14:paraId="0DB20F03" w14:textId="662F244C" w:rsidR="007A74E5" w:rsidRPr="00CD2A6B" w:rsidRDefault="007A74E5" w:rsidP="00CD2A6B">
      <w:pPr>
        <w:contextualSpacing/>
        <w:jc w:val="center"/>
        <w:rPr>
          <w:rFonts w:asciiTheme="minorHAnsi" w:hAnsiTheme="minorHAnsi" w:cstheme="minorHAnsi"/>
          <w:bCs/>
          <w:color w:val="595959" w:themeColor="text1" w:themeTint="A6"/>
          <w:sz w:val="18"/>
          <w:szCs w:val="18"/>
          <w:lang w:val="es-CL" w:eastAsia="es-CL"/>
        </w:rPr>
      </w:pPr>
      <w:r w:rsidRPr="00CD2A6B">
        <w:rPr>
          <w:rFonts w:asciiTheme="minorHAnsi" w:hAnsiTheme="minorHAnsi" w:cstheme="minorHAnsi"/>
          <w:bCs/>
          <w:color w:val="595959" w:themeColor="text1" w:themeTint="A6"/>
          <w:sz w:val="18"/>
          <w:szCs w:val="18"/>
          <w:lang w:val="es-CL" w:eastAsia="es-CL"/>
        </w:rPr>
        <w:t>Fuente: Adaptado de Metodología de Levantamiento de Capacidades</w:t>
      </w:r>
    </w:p>
    <w:p w14:paraId="02F69752" w14:textId="5410345F" w:rsidR="007A74E5" w:rsidRPr="00CD2A6B" w:rsidRDefault="007A74E5" w:rsidP="00CD2A6B">
      <w:pPr>
        <w:contextualSpacing/>
        <w:jc w:val="center"/>
        <w:rPr>
          <w:rFonts w:asciiTheme="minorHAnsi" w:hAnsiTheme="minorHAnsi" w:cstheme="minorHAnsi"/>
          <w:bCs/>
          <w:color w:val="595959" w:themeColor="text1" w:themeTint="A6"/>
          <w:sz w:val="18"/>
          <w:szCs w:val="18"/>
          <w:lang w:val="es-CL" w:eastAsia="es-CL"/>
        </w:rPr>
      </w:pPr>
      <w:r w:rsidRPr="00CD2A6B">
        <w:rPr>
          <w:rFonts w:asciiTheme="minorHAnsi" w:hAnsiTheme="minorHAnsi" w:cstheme="minorHAnsi"/>
          <w:bCs/>
          <w:color w:val="595959" w:themeColor="text1" w:themeTint="A6"/>
          <w:sz w:val="18"/>
          <w:szCs w:val="18"/>
          <w:lang w:val="es-CL" w:eastAsia="es-CL"/>
        </w:rPr>
        <w:t>Sectoriales para la Respuesta a Emergencias</w:t>
      </w:r>
      <w:r w:rsidR="00832FFD" w:rsidRPr="00CD2A6B">
        <w:rPr>
          <w:rFonts w:asciiTheme="minorHAnsi" w:hAnsiTheme="minorHAnsi" w:cstheme="minorHAnsi"/>
          <w:bCs/>
          <w:color w:val="595959" w:themeColor="text1" w:themeTint="A6"/>
          <w:sz w:val="18"/>
          <w:szCs w:val="18"/>
          <w:lang w:val="es-CL" w:eastAsia="es-CL"/>
        </w:rPr>
        <w:t xml:space="preserve"> (2017)</w:t>
      </w:r>
    </w:p>
    <w:p w14:paraId="74348AEF" w14:textId="77777777" w:rsidR="00C70E93" w:rsidRDefault="00C70E93" w:rsidP="00455497">
      <w:pPr>
        <w:jc w:val="both"/>
        <w:outlineLvl w:val="1"/>
        <w:rPr>
          <w:rFonts w:asciiTheme="minorHAnsi" w:hAnsiTheme="minorHAnsi" w:cstheme="minorHAnsi"/>
          <w:color w:val="404040" w:themeColor="text1" w:themeTint="BF"/>
          <w:sz w:val="22"/>
          <w:szCs w:val="22"/>
        </w:rPr>
      </w:pPr>
    </w:p>
    <w:p w14:paraId="644BE76F" w14:textId="1900C2FA" w:rsidR="001562F6" w:rsidRPr="005E1683" w:rsidRDefault="001562F6" w:rsidP="001562F6">
      <w:pPr>
        <w:jc w:val="both"/>
        <w:rPr>
          <w:rFonts w:asciiTheme="minorHAnsi" w:hAnsiTheme="minorHAnsi" w:cstheme="minorHAnsi"/>
          <w:b/>
          <w:i/>
          <w:color w:val="4F81BD" w:themeColor="accent1"/>
          <w:sz w:val="20"/>
          <w:szCs w:val="20"/>
        </w:rPr>
      </w:pPr>
      <w:r w:rsidRPr="005E1683">
        <w:rPr>
          <w:rFonts w:asciiTheme="minorHAnsi" w:hAnsiTheme="minorHAnsi" w:cstheme="minorHAnsi"/>
          <w:b/>
          <w:i/>
          <w:color w:val="4F81BD" w:themeColor="accent1"/>
          <w:sz w:val="20"/>
          <w:szCs w:val="20"/>
        </w:rPr>
        <w:lastRenderedPageBreak/>
        <w:t>Para una coordinación efectiva de acciones de respuesta en emergencias se define un</w:t>
      </w:r>
      <w:r w:rsidR="00A62011" w:rsidRPr="005E1683">
        <w:rPr>
          <w:rFonts w:asciiTheme="minorHAnsi" w:hAnsiTheme="minorHAnsi" w:cstheme="minorHAnsi"/>
          <w:b/>
          <w:i/>
          <w:color w:val="4F81BD" w:themeColor="accent1"/>
          <w:sz w:val="20"/>
          <w:szCs w:val="20"/>
        </w:rPr>
        <w:t>a estructura</w:t>
      </w:r>
      <w:r w:rsidRPr="005E1683">
        <w:rPr>
          <w:rFonts w:asciiTheme="minorHAnsi" w:hAnsiTheme="minorHAnsi" w:cstheme="minorHAnsi"/>
          <w:b/>
          <w:i/>
          <w:color w:val="4F81BD" w:themeColor="accent1"/>
          <w:sz w:val="20"/>
          <w:szCs w:val="20"/>
        </w:rPr>
        <w:t xml:space="preserve"> </w:t>
      </w:r>
      <w:r w:rsidR="00A62011" w:rsidRPr="005E1683">
        <w:rPr>
          <w:rFonts w:asciiTheme="minorHAnsi" w:hAnsiTheme="minorHAnsi" w:cstheme="minorHAnsi"/>
          <w:b/>
          <w:i/>
          <w:color w:val="4F81BD" w:themeColor="accent1"/>
          <w:sz w:val="20"/>
          <w:szCs w:val="20"/>
        </w:rPr>
        <w:t>de m</w:t>
      </w:r>
      <w:r w:rsidRPr="005E1683">
        <w:rPr>
          <w:rFonts w:asciiTheme="minorHAnsi" w:hAnsiTheme="minorHAnsi" w:cstheme="minorHAnsi"/>
          <w:b/>
          <w:i/>
          <w:color w:val="4F81BD" w:themeColor="accent1"/>
          <w:sz w:val="20"/>
          <w:szCs w:val="20"/>
        </w:rPr>
        <w:t>ando</w:t>
      </w:r>
      <w:r w:rsidR="00393756" w:rsidRPr="005E1683">
        <w:rPr>
          <w:rFonts w:asciiTheme="minorHAnsi" w:hAnsiTheme="minorHAnsi" w:cstheme="minorHAnsi"/>
          <w:b/>
          <w:i/>
          <w:color w:val="4F81BD" w:themeColor="accent1"/>
          <w:sz w:val="20"/>
          <w:szCs w:val="20"/>
        </w:rPr>
        <w:t xml:space="preserve"> </w:t>
      </w:r>
      <w:r w:rsidRPr="005E1683">
        <w:rPr>
          <w:rFonts w:asciiTheme="minorHAnsi" w:hAnsiTheme="minorHAnsi" w:cstheme="minorHAnsi"/>
          <w:b/>
          <w:i/>
          <w:color w:val="4F81BD" w:themeColor="accent1"/>
          <w:sz w:val="20"/>
          <w:szCs w:val="20"/>
        </w:rPr>
        <w:t>y procesos</w:t>
      </w:r>
      <w:r w:rsidR="00A62011" w:rsidRPr="005E1683">
        <w:rPr>
          <w:rFonts w:asciiTheme="minorHAnsi" w:hAnsiTheme="minorHAnsi" w:cstheme="minorHAnsi"/>
          <w:b/>
          <w:i/>
          <w:color w:val="4F81BD" w:themeColor="accent1"/>
          <w:sz w:val="20"/>
          <w:szCs w:val="20"/>
        </w:rPr>
        <w:t xml:space="preserve"> de gestión de emergencia</w:t>
      </w:r>
      <w:r w:rsidR="005E1683" w:rsidRPr="005E1683">
        <w:rPr>
          <w:rFonts w:asciiTheme="minorHAnsi" w:hAnsiTheme="minorHAnsi" w:cstheme="minorHAnsi"/>
          <w:b/>
          <w:i/>
          <w:color w:val="4F81BD" w:themeColor="accent1"/>
          <w:sz w:val="20"/>
          <w:szCs w:val="20"/>
        </w:rPr>
        <w:t xml:space="preserve">, </w:t>
      </w:r>
      <w:r w:rsidR="005E1683">
        <w:rPr>
          <w:rFonts w:asciiTheme="minorHAnsi" w:hAnsiTheme="minorHAnsi" w:cstheme="minorHAnsi"/>
          <w:b/>
          <w:i/>
          <w:color w:val="4F81BD" w:themeColor="accent1"/>
          <w:sz w:val="20"/>
          <w:szCs w:val="20"/>
        </w:rPr>
        <w:t>que</w:t>
      </w:r>
      <w:r w:rsidR="005E1683" w:rsidRPr="005E1683">
        <w:rPr>
          <w:rFonts w:asciiTheme="minorHAnsi" w:hAnsiTheme="minorHAnsi" w:cstheme="minorHAnsi"/>
          <w:b/>
          <w:i/>
          <w:color w:val="4F81BD" w:themeColor="accent1"/>
          <w:sz w:val="20"/>
          <w:szCs w:val="20"/>
        </w:rPr>
        <w:t xml:space="preserve"> debe</w:t>
      </w:r>
      <w:r w:rsidR="005E1683">
        <w:rPr>
          <w:rFonts w:asciiTheme="minorHAnsi" w:hAnsiTheme="minorHAnsi" w:cstheme="minorHAnsi"/>
          <w:b/>
          <w:i/>
          <w:color w:val="4F81BD" w:themeColor="accent1"/>
          <w:sz w:val="20"/>
          <w:szCs w:val="20"/>
        </w:rPr>
        <w:t>n</w:t>
      </w:r>
      <w:r w:rsidR="005E1683" w:rsidRPr="005E1683">
        <w:rPr>
          <w:rFonts w:asciiTheme="minorHAnsi" w:hAnsiTheme="minorHAnsi" w:cstheme="minorHAnsi"/>
          <w:b/>
          <w:i/>
          <w:color w:val="4F81BD" w:themeColor="accent1"/>
          <w:sz w:val="20"/>
          <w:szCs w:val="20"/>
        </w:rPr>
        <w:t xml:space="preserve"> ser </w:t>
      </w:r>
      <w:r w:rsidR="005E1683" w:rsidRPr="005E1683">
        <w:rPr>
          <w:rFonts w:asciiTheme="minorHAnsi" w:hAnsiTheme="minorHAnsi" w:cstheme="minorHAnsi"/>
          <w:b/>
          <w:i/>
          <w:color w:val="4F81BD" w:themeColor="accent1"/>
          <w:sz w:val="20"/>
          <w:szCs w:val="20"/>
          <w:u w:val="single"/>
        </w:rPr>
        <w:t>modificados, adaptado</w:t>
      </w:r>
      <w:r w:rsidR="005E1683">
        <w:rPr>
          <w:rFonts w:asciiTheme="minorHAnsi" w:hAnsiTheme="minorHAnsi" w:cstheme="minorHAnsi"/>
          <w:b/>
          <w:i/>
          <w:color w:val="4F81BD" w:themeColor="accent1"/>
          <w:sz w:val="20"/>
          <w:szCs w:val="20"/>
          <w:u w:val="single"/>
        </w:rPr>
        <w:t>s</w:t>
      </w:r>
      <w:r w:rsidR="005E1683" w:rsidRPr="005E1683">
        <w:rPr>
          <w:rFonts w:asciiTheme="minorHAnsi" w:hAnsiTheme="minorHAnsi" w:cstheme="minorHAnsi"/>
          <w:b/>
          <w:i/>
          <w:color w:val="4F81BD" w:themeColor="accent1"/>
          <w:sz w:val="20"/>
          <w:szCs w:val="20"/>
          <w:u w:val="single"/>
        </w:rPr>
        <w:t xml:space="preserve"> y detallado</w:t>
      </w:r>
      <w:r w:rsidR="005E1683">
        <w:rPr>
          <w:rFonts w:asciiTheme="minorHAnsi" w:hAnsiTheme="minorHAnsi" w:cstheme="minorHAnsi"/>
          <w:b/>
          <w:i/>
          <w:color w:val="4F81BD" w:themeColor="accent1"/>
          <w:sz w:val="20"/>
          <w:szCs w:val="20"/>
          <w:u w:val="single"/>
        </w:rPr>
        <w:t>s</w:t>
      </w:r>
      <w:r w:rsidR="005E1683">
        <w:rPr>
          <w:rFonts w:asciiTheme="minorHAnsi" w:hAnsiTheme="minorHAnsi" w:cstheme="minorHAnsi"/>
          <w:b/>
          <w:i/>
          <w:color w:val="4F81BD" w:themeColor="accent1"/>
          <w:sz w:val="20"/>
          <w:szCs w:val="20"/>
        </w:rPr>
        <w:t>, de acuerdo a la realidad regional</w:t>
      </w:r>
      <w:r w:rsidRPr="005E1683">
        <w:rPr>
          <w:rFonts w:asciiTheme="minorHAnsi" w:hAnsiTheme="minorHAnsi" w:cstheme="minorHAnsi"/>
          <w:b/>
          <w:i/>
          <w:color w:val="4F81BD" w:themeColor="accent1"/>
          <w:sz w:val="20"/>
          <w:szCs w:val="20"/>
        </w:rPr>
        <w:t>:</w:t>
      </w:r>
    </w:p>
    <w:p w14:paraId="4EFA76AC" w14:textId="0711CA82" w:rsidR="001562F6" w:rsidRPr="003E057B" w:rsidRDefault="006919B0" w:rsidP="006919B0">
      <w:pPr>
        <w:pStyle w:val="Prrafodelista"/>
        <w:tabs>
          <w:tab w:val="left" w:pos="2731"/>
        </w:tabs>
        <w:jc w:val="both"/>
        <w:rPr>
          <w:rFonts w:asciiTheme="minorHAnsi" w:hAnsiTheme="minorHAnsi" w:cstheme="minorHAnsi"/>
          <w:b/>
          <w:bCs/>
          <w:i/>
          <w:color w:val="4F81BD" w:themeColor="accent1"/>
          <w:sz w:val="20"/>
          <w:szCs w:val="20"/>
        </w:rPr>
      </w:pPr>
      <w:r>
        <w:rPr>
          <w:rFonts w:asciiTheme="minorHAnsi" w:hAnsiTheme="minorHAnsi" w:cstheme="minorHAnsi"/>
          <w:b/>
          <w:bCs/>
          <w:i/>
          <w:color w:val="4F81BD" w:themeColor="accent1"/>
          <w:sz w:val="20"/>
          <w:szCs w:val="20"/>
        </w:rPr>
        <w:tab/>
      </w:r>
    </w:p>
    <w:p w14:paraId="79A78D28" w14:textId="3BFBE8D2" w:rsidR="001562F6" w:rsidRPr="002D2479" w:rsidRDefault="001562F6" w:rsidP="001562F6">
      <w:pPr>
        <w:pStyle w:val="Prrafodelista"/>
        <w:numPr>
          <w:ilvl w:val="0"/>
          <w:numId w:val="12"/>
        </w:numPr>
        <w:rPr>
          <w:rFonts w:asciiTheme="minorHAnsi" w:hAnsiTheme="minorHAnsi" w:cstheme="minorHAnsi"/>
          <w:i/>
          <w:color w:val="4F81BD" w:themeColor="accent1"/>
          <w:sz w:val="20"/>
          <w:szCs w:val="20"/>
        </w:rPr>
      </w:pPr>
      <w:r w:rsidRPr="006919B0">
        <w:rPr>
          <w:rFonts w:asciiTheme="minorHAnsi" w:hAnsiTheme="minorHAnsi" w:cstheme="minorHAnsi"/>
          <w:b/>
          <w:i/>
          <w:color w:val="4F81BD" w:themeColor="accent1"/>
          <w:sz w:val="20"/>
          <w:szCs w:val="20"/>
        </w:rPr>
        <w:t>Estructura de</w:t>
      </w:r>
      <w:r w:rsidR="00427A85">
        <w:rPr>
          <w:rFonts w:asciiTheme="minorHAnsi" w:hAnsiTheme="minorHAnsi" w:cstheme="minorHAnsi"/>
          <w:b/>
          <w:i/>
          <w:color w:val="4F81BD" w:themeColor="accent1"/>
          <w:sz w:val="20"/>
          <w:szCs w:val="20"/>
        </w:rPr>
        <w:t xml:space="preserve"> Coordinación</w:t>
      </w:r>
      <w:r w:rsidRPr="006919B0">
        <w:rPr>
          <w:rFonts w:asciiTheme="minorHAnsi" w:hAnsiTheme="minorHAnsi" w:cstheme="minorHAnsi"/>
          <w:b/>
          <w:i/>
          <w:color w:val="4F81BD" w:themeColor="accent1"/>
          <w:sz w:val="20"/>
          <w:szCs w:val="20"/>
        </w:rPr>
        <w:t>:</w:t>
      </w:r>
      <w:r w:rsidRPr="000F70EB">
        <w:rPr>
          <w:rFonts w:asciiTheme="minorHAnsi" w:hAnsiTheme="minorHAnsi" w:cstheme="minorHAnsi"/>
          <w:i/>
          <w:color w:val="4F81BD" w:themeColor="accent1"/>
          <w:sz w:val="20"/>
          <w:szCs w:val="20"/>
        </w:rPr>
        <w:t xml:space="preserve"> </w:t>
      </w:r>
      <w:r w:rsidRPr="006919B0">
        <w:rPr>
          <w:rFonts w:asciiTheme="minorHAnsi" w:hAnsiTheme="minorHAnsi" w:cstheme="minorHAnsi"/>
          <w:i/>
          <w:color w:val="4F81BD" w:themeColor="accent1"/>
          <w:sz w:val="20"/>
          <w:szCs w:val="20"/>
        </w:rPr>
        <w:t>se divide en tres niveles (estratégico-político, operativo</w:t>
      </w:r>
      <w:r w:rsidR="006919B0">
        <w:rPr>
          <w:rFonts w:asciiTheme="minorHAnsi" w:hAnsiTheme="minorHAnsi" w:cstheme="minorHAnsi"/>
          <w:i/>
          <w:color w:val="4F81BD" w:themeColor="accent1"/>
          <w:sz w:val="20"/>
          <w:szCs w:val="20"/>
        </w:rPr>
        <w:t xml:space="preserve"> y </w:t>
      </w:r>
      <w:r w:rsidR="006919B0" w:rsidRPr="006919B0">
        <w:rPr>
          <w:rFonts w:asciiTheme="minorHAnsi" w:hAnsiTheme="minorHAnsi" w:cstheme="minorHAnsi"/>
          <w:i/>
          <w:color w:val="4F81BD" w:themeColor="accent1"/>
          <w:sz w:val="20"/>
          <w:szCs w:val="20"/>
        </w:rPr>
        <w:t>táctico</w:t>
      </w:r>
      <w:r w:rsidRPr="006919B0">
        <w:rPr>
          <w:rFonts w:asciiTheme="minorHAnsi" w:hAnsiTheme="minorHAnsi" w:cstheme="minorHAnsi"/>
          <w:i/>
          <w:color w:val="4F81BD" w:themeColor="accent1"/>
          <w:sz w:val="20"/>
          <w:szCs w:val="20"/>
        </w:rPr>
        <w:t>), con decisiones y plazos. (se sugiere definir los plazos)</w:t>
      </w:r>
    </w:p>
    <w:p w14:paraId="2BDF2E38" w14:textId="77777777" w:rsidR="001562F6" w:rsidRDefault="001562F6" w:rsidP="001562F6">
      <w:pPr>
        <w:rPr>
          <w:rFonts w:asciiTheme="minorHAnsi" w:hAnsiTheme="minorHAnsi" w:cstheme="minorHAnsi"/>
          <w:i/>
          <w:color w:val="4F81BD" w:themeColor="accent1"/>
          <w:sz w:val="20"/>
          <w:szCs w:val="20"/>
        </w:rPr>
      </w:pPr>
    </w:p>
    <w:tbl>
      <w:tblPr>
        <w:tblW w:w="7759"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1266"/>
        <w:gridCol w:w="3195"/>
        <w:gridCol w:w="3298"/>
      </w:tblGrid>
      <w:tr w:rsidR="001562F6" w:rsidRPr="000B04E5" w14:paraId="6CB29B51" w14:textId="77777777" w:rsidTr="0099580B">
        <w:trPr>
          <w:trHeight w:val="300"/>
          <w:jc w:val="center"/>
        </w:trPr>
        <w:tc>
          <w:tcPr>
            <w:tcW w:w="1266" w:type="dxa"/>
            <w:shd w:val="clear" w:color="auto" w:fill="0070C0"/>
            <w:noWrap/>
            <w:vAlign w:val="center"/>
            <w:hideMark/>
          </w:tcPr>
          <w:p w14:paraId="2BFCE965" w14:textId="07BC61CB" w:rsidR="001562F6" w:rsidRPr="000B04E5" w:rsidRDefault="001562F6" w:rsidP="0099580B">
            <w:pPr>
              <w:jc w:val="center"/>
              <w:rPr>
                <w:rFonts w:asciiTheme="minorHAnsi" w:hAnsiTheme="minorHAnsi" w:cstheme="minorHAnsi"/>
                <w:b/>
                <w:color w:val="FFFFFF" w:themeColor="background1"/>
                <w:sz w:val="16"/>
                <w:szCs w:val="16"/>
                <w:lang w:val="es-CL"/>
              </w:rPr>
            </w:pPr>
            <w:r w:rsidRPr="000B04E5">
              <w:rPr>
                <w:rFonts w:asciiTheme="minorHAnsi" w:hAnsiTheme="minorHAnsi" w:cstheme="minorHAnsi"/>
                <w:b/>
                <w:color w:val="FFFFFF" w:themeColor="background1"/>
                <w:sz w:val="16"/>
                <w:szCs w:val="16"/>
                <w:lang w:val="es-CL"/>
              </w:rPr>
              <w:t xml:space="preserve">Nivel de </w:t>
            </w:r>
            <w:r w:rsidR="00A35227">
              <w:rPr>
                <w:rFonts w:asciiTheme="minorHAnsi" w:hAnsiTheme="minorHAnsi" w:cstheme="minorHAnsi"/>
                <w:b/>
                <w:color w:val="FFFFFF" w:themeColor="background1"/>
                <w:sz w:val="16"/>
                <w:szCs w:val="16"/>
                <w:lang w:val="es-CL"/>
              </w:rPr>
              <w:t>Coordinación</w:t>
            </w:r>
          </w:p>
        </w:tc>
        <w:tc>
          <w:tcPr>
            <w:tcW w:w="3195" w:type="dxa"/>
            <w:shd w:val="clear" w:color="auto" w:fill="0070C0"/>
          </w:tcPr>
          <w:p w14:paraId="2092935F" w14:textId="77777777" w:rsidR="001562F6" w:rsidRDefault="001562F6" w:rsidP="0099580B">
            <w:pPr>
              <w:jc w:val="center"/>
              <w:rPr>
                <w:rFonts w:asciiTheme="minorHAnsi" w:hAnsiTheme="minorHAnsi" w:cstheme="minorHAnsi"/>
                <w:b/>
                <w:color w:val="FFFFFF" w:themeColor="background1"/>
                <w:sz w:val="16"/>
                <w:szCs w:val="16"/>
                <w:lang w:val="es-CL"/>
              </w:rPr>
            </w:pPr>
            <w:r>
              <w:rPr>
                <w:rFonts w:asciiTheme="minorHAnsi" w:hAnsiTheme="minorHAnsi" w:cstheme="minorHAnsi"/>
                <w:b/>
                <w:color w:val="FFFFFF" w:themeColor="background1"/>
                <w:sz w:val="16"/>
                <w:szCs w:val="16"/>
                <w:lang w:val="es-CL"/>
              </w:rPr>
              <w:t>Integrante</w:t>
            </w:r>
          </w:p>
        </w:tc>
        <w:tc>
          <w:tcPr>
            <w:tcW w:w="3298" w:type="dxa"/>
            <w:shd w:val="clear" w:color="auto" w:fill="0070C0"/>
            <w:vAlign w:val="center"/>
          </w:tcPr>
          <w:p w14:paraId="322C6886" w14:textId="77777777" w:rsidR="001562F6" w:rsidRPr="000B04E5" w:rsidRDefault="001562F6" w:rsidP="0099580B">
            <w:pPr>
              <w:jc w:val="center"/>
              <w:rPr>
                <w:rFonts w:asciiTheme="minorHAnsi" w:hAnsiTheme="minorHAnsi" w:cstheme="minorHAnsi"/>
                <w:b/>
                <w:color w:val="FFFFFF" w:themeColor="background1"/>
                <w:sz w:val="16"/>
                <w:szCs w:val="16"/>
                <w:lang w:val="es-CL"/>
              </w:rPr>
            </w:pPr>
            <w:r>
              <w:rPr>
                <w:rFonts w:asciiTheme="minorHAnsi" w:hAnsiTheme="minorHAnsi" w:cstheme="minorHAnsi"/>
                <w:b/>
                <w:color w:val="FFFFFF" w:themeColor="background1"/>
                <w:sz w:val="16"/>
                <w:szCs w:val="16"/>
                <w:lang w:val="es-CL"/>
              </w:rPr>
              <w:t>Decisiones</w:t>
            </w:r>
          </w:p>
        </w:tc>
      </w:tr>
      <w:tr w:rsidR="001562F6" w:rsidRPr="000B04E5" w14:paraId="53984123" w14:textId="77777777" w:rsidTr="0099580B">
        <w:trPr>
          <w:trHeight w:val="300"/>
          <w:jc w:val="center"/>
        </w:trPr>
        <w:tc>
          <w:tcPr>
            <w:tcW w:w="1266" w:type="dxa"/>
            <w:shd w:val="clear" w:color="auto" w:fill="auto"/>
            <w:noWrap/>
            <w:vAlign w:val="center"/>
          </w:tcPr>
          <w:p w14:paraId="1AFD6CF0" w14:textId="6100704D" w:rsidR="001562F6" w:rsidRPr="000B04E5" w:rsidRDefault="001562F6" w:rsidP="0099580B">
            <w:pPr>
              <w:jc w:val="center"/>
              <w:rPr>
                <w:rFonts w:asciiTheme="minorHAnsi" w:hAnsiTheme="minorHAnsi" w:cstheme="minorHAnsi"/>
                <w:color w:val="595959" w:themeColor="text1" w:themeTint="A6"/>
                <w:sz w:val="16"/>
                <w:szCs w:val="16"/>
                <w:lang w:val="es-CL"/>
              </w:rPr>
            </w:pPr>
            <w:r w:rsidRPr="000B04E5">
              <w:rPr>
                <w:rFonts w:asciiTheme="minorHAnsi" w:hAnsiTheme="minorHAnsi" w:cstheme="minorHAnsi"/>
                <w:color w:val="595959" w:themeColor="text1" w:themeTint="A6"/>
                <w:sz w:val="16"/>
                <w:szCs w:val="16"/>
                <w:lang w:val="es-CL"/>
              </w:rPr>
              <w:t xml:space="preserve">Coordinación Estratégica </w:t>
            </w:r>
          </w:p>
        </w:tc>
        <w:tc>
          <w:tcPr>
            <w:tcW w:w="3195" w:type="dxa"/>
            <w:vAlign w:val="center"/>
          </w:tcPr>
          <w:p w14:paraId="0748E611" w14:textId="3C11BC5A" w:rsidR="001562F6" w:rsidRPr="000B04E5" w:rsidRDefault="001562F6" w:rsidP="0099580B">
            <w:pPr>
              <w:jc w:val="center"/>
              <w:rPr>
                <w:rFonts w:asciiTheme="minorHAnsi" w:hAnsiTheme="minorHAnsi" w:cstheme="minorHAnsi"/>
                <w:color w:val="595959" w:themeColor="text1" w:themeTint="A6"/>
                <w:sz w:val="16"/>
                <w:szCs w:val="16"/>
                <w:lang w:val="es-CL"/>
              </w:rPr>
            </w:pPr>
            <w:r>
              <w:rPr>
                <w:rFonts w:asciiTheme="minorHAnsi" w:hAnsiTheme="minorHAnsi" w:cstheme="minorHAnsi"/>
                <w:color w:val="595959" w:themeColor="text1" w:themeTint="A6"/>
                <w:sz w:val="16"/>
                <w:szCs w:val="16"/>
                <w:lang w:val="es-CL"/>
              </w:rPr>
              <w:t>Delegado</w:t>
            </w:r>
            <w:r w:rsidR="0076226E">
              <w:rPr>
                <w:rFonts w:asciiTheme="minorHAnsi" w:hAnsiTheme="minorHAnsi" w:cstheme="minorHAnsi"/>
                <w:color w:val="595959" w:themeColor="text1" w:themeTint="A6"/>
                <w:sz w:val="16"/>
                <w:szCs w:val="16"/>
                <w:lang w:val="es-CL"/>
              </w:rPr>
              <w:t>/a</w:t>
            </w:r>
            <w:r>
              <w:rPr>
                <w:rFonts w:asciiTheme="minorHAnsi" w:hAnsiTheme="minorHAnsi" w:cstheme="minorHAnsi"/>
                <w:color w:val="595959" w:themeColor="text1" w:themeTint="A6"/>
                <w:sz w:val="16"/>
                <w:szCs w:val="16"/>
                <w:lang w:val="es-CL"/>
              </w:rPr>
              <w:t xml:space="preserve"> Presidencial Regional</w:t>
            </w:r>
          </w:p>
          <w:p w14:paraId="12AEDA78" w14:textId="61717BFA" w:rsidR="001562F6" w:rsidRPr="000B04E5" w:rsidRDefault="001562F6" w:rsidP="0099580B">
            <w:pPr>
              <w:jc w:val="center"/>
              <w:rPr>
                <w:rFonts w:asciiTheme="minorHAnsi" w:hAnsiTheme="minorHAnsi" w:cstheme="minorHAnsi"/>
                <w:color w:val="595959" w:themeColor="text1" w:themeTint="A6"/>
                <w:sz w:val="16"/>
                <w:szCs w:val="16"/>
                <w:lang w:val="es-CL"/>
              </w:rPr>
            </w:pPr>
            <w:r w:rsidRPr="000B04E5">
              <w:rPr>
                <w:rFonts w:asciiTheme="minorHAnsi" w:hAnsiTheme="minorHAnsi" w:cstheme="minorHAnsi"/>
                <w:color w:val="595959" w:themeColor="text1" w:themeTint="A6"/>
                <w:sz w:val="16"/>
                <w:szCs w:val="16"/>
                <w:lang w:val="es-CL"/>
              </w:rPr>
              <w:t>Gobernador</w:t>
            </w:r>
            <w:r w:rsidR="0076226E">
              <w:rPr>
                <w:rFonts w:asciiTheme="minorHAnsi" w:hAnsiTheme="minorHAnsi" w:cstheme="minorHAnsi"/>
                <w:color w:val="595959" w:themeColor="text1" w:themeTint="A6"/>
                <w:sz w:val="16"/>
                <w:szCs w:val="16"/>
                <w:lang w:val="es-CL"/>
              </w:rPr>
              <w:t>/a</w:t>
            </w:r>
            <w:r>
              <w:rPr>
                <w:rFonts w:asciiTheme="minorHAnsi" w:hAnsiTheme="minorHAnsi" w:cstheme="minorHAnsi"/>
                <w:color w:val="595959" w:themeColor="text1" w:themeTint="A6"/>
                <w:sz w:val="16"/>
                <w:szCs w:val="16"/>
                <w:lang w:val="es-CL"/>
              </w:rPr>
              <w:t xml:space="preserve"> Presidencial Provincial</w:t>
            </w:r>
          </w:p>
          <w:p w14:paraId="58FFDB39" w14:textId="03A8C2E6" w:rsidR="001562F6" w:rsidRPr="000B04E5" w:rsidRDefault="001562F6" w:rsidP="0099580B">
            <w:pPr>
              <w:jc w:val="center"/>
              <w:rPr>
                <w:rFonts w:asciiTheme="minorHAnsi" w:hAnsiTheme="minorHAnsi" w:cstheme="minorHAnsi"/>
                <w:color w:val="595959" w:themeColor="text1" w:themeTint="A6"/>
                <w:sz w:val="16"/>
                <w:szCs w:val="16"/>
                <w:lang w:val="es-CL"/>
              </w:rPr>
            </w:pPr>
            <w:r w:rsidRPr="000B04E5">
              <w:rPr>
                <w:rFonts w:asciiTheme="minorHAnsi" w:hAnsiTheme="minorHAnsi" w:cstheme="minorHAnsi"/>
                <w:color w:val="595959" w:themeColor="text1" w:themeTint="A6"/>
                <w:sz w:val="16"/>
                <w:szCs w:val="16"/>
                <w:lang w:val="es-CL"/>
              </w:rPr>
              <w:t>Alcaldes</w:t>
            </w:r>
            <w:r w:rsidR="0076226E">
              <w:rPr>
                <w:rFonts w:asciiTheme="minorHAnsi" w:hAnsiTheme="minorHAnsi" w:cstheme="minorHAnsi"/>
                <w:color w:val="595959" w:themeColor="text1" w:themeTint="A6"/>
                <w:sz w:val="16"/>
                <w:szCs w:val="16"/>
                <w:lang w:val="es-CL"/>
              </w:rPr>
              <w:t>/a</w:t>
            </w:r>
            <w:r w:rsidRPr="000B04E5">
              <w:rPr>
                <w:rFonts w:asciiTheme="minorHAnsi" w:hAnsiTheme="minorHAnsi" w:cstheme="minorHAnsi"/>
                <w:color w:val="595959" w:themeColor="text1" w:themeTint="A6"/>
                <w:sz w:val="16"/>
                <w:szCs w:val="16"/>
                <w:lang w:val="es-CL"/>
              </w:rPr>
              <w:t xml:space="preserve"> </w:t>
            </w:r>
          </w:p>
          <w:p w14:paraId="6A8A0B4C" w14:textId="77777777" w:rsidR="001562F6" w:rsidDel="003B5CE2" w:rsidRDefault="001562F6" w:rsidP="0099580B">
            <w:pPr>
              <w:jc w:val="center"/>
              <w:rPr>
                <w:rFonts w:asciiTheme="minorHAnsi" w:hAnsiTheme="minorHAnsi" w:cstheme="minorHAnsi"/>
                <w:b/>
                <w:color w:val="595959" w:themeColor="text1" w:themeTint="A6"/>
                <w:sz w:val="16"/>
                <w:szCs w:val="16"/>
                <w:lang w:val="es-CL"/>
              </w:rPr>
            </w:pPr>
            <w:r w:rsidRPr="000B04E5">
              <w:rPr>
                <w:rFonts w:asciiTheme="minorHAnsi" w:hAnsiTheme="minorHAnsi" w:cstheme="minorHAnsi"/>
                <w:color w:val="595959" w:themeColor="text1" w:themeTint="A6"/>
                <w:sz w:val="16"/>
                <w:szCs w:val="16"/>
                <w:lang w:val="es-CL"/>
              </w:rPr>
              <w:t>Seremi</w:t>
            </w:r>
            <w:r>
              <w:rPr>
                <w:rFonts w:asciiTheme="minorHAnsi" w:hAnsiTheme="minorHAnsi" w:cstheme="minorHAnsi"/>
                <w:color w:val="595959" w:themeColor="text1" w:themeTint="A6"/>
                <w:sz w:val="16"/>
                <w:szCs w:val="16"/>
                <w:lang w:val="es-CL"/>
              </w:rPr>
              <w:t>s</w:t>
            </w:r>
          </w:p>
        </w:tc>
        <w:tc>
          <w:tcPr>
            <w:tcW w:w="3298" w:type="dxa"/>
            <w:vAlign w:val="center"/>
          </w:tcPr>
          <w:p w14:paraId="4CE04A89" w14:textId="77777777" w:rsidR="001562F6" w:rsidRPr="000B04E5" w:rsidRDefault="001562F6" w:rsidP="0099580B">
            <w:pPr>
              <w:jc w:val="center"/>
              <w:rPr>
                <w:rFonts w:asciiTheme="minorHAnsi" w:hAnsiTheme="minorHAnsi" w:cstheme="minorHAnsi"/>
                <w:b/>
                <w:color w:val="595959" w:themeColor="text1" w:themeTint="A6"/>
                <w:sz w:val="16"/>
                <w:szCs w:val="16"/>
                <w:lang w:val="es-CL"/>
              </w:rPr>
            </w:pPr>
            <w:r>
              <w:rPr>
                <w:rFonts w:asciiTheme="minorHAnsi" w:hAnsiTheme="minorHAnsi" w:cstheme="minorHAnsi"/>
                <w:b/>
                <w:color w:val="595959" w:themeColor="text1" w:themeTint="A6"/>
                <w:sz w:val="16"/>
                <w:szCs w:val="16"/>
                <w:lang w:val="es-CL"/>
              </w:rPr>
              <w:t xml:space="preserve">Estratégicas y comunicacionales </w:t>
            </w:r>
            <w:r>
              <w:rPr>
                <w:rFonts w:asciiTheme="minorHAnsi" w:hAnsiTheme="minorHAnsi" w:cstheme="minorHAnsi"/>
                <w:color w:val="595959" w:themeColor="text1" w:themeTint="A6"/>
                <w:sz w:val="16"/>
                <w:szCs w:val="16"/>
                <w:lang w:val="es-CL"/>
              </w:rPr>
              <w:t>[incluir descripción]</w:t>
            </w:r>
          </w:p>
        </w:tc>
      </w:tr>
      <w:tr w:rsidR="001562F6" w:rsidRPr="000B04E5" w14:paraId="4DD27C83" w14:textId="77777777" w:rsidTr="0099580B">
        <w:trPr>
          <w:trHeight w:val="300"/>
          <w:jc w:val="center"/>
        </w:trPr>
        <w:tc>
          <w:tcPr>
            <w:tcW w:w="1266" w:type="dxa"/>
            <w:shd w:val="clear" w:color="auto" w:fill="auto"/>
            <w:noWrap/>
            <w:vAlign w:val="center"/>
          </w:tcPr>
          <w:p w14:paraId="1307AD9D" w14:textId="68E125B8" w:rsidR="001562F6" w:rsidRPr="000B04E5" w:rsidRDefault="001562F6" w:rsidP="0099580B">
            <w:pPr>
              <w:jc w:val="center"/>
              <w:rPr>
                <w:rFonts w:asciiTheme="minorHAnsi" w:hAnsiTheme="minorHAnsi" w:cstheme="minorHAnsi"/>
                <w:color w:val="595959" w:themeColor="text1" w:themeTint="A6"/>
                <w:sz w:val="16"/>
                <w:szCs w:val="16"/>
                <w:lang w:val="es-CL"/>
              </w:rPr>
            </w:pPr>
            <w:r w:rsidRPr="000B04E5">
              <w:rPr>
                <w:rFonts w:asciiTheme="minorHAnsi" w:hAnsiTheme="minorHAnsi" w:cstheme="minorHAnsi"/>
                <w:color w:val="595959" w:themeColor="text1" w:themeTint="A6"/>
                <w:sz w:val="16"/>
                <w:szCs w:val="16"/>
                <w:lang w:val="es-CL"/>
              </w:rPr>
              <w:t xml:space="preserve">Coordinación </w:t>
            </w:r>
            <w:r>
              <w:rPr>
                <w:rFonts w:asciiTheme="minorHAnsi" w:hAnsiTheme="minorHAnsi" w:cstheme="minorHAnsi"/>
                <w:color w:val="595959" w:themeColor="text1" w:themeTint="A6"/>
                <w:sz w:val="16"/>
                <w:szCs w:val="16"/>
                <w:lang w:val="es-CL"/>
              </w:rPr>
              <w:t>Operativa</w:t>
            </w:r>
          </w:p>
        </w:tc>
        <w:tc>
          <w:tcPr>
            <w:tcW w:w="3195" w:type="dxa"/>
            <w:vAlign w:val="center"/>
          </w:tcPr>
          <w:p w14:paraId="289C27F8" w14:textId="56CF93FD" w:rsidR="001562F6" w:rsidRDefault="001562F6" w:rsidP="0099580B">
            <w:pPr>
              <w:jc w:val="center"/>
              <w:rPr>
                <w:rFonts w:asciiTheme="minorHAnsi" w:hAnsiTheme="minorHAnsi" w:cstheme="minorHAnsi"/>
                <w:b/>
                <w:color w:val="595959" w:themeColor="text1" w:themeTint="A6"/>
                <w:sz w:val="16"/>
                <w:szCs w:val="16"/>
                <w:lang w:val="es-CL"/>
              </w:rPr>
            </w:pPr>
            <w:r w:rsidRPr="000B04E5">
              <w:rPr>
                <w:rFonts w:asciiTheme="minorHAnsi" w:hAnsiTheme="minorHAnsi" w:cstheme="minorHAnsi"/>
                <w:color w:val="595959" w:themeColor="text1" w:themeTint="A6"/>
                <w:sz w:val="16"/>
                <w:szCs w:val="16"/>
                <w:lang w:val="es-CL"/>
              </w:rPr>
              <w:t xml:space="preserve">Comités </w:t>
            </w:r>
            <w:r>
              <w:rPr>
                <w:rFonts w:asciiTheme="minorHAnsi" w:hAnsiTheme="minorHAnsi" w:cstheme="minorHAnsi"/>
                <w:color w:val="595959" w:themeColor="text1" w:themeTint="A6"/>
                <w:sz w:val="16"/>
                <w:szCs w:val="16"/>
                <w:lang w:val="es-CL"/>
              </w:rPr>
              <w:t>para la GRD</w:t>
            </w:r>
            <w:r w:rsidRPr="000B04E5">
              <w:rPr>
                <w:rFonts w:asciiTheme="minorHAnsi" w:hAnsiTheme="minorHAnsi" w:cstheme="minorHAnsi"/>
                <w:color w:val="595959" w:themeColor="text1" w:themeTint="A6"/>
                <w:sz w:val="16"/>
                <w:szCs w:val="16"/>
                <w:lang w:val="es-CL"/>
              </w:rPr>
              <w:t xml:space="preserve"> (</w:t>
            </w:r>
            <w:r>
              <w:rPr>
                <w:rFonts w:asciiTheme="minorHAnsi" w:hAnsiTheme="minorHAnsi" w:cstheme="minorHAnsi"/>
                <w:color w:val="595959" w:themeColor="text1" w:themeTint="A6"/>
                <w:sz w:val="16"/>
                <w:szCs w:val="16"/>
                <w:lang w:val="es-CL"/>
              </w:rPr>
              <w:t>Regional, Provincial y Comunal). [incluir descripción]</w:t>
            </w:r>
          </w:p>
        </w:tc>
        <w:tc>
          <w:tcPr>
            <w:tcW w:w="3298" w:type="dxa"/>
            <w:vAlign w:val="center"/>
          </w:tcPr>
          <w:p w14:paraId="09B616F6" w14:textId="77777777" w:rsidR="001562F6" w:rsidRDefault="001562F6" w:rsidP="0099580B">
            <w:pPr>
              <w:jc w:val="center"/>
              <w:rPr>
                <w:rFonts w:asciiTheme="minorHAnsi" w:hAnsiTheme="minorHAnsi" w:cstheme="minorHAnsi"/>
                <w:b/>
                <w:color w:val="595959" w:themeColor="text1" w:themeTint="A6"/>
                <w:sz w:val="16"/>
                <w:szCs w:val="16"/>
                <w:lang w:val="es-CL"/>
              </w:rPr>
            </w:pPr>
            <w:r>
              <w:rPr>
                <w:rFonts w:asciiTheme="minorHAnsi" w:hAnsiTheme="minorHAnsi" w:cstheme="minorHAnsi"/>
                <w:b/>
                <w:color w:val="595959" w:themeColor="text1" w:themeTint="A6"/>
                <w:sz w:val="16"/>
                <w:szCs w:val="16"/>
                <w:lang w:val="es-CL"/>
              </w:rPr>
              <w:t>Operativas -</w:t>
            </w:r>
          </w:p>
          <w:p w14:paraId="299B81E2" w14:textId="77777777" w:rsidR="001562F6" w:rsidRPr="000B04E5" w:rsidRDefault="001562F6" w:rsidP="0099580B">
            <w:pPr>
              <w:jc w:val="center"/>
              <w:rPr>
                <w:rFonts w:asciiTheme="minorHAnsi" w:hAnsiTheme="minorHAnsi" w:cstheme="minorHAnsi"/>
                <w:b/>
                <w:color w:val="595959" w:themeColor="text1" w:themeTint="A6"/>
                <w:sz w:val="16"/>
                <w:szCs w:val="16"/>
                <w:lang w:val="es-CL"/>
              </w:rPr>
            </w:pPr>
            <w:r>
              <w:rPr>
                <w:rFonts w:asciiTheme="minorHAnsi" w:hAnsiTheme="minorHAnsi" w:cstheme="minorHAnsi"/>
                <w:b/>
                <w:color w:val="595959" w:themeColor="text1" w:themeTint="A6"/>
                <w:sz w:val="16"/>
                <w:szCs w:val="16"/>
                <w:lang w:val="es-CL"/>
              </w:rPr>
              <w:t xml:space="preserve">Orientadas a la priorización de recursos y capacidades del Sistema, para la respuesta </w:t>
            </w:r>
            <w:r>
              <w:rPr>
                <w:rFonts w:asciiTheme="minorHAnsi" w:hAnsiTheme="minorHAnsi" w:cstheme="minorHAnsi"/>
                <w:color w:val="595959" w:themeColor="text1" w:themeTint="A6"/>
                <w:sz w:val="16"/>
                <w:szCs w:val="16"/>
                <w:lang w:val="es-CL"/>
              </w:rPr>
              <w:t>[incluir descripción]</w:t>
            </w:r>
          </w:p>
        </w:tc>
      </w:tr>
      <w:tr w:rsidR="001562F6" w:rsidRPr="000B04E5" w14:paraId="4945A09E" w14:textId="77777777" w:rsidTr="0099580B">
        <w:trPr>
          <w:trHeight w:val="300"/>
          <w:jc w:val="center"/>
        </w:trPr>
        <w:tc>
          <w:tcPr>
            <w:tcW w:w="1266" w:type="dxa"/>
            <w:shd w:val="clear" w:color="auto" w:fill="auto"/>
            <w:noWrap/>
            <w:vAlign w:val="center"/>
          </w:tcPr>
          <w:p w14:paraId="1EFF9D63" w14:textId="2070E554" w:rsidR="001562F6" w:rsidRPr="000B04E5" w:rsidRDefault="001562F6" w:rsidP="0099580B">
            <w:pPr>
              <w:jc w:val="center"/>
              <w:rPr>
                <w:rFonts w:asciiTheme="minorHAnsi" w:hAnsiTheme="minorHAnsi" w:cstheme="minorHAnsi"/>
                <w:color w:val="595959" w:themeColor="text1" w:themeTint="A6"/>
                <w:sz w:val="16"/>
                <w:szCs w:val="16"/>
                <w:lang w:val="es-CL"/>
              </w:rPr>
            </w:pPr>
            <w:r w:rsidRPr="000B04E5">
              <w:rPr>
                <w:rFonts w:asciiTheme="minorHAnsi" w:hAnsiTheme="minorHAnsi" w:cstheme="minorHAnsi"/>
                <w:color w:val="595959" w:themeColor="text1" w:themeTint="A6"/>
                <w:sz w:val="16"/>
                <w:szCs w:val="16"/>
                <w:lang w:val="es-CL"/>
              </w:rPr>
              <w:t xml:space="preserve">Coordinación </w:t>
            </w:r>
            <w:r>
              <w:rPr>
                <w:rFonts w:asciiTheme="minorHAnsi" w:hAnsiTheme="minorHAnsi" w:cstheme="minorHAnsi"/>
                <w:color w:val="595959" w:themeColor="text1" w:themeTint="A6"/>
                <w:sz w:val="16"/>
                <w:szCs w:val="16"/>
                <w:lang w:val="es-CL"/>
              </w:rPr>
              <w:t>Táctica</w:t>
            </w:r>
          </w:p>
        </w:tc>
        <w:tc>
          <w:tcPr>
            <w:tcW w:w="3195" w:type="dxa"/>
            <w:vAlign w:val="center"/>
          </w:tcPr>
          <w:p w14:paraId="4F4592BD" w14:textId="77777777" w:rsidR="001562F6" w:rsidRDefault="001562F6" w:rsidP="0099580B">
            <w:pPr>
              <w:jc w:val="center"/>
              <w:rPr>
                <w:rFonts w:asciiTheme="minorHAnsi" w:hAnsiTheme="minorHAnsi" w:cstheme="minorHAnsi"/>
                <w:b/>
                <w:color w:val="595959" w:themeColor="text1" w:themeTint="A6"/>
                <w:sz w:val="16"/>
                <w:szCs w:val="16"/>
                <w:lang w:val="es-CL"/>
              </w:rPr>
            </w:pPr>
            <w:r>
              <w:rPr>
                <w:rFonts w:asciiTheme="minorHAnsi" w:hAnsiTheme="minorHAnsi" w:cstheme="minorHAnsi"/>
                <w:color w:val="595959" w:themeColor="text1" w:themeTint="A6"/>
                <w:sz w:val="16"/>
                <w:szCs w:val="16"/>
                <w:lang w:val="es-CL"/>
              </w:rPr>
              <w:t>Organismos de primera respuesta, organismos sectoriales, Fuerzas Armadas [incluir descripción]</w:t>
            </w:r>
          </w:p>
        </w:tc>
        <w:tc>
          <w:tcPr>
            <w:tcW w:w="3298" w:type="dxa"/>
            <w:vAlign w:val="center"/>
          </w:tcPr>
          <w:p w14:paraId="3B1B4A35" w14:textId="77777777" w:rsidR="001562F6" w:rsidRDefault="001562F6" w:rsidP="0099580B">
            <w:pPr>
              <w:jc w:val="center"/>
              <w:rPr>
                <w:rFonts w:asciiTheme="minorHAnsi" w:hAnsiTheme="minorHAnsi" w:cstheme="minorHAnsi"/>
                <w:b/>
                <w:color w:val="595959" w:themeColor="text1" w:themeTint="A6"/>
                <w:sz w:val="16"/>
                <w:szCs w:val="16"/>
                <w:lang w:val="es-CL"/>
              </w:rPr>
            </w:pPr>
            <w:r>
              <w:rPr>
                <w:rFonts w:asciiTheme="minorHAnsi" w:hAnsiTheme="minorHAnsi" w:cstheme="minorHAnsi"/>
                <w:b/>
                <w:color w:val="595959" w:themeColor="text1" w:themeTint="A6"/>
                <w:sz w:val="16"/>
                <w:szCs w:val="16"/>
                <w:lang w:val="es-CL"/>
              </w:rPr>
              <w:t>Tácticas -</w:t>
            </w:r>
          </w:p>
          <w:p w14:paraId="20FA9C29" w14:textId="77777777" w:rsidR="001562F6" w:rsidRPr="000B04E5" w:rsidRDefault="001562F6" w:rsidP="0099580B">
            <w:pPr>
              <w:jc w:val="center"/>
              <w:rPr>
                <w:rFonts w:asciiTheme="minorHAnsi" w:hAnsiTheme="minorHAnsi" w:cstheme="minorHAnsi"/>
                <w:b/>
                <w:color w:val="595959" w:themeColor="text1" w:themeTint="A6"/>
                <w:sz w:val="16"/>
                <w:szCs w:val="16"/>
                <w:lang w:val="es-CL"/>
              </w:rPr>
            </w:pPr>
            <w:r>
              <w:rPr>
                <w:rFonts w:asciiTheme="minorHAnsi" w:hAnsiTheme="minorHAnsi" w:cstheme="minorHAnsi"/>
                <w:b/>
                <w:color w:val="595959" w:themeColor="text1" w:themeTint="A6"/>
                <w:sz w:val="16"/>
                <w:szCs w:val="16"/>
                <w:lang w:val="es-CL"/>
              </w:rPr>
              <w:t xml:space="preserve">Orientadas a las acciones de respuesta en terreno y el empleo de recurso y capacidades </w:t>
            </w:r>
            <w:r>
              <w:rPr>
                <w:rFonts w:asciiTheme="minorHAnsi" w:hAnsiTheme="minorHAnsi" w:cstheme="minorHAnsi"/>
                <w:color w:val="595959" w:themeColor="text1" w:themeTint="A6"/>
                <w:sz w:val="16"/>
                <w:szCs w:val="16"/>
                <w:lang w:val="es-CL"/>
              </w:rPr>
              <w:t>[incluir descripción]</w:t>
            </w:r>
          </w:p>
        </w:tc>
      </w:tr>
    </w:tbl>
    <w:p w14:paraId="0F2FB16E" w14:textId="0DCAE690" w:rsidR="001562F6" w:rsidRPr="006919B0" w:rsidRDefault="001562F6" w:rsidP="006919B0">
      <w:pPr>
        <w:ind w:left="708" w:hanging="708"/>
        <w:jc w:val="center"/>
        <w:rPr>
          <w:rFonts w:asciiTheme="minorHAnsi" w:hAnsiTheme="minorHAnsi" w:cstheme="minorHAnsi"/>
          <w:i/>
          <w:color w:val="4F81BD" w:themeColor="accent1"/>
          <w:sz w:val="18"/>
          <w:szCs w:val="18"/>
        </w:rPr>
      </w:pPr>
      <w:r w:rsidRPr="006919B0">
        <w:rPr>
          <w:rFonts w:asciiTheme="minorHAnsi" w:hAnsiTheme="minorHAnsi" w:cstheme="minorHAnsi"/>
          <w:i/>
          <w:color w:val="4F81BD" w:themeColor="accent1"/>
          <w:sz w:val="18"/>
          <w:szCs w:val="18"/>
        </w:rPr>
        <w:t xml:space="preserve">Tabla N° </w:t>
      </w:r>
      <w:r w:rsidR="006919B0">
        <w:rPr>
          <w:rFonts w:asciiTheme="minorHAnsi" w:hAnsiTheme="minorHAnsi" w:cstheme="minorHAnsi"/>
          <w:i/>
          <w:color w:val="4F81BD" w:themeColor="accent1"/>
          <w:sz w:val="18"/>
          <w:szCs w:val="18"/>
        </w:rPr>
        <w:t>6</w:t>
      </w:r>
      <w:r w:rsidRPr="006919B0">
        <w:rPr>
          <w:rFonts w:asciiTheme="minorHAnsi" w:hAnsiTheme="minorHAnsi" w:cstheme="minorHAnsi"/>
          <w:i/>
          <w:color w:val="4F81BD" w:themeColor="accent1"/>
          <w:sz w:val="18"/>
          <w:szCs w:val="18"/>
        </w:rPr>
        <w:t xml:space="preserve">: Estructura de </w:t>
      </w:r>
      <w:r w:rsidR="00A35227">
        <w:rPr>
          <w:rFonts w:asciiTheme="minorHAnsi" w:hAnsiTheme="minorHAnsi" w:cstheme="minorHAnsi"/>
          <w:i/>
          <w:color w:val="4F81BD" w:themeColor="accent1"/>
          <w:sz w:val="18"/>
          <w:szCs w:val="18"/>
        </w:rPr>
        <w:t>Coordinación</w:t>
      </w:r>
      <w:r w:rsidRPr="006919B0">
        <w:rPr>
          <w:rFonts w:asciiTheme="minorHAnsi" w:hAnsiTheme="minorHAnsi" w:cstheme="minorHAnsi"/>
          <w:i/>
          <w:color w:val="4F81BD" w:themeColor="accent1"/>
          <w:sz w:val="18"/>
          <w:szCs w:val="18"/>
        </w:rPr>
        <w:t>.</w:t>
      </w:r>
    </w:p>
    <w:p w14:paraId="33B68F3F" w14:textId="77777777" w:rsidR="001562F6" w:rsidRPr="00320405" w:rsidRDefault="001562F6" w:rsidP="001562F6">
      <w:pPr>
        <w:jc w:val="both"/>
        <w:rPr>
          <w:rFonts w:asciiTheme="minorHAnsi" w:hAnsiTheme="minorHAnsi" w:cstheme="minorHAnsi"/>
          <w:b/>
          <w:i/>
          <w:color w:val="4F81BD" w:themeColor="accent1"/>
          <w:sz w:val="20"/>
          <w:szCs w:val="20"/>
        </w:rPr>
      </w:pPr>
    </w:p>
    <w:p w14:paraId="7DA225E5" w14:textId="77777777" w:rsidR="001562F6" w:rsidRPr="000B04E5" w:rsidRDefault="001562F6" w:rsidP="001562F6">
      <w:pPr>
        <w:pStyle w:val="Prrafodelista"/>
        <w:numPr>
          <w:ilvl w:val="0"/>
          <w:numId w:val="12"/>
        </w:numPr>
        <w:rPr>
          <w:rFonts w:asciiTheme="minorHAnsi" w:hAnsiTheme="minorHAnsi" w:cstheme="minorHAnsi"/>
          <w:i/>
          <w:color w:val="4F81BD" w:themeColor="accent1"/>
          <w:sz w:val="20"/>
          <w:szCs w:val="20"/>
        </w:rPr>
      </w:pPr>
      <w:r w:rsidRPr="006919B0">
        <w:rPr>
          <w:rFonts w:asciiTheme="minorHAnsi" w:hAnsiTheme="minorHAnsi" w:cstheme="minorHAnsi"/>
          <w:b/>
          <w:i/>
          <w:color w:val="4F81BD" w:themeColor="accent1"/>
          <w:sz w:val="20"/>
          <w:szCs w:val="20"/>
        </w:rPr>
        <w:t xml:space="preserve">Procesos de gestión de emergencia:  </w:t>
      </w:r>
    </w:p>
    <w:p w14:paraId="5094C35E" w14:textId="77777777" w:rsidR="001562F6" w:rsidRDefault="001562F6" w:rsidP="001562F6">
      <w:pPr>
        <w:jc w:val="both"/>
        <w:rPr>
          <w:rFonts w:asciiTheme="minorHAnsi" w:hAnsiTheme="minorHAnsi" w:cstheme="minorHAnsi"/>
          <w:i/>
          <w:color w:val="4F81BD" w:themeColor="accent1"/>
          <w:sz w:val="20"/>
          <w:szCs w:val="20"/>
        </w:rPr>
      </w:pPr>
    </w:p>
    <w:tbl>
      <w:tblPr>
        <w:tblW w:w="7612"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1376"/>
        <w:gridCol w:w="3152"/>
        <w:gridCol w:w="3084"/>
      </w:tblGrid>
      <w:tr w:rsidR="001562F6" w:rsidRPr="000B04E5" w14:paraId="114E55B2" w14:textId="77777777" w:rsidTr="0099580B">
        <w:trPr>
          <w:trHeight w:val="300"/>
          <w:jc w:val="center"/>
        </w:trPr>
        <w:tc>
          <w:tcPr>
            <w:tcW w:w="1376" w:type="dxa"/>
            <w:shd w:val="clear" w:color="auto" w:fill="0070C0"/>
            <w:vAlign w:val="center"/>
          </w:tcPr>
          <w:p w14:paraId="7617CCAE" w14:textId="77777777" w:rsidR="001562F6" w:rsidRPr="000B04E5" w:rsidRDefault="001562F6" w:rsidP="0099580B">
            <w:pPr>
              <w:jc w:val="center"/>
              <w:rPr>
                <w:rFonts w:asciiTheme="minorHAnsi" w:hAnsiTheme="minorHAnsi" w:cstheme="minorHAnsi"/>
                <w:b/>
                <w:color w:val="FFFFFF" w:themeColor="background1"/>
                <w:sz w:val="16"/>
                <w:szCs w:val="16"/>
              </w:rPr>
            </w:pPr>
            <w:r>
              <w:rPr>
                <w:rFonts w:asciiTheme="minorHAnsi" w:hAnsiTheme="minorHAnsi" w:cstheme="minorHAnsi"/>
                <w:b/>
                <w:color w:val="FFFFFF" w:themeColor="background1"/>
                <w:sz w:val="16"/>
                <w:szCs w:val="16"/>
              </w:rPr>
              <w:t>Proceso</w:t>
            </w:r>
          </w:p>
        </w:tc>
        <w:tc>
          <w:tcPr>
            <w:tcW w:w="3152" w:type="dxa"/>
            <w:shd w:val="clear" w:color="auto" w:fill="0070C0"/>
            <w:noWrap/>
            <w:vAlign w:val="center"/>
          </w:tcPr>
          <w:p w14:paraId="0A141FC2" w14:textId="77777777" w:rsidR="001562F6" w:rsidRPr="000B04E5" w:rsidRDefault="001562F6" w:rsidP="0099580B">
            <w:pPr>
              <w:jc w:val="center"/>
              <w:rPr>
                <w:rFonts w:asciiTheme="minorHAnsi" w:hAnsiTheme="minorHAnsi" w:cstheme="minorHAnsi"/>
                <w:b/>
                <w:color w:val="FFFFFF" w:themeColor="background1"/>
                <w:sz w:val="16"/>
                <w:szCs w:val="16"/>
              </w:rPr>
            </w:pPr>
            <w:r>
              <w:rPr>
                <w:rFonts w:asciiTheme="minorHAnsi" w:hAnsiTheme="minorHAnsi" w:cstheme="minorHAnsi"/>
                <w:b/>
                <w:color w:val="FFFFFF" w:themeColor="background1"/>
                <w:sz w:val="16"/>
                <w:szCs w:val="16"/>
              </w:rPr>
              <w:t>Descripción</w:t>
            </w:r>
          </w:p>
        </w:tc>
        <w:tc>
          <w:tcPr>
            <w:tcW w:w="3084" w:type="dxa"/>
            <w:shd w:val="clear" w:color="auto" w:fill="0070C0"/>
            <w:noWrap/>
            <w:vAlign w:val="center"/>
          </w:tcPr>
          <w:p w14:paraId="4113025C" w14:textId="77777777" w:rsidR="001562F6" w:rsidRPr="000B04E5" w:rsidRDefault="001562F6" w:rsidP="0099580B">
            <w:pPr>
              <w:jc w:val="center"/>
              <w:rPr>
                <w:rFonts w:asciiTheme="minorHAnsi" w:hAnsiTheme="minorHAnsi" w:cstheme="minorHAnsi"/>
                <w:b/>
                <w:color w:val="FFFFFF" w:themeColor="background1"/>
                <w:sz w:val="16"/>
                <w:szCs w:val="16"/>
              </w:rPr>
            </w:pPr>
            <w:r>
              <w:rPr>
                <w:rFonts w:asciiTheme="minorHAnsi" w:hAnsiTheme="minorHAnsi" w:cstheme="minorHAnsi"/>
                <w:b/>
                <w:color w:val="FFFFFF" w:themeColor="background1"/>
                <w:sz w:val="16"/>
                <w:szCs w:val="16"/>
              </w:rPr>
              <w:t>Responsables</w:t>
            </w:r>
          </w:p>
        </w:tc>
      </w:tr>
      <w:tr w:rsidR="001562F6" w:rsidRPr="000B04E5" w14:paraId="3D3F6F21" w14:textId="77777777" w:rsidTr="0099580B">
        <w:trPr>
          <w:trHeight w:val="300"/>
          <w:jc w:val="center"/>
        </w:trPr>
        <w:tc>
          <w:tcPr>
            <w:tcW w:w="1376" w:type="dxa"/>
            <w:vAlign w:val="center"/>
          </w:tcPr>
          <w:p w14:paraId="053A5214" w14:textId="77777777" w:rsidR="001562F6" w:rsidRPr="008C52B0" w:rsidRDefault="001562F6" w:rsidP="0099580B">
            <w:pPr>
              <w:jc w:val="center"/>
              <w:rPr>
                <w:rFonts w:asciiTheme="minorHAnsi" w:hAnsiTheme="minorHAnsi" w:cstheme="minorHAnsi"/>
                <w:b/>
                <w:color w:val="595959" w:themeColor="text1" w:themeTint="A6"/>
                <w:sz w:val="16"/>
                <w:szCs w:val="16"/>
              </w:rPr>
            </w:pPr>
            <w:r w:rsidRPr="008C52B0">
              <w:rPr>
                <w:rFonts w:asciiTheme="minorHAnsi" w:hAnsiTheme="minorHAnsi" w:cstheme="minorHAnsi"/>
                <w:b/>
                <w:color w:val="595959" w:themeColor="text1" w:themeTint="A6"/>
                <w:sz w:val="16"/>
                <w:szCs w:val="16"/>
              </w:rPr>
              <w:t>Recopilación e intercambio de información</w:t>
            </w:r>
          </w:p>
        </w:tc>
        <w:tc>
          <w:tcPr>
            <w:tcW w:w="3152" w:type="dxa"/>
            <w:shd w:val="clear" w:color="auto" w:fill="auto"/>
            <w:noWrap/>
            <w:vAlign w:val="center"/>
          </w:tcPr>
          <w:p w14:paraId="296B7686" w14:textId="77777777" w:rsidR="001562F6" w:rsidRPr="000B04E5" w:rsidRDefault="001562F6" w:rsidP="0099580B">
            <w:pPr>
              <w:jc w:val="both"/>
              <w:rPr>
                <w:rFonts w:asciiTheme="minorHAnsi" w:hAnsiTheme="minorHAnsi" w:cstheme="minorHAnsi"/>
                <w:color w:val="595959" w:themeColor="text1" w:themeTint="A6"/>
                <w:sz w:val="16"/>
                <w:szCs w:val="16"/>
              </w:rPr>
            </w:pPr>
            <w:r>
              <w:rPr>
                <w:rFonts w:asciiTheme="minorHAnsi" w:hAnsiTheme="minorHAnsi" w:cstheme="minorHAnsi"/>
                <w:color w:val="595959" w:themeColor="text1" w:themeTint="A6"/>
                <w:sz w:val="16"/>
                <w:szCs w:val="16"/>
              </w:rPr>
              <w:t>Describir conforme a los flujos de comunicación e información.</w:t>
            </w:r>
          </w:p>
        </w:tc>
        <w:tc>
          <w:tcPr>
            <w:tcW w:w="3084" w:type="dxa"/>
            <w:shd w:val="clear" w:color="auto" w:fill="auto"/>
            <w:noWrap/>
            <w:vAlign w:val="center"/>
          </w:tcPr>
          <w:p w14:paraId="1AAEC16F" w14:textId="77777777" w:rsidR="001562F6" w:rsidRPr="002D2479" w:rsidRDefault="001562F6" w:rsidP="0099580B">
            <w:pPr>
              <w:pStyle w:val="Prrafodelista"/>
              <w:numPr>
                <w:ilvl w:val="0"/>
                <w:numId w:val="14"/>
              </w:numPr>
              <w:ind w:left="41" w:hanging="76"/>
              <w:rPr>
                <w:rFonts w:asciiTheme="minorHAnsi" w:hAnsiTheme="minorHAnsi" w:cstheme="minorHAnsi"/>
                <w:color w:val="595959" w:themeColor="text1" w:themeTint="A6"/>
                <w:sz w:val="16"/>
                <w:szCs w:val="16"/>
              </w:rPr>
            </w:pPr>
            <w:r>
              <w:rPr>
                <w:rFonts w:asciiTheme="minorHAnsi" w:hAnsiTheme="minorHAnsi" w:cstheme="minorHAnsi"/>
                <w:color w:val="595959" w:themeColor="text1" w:themeTint="A6"/>
                <w:sz w:val="16"/>
                <w:szCs w:val="16"/>
              </w:rPr>
              <w:t xml:space="preserve"> Indicar organismos responsables</w:t>
            </w:r>
          </w:p>
        </w:tc>
      </w:tr>
      <w:tr w:rsidR="001562F6" w:rsidRPr="000B04E5" w14:paraId="5220016F" w14:textId="77777777" w:rsidTr="0099580B">
        <w:trPr>
          <w:trHeight w:val="300"/>
          <w:jc w:val="center"/>
        </w:trPr>
        <w:tc>
          <w:tcPr>
            <w:tcW w:w="1376" w:type="dxa"/>
            <w:vAlign w:val="center"/>
          </w:tcPr>
          <w:p w14:paraId="45971A7B" w14:textId="77777777" w:rsidR="001562F6" w:rsidRPr="008C52B0" w:rsidRDefault="001562F6" w:rsidP="0099580B">
            <w:pPr>
              <w:jc w:val="center"/>
              <w:rPr>
                <w:rFonts w:asciiTheme="minorHAnsi" w:hAnsiTheme="minorHAnsi" w:cstheme="minorHAnsi"/>
                <w:b/>
                <w:color w:val="595959" w:themeColor="text1" w:themeTint="A6"/>
                <w:sz w:val="16"/>
                <w:szCs w:val="16"/>
              </w:rPr>
            </w:pPr>
            <w:r w:rsidRPr="008C52B0">
              <w:rPr>
                <w:rFonts w:asciiTheme="minorHAnsi" w:hAnsiTheme="minorHAnsi" w:cstheme="minorHAnsi"/>
                <w:b/>
                <w:color w:val="595959" w:themeColor="text1" w:themeTint="A6"/>
                <w:sz w:val="16"/>
                <w:szCs w:val="16"/>
              </w:rPr>
              <w:t>Evaluación de la Situación</w:t>
            </w:r>
          </w:p>
        </w:tc>
        <w:tc>
          <w:tcPr>
            <w:tcW w:w="3152" w:type="dxa"/>
            <w:shd w:val="clear" w:color="auto" w:fill="auto"/>
            <w:noWrap/>
            <w:vAlign w:val="center"/>
          </w:tcPr>
          <w:p w14:paraId="50DFC430" w14:textId="3AACB79E" w:rsidR="001562F6" w:rsidRDefault="001562F6" w:rsidP="0099580B">
            <w:pPr>
              <w:jc w:val="both"/>
              <w:rPr>
                <w:rFonts w:asciiTheme="minorHAnsi" w:hAnsiTheme="minorHAnsi" w:cstheme="minorHAnsi"/>
                <w:color w:val="595959" w:themeColor="text1" w:themeTint="A6"/>
                <w:sz w:val="16"/>
                <w:szCs w:val="16"/>
              </w:rPr>
            </w:pPr>
            <w:r>
              <w:rPr>
                <w:rFonts w:asciiTheme="minorHAnsi" w:hAnsiTheme="minorHAnsi" w:cstheme="minorHAnsi"/>
                <w:color w:val="595959" w:themeColor="text1" w:themeTint="A6"/>
                <w:sz w:val="16"/>
                <w:szCs w:val="16"/>
              </w:rPr>
              <w:t xml:space="preserve">Indicar evaluaciones conforme a los niveles de </w:t>
            </w:r>
            <w:r w:rsidR="000171ED">
              <w:rPr>
                <w:rFonts w:asciiTheme="minorHAnsi" w:hAnsiTheme="minorHAnsi" w:cstheme="minorHAnsi"/>
                <w:color w:val="595959" w:themeColor="text1" w:themeTint="A6"/>
                <w:sz w:val="16"/>
                <w:szCs w:val="16"/>
              </w:rPr>
              <w:t>coordinación</w:t>
            </w:r>
            <w:r>
              <w:rPr>
                <w:rFonts w:asciiTheme="minorHAnsi" w:hAnsiTheme="minorHAnsi" w:cstheme="minorHAnsi"/>
                <w:color w:val="595959" w:themeColor="text1" w:themeTint="A6"/>
                <w:sz w:val="16"/>
                <w:szCs w:val="16"/>
              </w:rPr>
              <w:t>:</w:t>
            </w:r>
          </w:p>
          <w:p w14:paraId="337647AB" w14:textId="77777777" w:rsidR="001562F6" w:rsidRDefault="001562F6" w:rsidP="0099580B">
            <w:pPr>
              <w:pStyle w:val="Prrafodelista"/>
              <w:numPr>
                <w:ilvl w:val="0"/>
                <w:numId w:val="15"/>
              </w:numPr>
              <w:ind w:left="283" w:hanging="218"/>
              <w:jc w:val="both"/>
              <w:rPr>
                <w:rFonts w:asciiTheme="minorHAnsi" w:hAnsiTheme="minorHAnsi" w:cstheme="minorHAnsi"/>
                <w:color w:val="595959" w:themeColor="text1" w:themeTint="A6"/>
                <w:sz w:val="16"/>
                <w:szCs w:val="16"/>
              </w:rPr>
            </w:pPr>
            <w:r>
              <w:rPr>
                <w:rFonts w:asciiTheme="minorHAnsi" w:hAnsiTheme="minorHAnsi" w:cstheme="minorHAnsi"/>
                <w:color w:val="595959" w:themeColor="text1" w:themeTint="A6"/>
                <w:sz w:val="16"/>
                <w:szCs w:val="16"/>
              </w:rPr>
              <w:t>Políticas</w:t>
            </w:r>
          </w:p>
          <w:p w14:paraId="5BA849FB" w14:textId="77777777" w:rsidR="001562F6" w:rsidRDefault="001562F6" w:rsidP="0099580B">
            <w:pPr>
              <w:pStyle w:val="Prrafodelista"/>
              <w:numPr>
                <w:ilvl w:val="0"/>
                <w:numId w:val="15"/>
              </w:numPr>
              <w:ind w:left="283" w:hanging="218"/>
              <w:jc w:val="both"/>
              <w:rPr>
                <w:rFonts w:asciiTheme="minorHAnsi" w:hAnsiTheme="minorHAnsi" w:cstheme="minorHAnsi"/>
                <w:color w:val="595959" w:themeColor="text1" w:themeTint="A6"/>
                <w:sz w:val="16"/>
                <w:szCs w:val="16"/>
              </w:rPr>
            </w:pPr>
            <w:r>
              <w:rPr>
                <w:rFonts w:asciiTheme="minorHAnsi" w:hAnsiTheme="minorHAnsi" w:cstheme="minorHAnsi"/>
                <w:color w:val="595959" w:themeColor="text1" w:themeTint="A6"/>
                <w:sz w:val="16"/>
                <w:szCs w:val="16"/>
              </w:rPr>
              <w:t>Comunicacionales</w:t>
            </w:r>
          </w:p>
          <w:p w14:paraId="622AFA5F" w14:textId="77777777" w:rsidR="001562F6" w:rsidRDefault="001562F6" w:rsidP="0099580B">
            <w:pPr>
              <w:pStyle w:val="Prrafodelista"/>
              <w:numPr>
                <w:ilvl w:val="0"/>
                <w:numId w:val="15"/>
              </w:numPr>
              <w:ind w:left="283" w:hanging="218"/>
              <w:jc w:val="both"/>
              <w:rPr>
                <w:rFonts w:asciiTheme="minorHAnsi" w:hAnsiTheme="minorHAnsi" w:cstheme="minorHAnsi"/>
                <w:color w:val="595959" w:themeColor="text1" w:themeTint="A6"/>
                <w:sz w:val="16"/>
                <w:szCs w:val="16"/>
              </w:rPr>
            </w:pPr>
            <w:r>
              <w:rPr>
                <w:rFonts w:asciiTheme="minorHAnsi" w:hAnsiTheme="minorHAnsi" w:cstheme="minorHAnsi"/>
                <w:color w:val="595959" w:themeColor="text1" w:themeTint="A6"/>
                <w:sz w:val="16"/>
                <w:szCs w:val="16"/>
              </w:rPr>
              <w:t>Técnicas</w:t>
            </w:r>
          </w:p>
          <w:p w14:paraId="25D406B3" w14:textId="77777777" w:rsidR="001562F6" w:rsidRDefault="001562F6" w:rsidP="0099580B">
            <w:pPr>
              <w:pStyle w:val="Prrafodelista"/>
              <w:numPr>
                <w:ilvl w:val="0"/>
                <w:numId w:val="15"/>
              </w:numPr>
              <w:ind w:left="283" w:hanging="218"/>
              <w:jc w:val="both"/>
              <w:rPr>
                <w:rFonts w:asciiTheme="minorHAnsi" w:hAnsiTheme="minorHAnsi" w:cstheme="minorHAnsi"/>
                <w:color w:val="595959" w:themeColor="text1" w:themeTint="A6"/>
                <w:sz w:val="16"/>
                <w:szCs w:val="16"/>
              </w:rPr>
            </w:pPr>
            <w:r>
              <w:rPr>
                <w:rFonts w:asciiTheme="minorHAnsi" w:hAnsiTheme="minorHAnsi" w:cstheme="minorHAnsi"/>
                <w:color w:val="595959" w:themeColor="text1" w:themeTint="A6"/>
                <w:sz w:val="16"/>
                <w:szCs w:val="16"/>
              </w:rPr>
              <w:t>Operativas</w:t>
            </w:r>
          </w:p>
          <w:p w14:paraId="5211C1FD" w14:textId="77777777" w:rsidR="001562F6" w:rsidRPr="002E361B" w:rsidRDefault="001562F6" w:rsidP="0099580B">
            <w:pPr>
              <w:pStyle w:val="Prrafodelista"/>
              <w:numPr>
                <w:ilvl w:val="0"/>
                <w:numId w:val="15"/>
              </w:numPr>
              <w:ind w:left="283" w:hanging="218"/>
              <w:jc w:val="both"/>
              <w:rPr>
                <w:rFonts w:asciiTheme="minorHAnsi" w:hAnsiTheme="minorHAnsi" w:cstheme="minorHAnsi"/>
                <w:color w:val="595959" w:themeColor="text1" w:themeTint="A6"/>
                <w:sz w:val="16"/>
                <w:szCs w:val="16"/>
              </w:rPr>
            </w:pPr>
            <w:r>
              <w:rPr>
                <w:rFonts w:asciiTheme="minorHAnsi" w:hAnsiTheme="minorHAnsi" w:cstheme="minorHAnsi"/>
                <w:color w:val="595959" w:themeColor="text1" w:themeTint="A6"/>
                <w:sz w:val="16"/>
                <w:szCs w:val="16"/>
              </w:rPr>
              <w:t>De coordinación</w:t>
            </w:r>
          </w:p>
        </w:tc>
        <w:tc>
          <w:tcPr>
            <w:tcW w:w="3084" w:type="dxa"/>
            <w:shd w:val="clear" w:color="auto" w:fill="auto"/>
            <w:noWrap/>
            <w:vAlign w:val="center"/>
          </w:tcPr>
          <w:p w14:paraId="12BFF77B" w14:textId="23B3A9C2" w:rsidR="001562F6" w:rsidRPr="005E1683" w:rsidRDefault="001562F6" w:rsidP="005E1683">
            <w:pPr>
              <w:pStyle w:val="Prrafodelista"/>
              <w:numPr>
                <w:ilvl w:val="0"/>
                <w:numId w:val="14"/>
              </w:numPr>
              <w:ind w:left="41" w:hanging="76"/>
              <w:rPr>
                <w:rFonts w:asciiTheme="minorHAnsi" w:hAnsiTheme="minorHAnsi" w:cstheme="minorHAnsi"/>
                <w:color w:val="595959" w:themeColor="text1" w:themeTint="A6"/>
                <w:sz w:val="16"/>
                <w:szCs w:val="16"/>
              </w:rPr>
            </w:pPr>
            <w:r>
              <w:rPr>
                <w:rFonts w:asciiTheme="minorHAnsi" w:hAnsiTheme="minorHAnsi" w:cstheme="minorHAnsi"/>
                <w:color w:val="595959" w:themeColor="text1" w:themeTint="A6"/>
                <w:sz w:val="16"/>
                <w:szCs w:val="16"/>
              </w:rPr>
              <w:t xml:space="preserve"> Coor</w:t>
            </w:r>
            <w:r w:rsidR="005E1683">
              <w:rPr>
                <w:rFonts w:asciiTheme="minorHAnsi" w:hAnsiTheme="minorHAnsi" w:cstheme="minorHAnsi"/>
                <w:color w:val="595959" w:themeColor="text1" w:themeTint="A6"/>
                <w:sz w:val="16"/>
                <w:szCs w:val="16"/>
              </w:rPr>
              <w:t>dinación Estratégica y Política</w:t>
            </w:r>
          </w:p>
          <w:p w14:paraId="4FDC96C3" w14:textId="5FEE61BB" w:rsidR="001562F6" w:rsidRDefault="001562F6" w:rsidP="0099580B">
            <w:pPr>
              <w:pStyle w:val="Prrafodelista"/>
              <w:numPr>
                <w:ilvl w:val="0"/>
                <w:numId w:val="14"/>
              </w:numPr>
              <w:ind w:left="41" w:hanging="76"/>
              <w:rPr>
                <w:rFonts w:asciiTheme="minorHAnsi" w:hAnsiTheme="minorHAnsi" w:cstheme="minorHAnsi"/>
                <w:color w:val="595959" w:themeColor="text1" w:themeTint="A6"/>
                <w:sz w:val="16"/>
                <w:szCs w:val="16"/>
              </w:rPr>
            </w:pPr>
            <w:r>
              <w:rPr>
                <w:rFonts w:asciiTheme="minorHAnsi" w:hAnsiTheme="minorHAnsi" w:cstheme="minorHAnsi"/>
                <w:color w:val="595959" w:themeColor="text1" w:themeTint="A6"/>
                <w:sz w:val="16"/>
                <w:szCs w:val="16"/>
              </w:rPr>
              <w:t xml:space="preserve"> Coordinación Operativa</w:t>
            </w:r>
          </w:p>
          <w:p w14:paraId="6985EE9E" w14:textId="62AAFFA9" w:rsidR="005E1683" w:rsidRPr="008C52B0" w:rsidRDefault="005E1683" w:rsidP="0099580B">
            <w:pPr>
              <w:pStyle w:val="Prrafodelista"/>
              <w:numPr>
                <w:ilvl w:val="0"/>
                <w:numId w:val="14"/>
              </w:numPr>
              <w:ind w:left="41" w:hanging="76"/>
              <w:rPr>
                <w:rFonts w:asciiTheme="minorHAnsi" w:hAnsiTheme="minorHAnsi" w:cstheme="minorHAnsi"/>
                <w:color w:val="595959" w:themeColor="text1" w:themeTint="A6"/>
                <w:sz w:val="16"/>
                <w:szCs w:val="16"/>
              </w:rPr>
            </w:pPr>
            <w:r>
              <w:rPr>
                <w:rFonts w:asciiTheme="minorHAnsi" w:hAnsiTheme="minorHAnsi" w:cstheme="minorHAnsi"/>
                <w:color w:val="595959" w:themeColor="text1" w:themeTint="A6"/>
                <w:sz w:val="16"/>
                <w:szCs w:val="16"/>
              </w:rPr>
              <w:t xml:space="preserve"> Coordinación Táctica</w:t>
            </w:r>
          </w:p>
        </w:tc>
      </w:tr>
      <w:tr w:rsidR="001562F6" w:rsidRPr="000B04E5" w14:paraId="7CA4B529" w14:textId="77777777" w:rsidTr="0099580B">
        <w:trPr>
          <w:trHeight w:val="300"/>
          <w:jc w:val="center"/>
        </w:trPr>
        <w:tc>
          <w:tcPr>
            <w:tcW w:w="1376" w:type="dxa"/>
            <w:vAlign w:val="center"/>
          </w:tcPr>
          <w:p w14:paraId="30E3D797" w14:textId="77777777" w:rsidR="001562F6" w:rsidRPr="008C52B0" w:rsidRDefault="001562F6" w:rsidP="0099580B">
            <w:pPr>
              <w:jc w:val="center"/>
              <w:rPr>
                <w:rFonts w:asciiTheme="minorHAnsi" w:hAnsiTheme="minorHAnsi" w:cstheme="minorHAnsi"/>
                <w:b/>
                <w:color w:val="595959" w:themeColor="text1" w:themeTint="A6"/>
                <w:sz w:val="16"/>
                <w:szCs w:val="16"/>
              </w:rPr>
            </w:pPr>
            <w:r w:rsidRPr="008C52B0">
              <w:rPr>
                <w:rFonts w:asciiTheme="minorHAnsi" w:hAnsiTheme="minorHAnsi" w:cstheme="minorHAnsi"/>
                <w:b/>
                <w:color w:val="595959" w:themeColor="text1" w:themeTint="A6"/>
                <w:sz w:val="16"/>
                <w:szCs w:val="16"/>
              </w:rPr>
              <w:t>Planificación Coordinada</w:t>
            </w:r>
          </w:p>
        </w:tc>
        <w:tc>
          <w:tcPr>
            <w:tcW w:w="3152" w:type="dxa"/>
            <w:shd w:val="clear" w:color="auto" w:fill="auto"/>
            <w:noWrap/>
            <w:vAlign w:val="center"/>
          </w:tcPr>
          <w:p w14:paraId="2FD294A6" w14:textId="77777777" w:rsidR="001562F6" w:rsidRPr="000B04E5" w:rsidRDefault="001562F6" w:rsidP="0099580B">
            <w:pPr>
              <w:jc w:val="both"/>
              <w:rPr>
                <w:rFonts w:asciiTheme="minorHAnsi" w:hAnsiTheme="minorHAnsi" w:cstheme="minorHAnsi"/>
                <w:color w:val="595959" w:themeColor="text1" w:themeTint="A6"/>
                <w:sz w:val="16"/>
                <w:szCs w:val="16"/>
              </w:rPr>
            </w:pPr>
            <w:r>
              <w:rPr>
                <w:rFonts w:asciiTheme="minorHAnsi" w:hAnsiTheme="minorHAnsi" w:cstheme="minorHAnsi"/>
                <w:color w:val="595959" w:themeColor="text1" w:themeTint="A6"/>
                <w:sz w:val="16"/>
                <w:szCs w:val="16"/>
              </w:rPr>
              <w:t>Indicar planes por amenaza y de contingencia que se activan</w:t>
            </w:r>
          </w:p>
        </w:tc>
        <w:tc>
          <w:tcPr>
            <w:tcW w:w="3084" w:type="dxa"/>
            <w:shd w:val="clear" w:color="auto" w:fill="auto"/>
            <w:noWrap/>
            <w:vAlign w:val="center"/>
          </w:tcPr>
          <w:p w14:paraId="3C9D6126" w14:textId="551EDBD9" w:rsidR="001562F6" w:rsidRPr="003D4256" w:rsidRDefault="000171ED" w:rsidP="0099580B">
            <w:pPr>
              <w:pStyle w:val="Prrafodelista"/>
              <w:numPr>
                <w:ilvl w:val="0"/>
                <w:numId w:val="14"/>
              </w:numPr>
              <w:ind w:left="41" w:hanging="76"/>
              <w:rPr>
                <w:rFonts w:asciiTheme="minorHAnsi" w:hAnsiTheme="minorHAnsi" w:cstheme="minorHAnsi"/>
                <w:color w:val="595959" w:themeColor="text1" w:themeTint="A6"/>
                <w:sz w:val="16"/>
                <w:szCs w:val="16"/>
              </w:rPr>
            </w:pPr>
            <w:r>
              <w:rPr>
                <w:rFonts w:asciiTheme="minorHAnsi" w:hAnsiTheme="minorHAnsi" w:cstheme="minorHAnsi"/>
                <w:color w:val="595959" w:themeColor="text1" w:themeTint="A6"/>
                <w:sz w:val="16"/>
                <w:szCs w:val="16"/>
              </w:rPr>
              <w:t xml:space="preserve"> </w:t>
            </w:r>
            <w:r w:rsidR="001562F6">
              <w:rPr>
                <w:rFonts w:asciiTheme="minorHAnsi" w:hAnsiTheme="minorHAnsi" w:cstheme="minorHAnsi"/>
                <w:color w:val="595959" w:themeColor="text1" w:themeTint="A6"/>
                <w:sz w:val="16"/>
                <w:szCs w:val="16"/>
              </w:rPr>
              <w:t>Indicar organismos responsables</w:t>
            </w:r>
          </w:p>
        </w:tc>
      </w:tr>
      <w:tr w:rsidR="001562F6" w:rsidRPr="000B04E5" w14:paraId="00D836F1" w14:textId="77777777" w:rsidTr="0099580B">
        <w:trPr>
          <w:trHeight w:val="300"/>
          <w:jc w:val="center"/>
        </w:trPr>
        <w:tc>
          <w:tcPr>
            <w:tcW w:w="1376" w:type="dxa"/>
            <w:vAlign w:val="center"/>
          </w:tcPr>
          <w:p w14:paraId="55C6D53D" w14:textId="77777777" w:rsidR="001562F6" w:rsidRPr="008C52B0" w:rsidRDefault="001562F6" w:rsidP="0099580B">
            <w:pPr>
              <w:jc w:val="center"/>
              <w:rPr>
                <w:rFonts w:asciiTheme="minorHAnsi" w:hAnsiTheme="minorHAnsi" w:cstheme="minorHAnsi"/>
                <w:b/>
                <w:color w:val="595959" w:themeColor="text1" w:themeTint="A6"/>
                <w:sz w:val="16"/>
                <w:szCs w:val="16"/>
              </w:rPr>
            </w:pPr>
            <w:r w:rsidRPr="008C52B0">
              <w:rPr>
                <w:rFonts w:asciiTheme="minorHAnsi" w:hAnsiTheme="minorHAnsi" w:cstheme="minorHAnsi"/>
                <w:b/>
                <w:color w:val="595959" w:themeColor="text1" w:themeTint="A6"/>
                <w:sz w:val="16"/>
                <w:szCs w:val="16"/>
              </w:rPr>
              <w:t>Toma de Decisiones</w:t>
            </w:r>
          </w:p>
        </w:tc>
        <w:tc>
          <w:tcPr>
            <w:tcW w:w="3152" w:type="dxa"/>
            <w:shd w:val="clear" w:color="auto" w:fill="auto"/>
            <w:noWrap/>
            <w:vAlign w:val="center"/>
          </w:tcPr>
          <w:p w14:paraId="47EF5C00" w14:textId="77777777" w:rsidR="001562F6" w:rsidRPr="000B04E5" w:rsidRDefault="001562F6" w:rsidP="0099580B">
            <w:pPr>
              <w:jc w:val="both"/>
              <w:rPr>
                <w:rFonts w:asciiTheme="minorHAnsi" w:hAnsiTheme="minorHAnsi" w:cstheme="minorHAnsi"/>
                <w:color w:val="595959" w:themeColor="text1" w:themeTint="A6"/>
                <w:sz w:val="16"/>
                <w:szCs w:val="16"/>
              </w:rPr>
            </w:pPr>
            <w:r>
              <w:rPr>
                <w:rFonts w:asciiTheme="minorHAnsi" w:hAnsiTheme="minorHAnsi" w:cstheme="minorHAnsi"/>
                <w:color w:val="595959" w:themeColor="text1" w:themeTint="A6"/>
                <w:sz w:val="16"/>
                <w:szCs w:val="16"/>
              </w:rPr>
              <w:t>Indicar conforme a los niveles de mando.</w:t>
            </w:r>
          </w:p>
        </w:tc>
        <w:tc>
          <w:tcPr>
            <w:tcW w:w="3084" w:type="dxa"/>
            <w:shd w:val="clear" w:color="auto" w:fill="auto"/>
            <w:noWrap/>
            <w:vAlign w:val="center"/>
          </w:tcPr>
          <w:p w14:paraId="5295CD19" w14:textId="2FFA9DE9" w:rsidR="005E1683" w:rsidRPr="005E1683" w:rsidRDefault="001562F6" w:rsidP="005E1683">
            <w:pPr>
              <w:pStyle w:val="Prrafodelista"/>
              <w:numPr>
                <w:ilvl w:val="0"/>
                <w:numId w:val="14"/>
              </w:numPr>
              <w:ind w:left="41" w:hanging="76"/>
              <w:rPr>
                <w:rFonts w:asciiTheme="minorHAnsi" w:hAnsiTheme="minorHAnsi" w:cstheme="minorHAnsi"/>
                <w:color w:val="595959" w:themeColor="text1" w:themeTint="A6"/>
                <w:sz w:val="16"/>
                <w:szCs w:val="16"/>
              </w:rPr>
            </w:pPr>
            <w:r>
              <w:rPr>
                <w:rFonts w:asciiTheme="minorHAnsi" w:hAnsiTheme="minorHAnsi" w:cstheme="minorHAnsi"/>
                <w:color w:val="595959" w:themeColor="text1" w:themeTint="A6"/>
                <w:sz w:val="16"/>
                <w:szCs w:val="16"/>
              </w:rPr>
              <w:t xml:space="preserve"> </w:t>
            </w:r>
            <w:r w:rsidR="005E1683">
              <w:rPr>
                <w:rFonts w:asciiTheme="minorHAnsi" w:hAnsiTheme="minorHAnsi" w:cstheme="minorHAnsi"/>
                <w:color w:val="595959" w:themeColor="text1" w:themeTint="A6"/>
                <w:sz w:val="16"/>
                <w:szCs w:val="16"/>
              </w:rPr>
              <w:t>Coordinación Estratégica y Política</w:t>
            </w:r>
          </w:p>
          <w:p w14:paraId="57EA1E35" w14:textId="35E2E417" w:rsidR="005E1683" w:rsidRDefault="005E1683" w:rsidP="005E1683">
            <w:pPr>
              <w:pStyle w:val="Prrafodelista"/>
              <w:numPr>
                <w:ilvl w:val="0"/>
                <w:numId w:val="14"/>
              </w:numPr>
              <w:ind w:left="41" w:hanging="76"/>
              <w:rPr>
                <w:rFonts w:asciiTheme="minorHAnsi" w:hAnsiTheme="minorHAnsi" w:cstheme="minorHAnsi"/>
                <w:color w:val="595959" w:themeColor="text1" w:themeTint="A6"/>
                <w:sz w:val="16"/>
                <w:szCs w:val="16"/>
              </w:rPr>
            </w:pPr>
            <w:r>
              <w:rPr>
                <w:rFonts w:asciiTheme="minorHAnsi" w:hAnsiTheme="minorHAnsi" w:cstheme="minorHAnsi"/>
                <w:color w:val="595959" w:themeColor="text1" w:themeTint="A6"/>
                <w:sz w:val="16"/>
                <w:szCs w:val="16"/>
              </w:rPr>
              <w:t xml:space="preserve"> Coordinación Operativa</w:t>
            </w:r>
          </w:p>
          <w:p w14:paraId="09258E7E" w14:textId="5C4D6708" w:rsidR="001562F6" w:rsidRPr="002E361B" w:rsidRDefault="005E1683" w:rsidP="005E1683">
            <w:pPr>
              <w:pStyle w:val="Prrafodelista"/>
              <w:numPr>
                <w:ilvl w:val="0"/>
                <w:numId w:val="14"/>
              </w:numPr>
              <w:ind w:left="41" w:hanging="76"/>
              <w:rPr>
                <w:rFonts w:asciiTheme="minorHAnsi" w:hAnsiTheme="minorHAnsi" w:cstheme="minorHAnsi"/>
                <w:color w:val="595959" w:themeColor="text1" w:themeTint="A6"/>
                <w:sz w:val="16"/>
                <w:szCs w:val="16"/>
              </w:rPr>
            </w:pPr>
            <w:r>
              <w:rPr>
                <w:rFonts w:asciiTheme="minorHAnsi" w:hAnsiTheme="minorHAnsi" w:cstheme="minorHAnsi"/>
                <w:color w:val="595959" w:themeColor="text1" w:themeTint="A6"/>
                <w:sz w:val="16"/>
                <w:szCs w:val="16"/>
              </w:rPr>
              <w:t xml:space="preserve"> Coordinación Táctica</w:t>
            </w:r>
          </w:p>
        </w:tc>
      </w:tr>
      <w:tr w:rsidR="001562F6" w:rsidRPr="000B04E5" w14:paraId="0FECA93B" w14:textId="77777777" w:rsidTr="0099580B">
        <w:trPr>
          <w:trHeight w:val="300"/>
          <w:jc w:val="center"/>
        </w:trPr>
        <w:tc>
          <w:tcPr>
            <w:tcW w:w="1376" w:type="dxa"/>
            <w:vAlign w:val="center"/>
          </w:tcPr>
          <w:p w14:paraId="01C073C0" w14:textId="77777777" w:rsidR="001562F6" w:rsidRPr="008C52B0" w:rsidRDefault="001562F6" w:rsidP="0099580B">
            <w:pPr>
              <w:jc w:val="center"/>
              <w:rPr>
                <w:rFonts w:asciiTheme="minorHAnsi" w:hAnsiTheme="minorHAnsi" w:cstheme="minorHAnsi"/>
                <w:b/>
                <w:color w:val="595959" w:themeColor="text1" w:themeTint="A6"/>
                <w:sz w:val="16"/>
                <w:szCs w:val="16"/>
              </w:rPr>
            </w:pPr>
            <w:r w:rsidRPr="008C52B0">
              <w:rPr>
                <w:rFonts w:asciiTheme="minorHAnsi" w:hAnsiTheme="minorHAnsi" w:cstheme="minorHAnsi"/>
                <w:b/>
                <w:color w:val="595959" w:themeColor="text1" w:themeTint="A6"/>
                <w:sz w:val="16"/>
                <w:szCs w:val="16"/>
              </w:rPr>
              <w:t>Implementación de las Decisiones</w:t>
            </w:r>
          </w:p>
        </w:tc>
        <w:tc>
          <w:tcPr>
            <w:tcW w:w="3152" w:type="dxa"/>
            <w:shd w:val="clear" w:color="auto" w:fill="auto"/>
            <w:noWrap/>
            <w:vAlign w:val="center"/>
          </w:tcPr>
          <w:p w14:paraId="4F254911" w14:textId="77777777" w:rsidR="001562F6" w:rsidRPr="00A0048D" w:rsidRDefault="001562F6" w:rsidP="0099580B">
            <w:pPr>
              <w:jc w:val="both"/>
              <w:rPr>
                <w:rFonts w:asciiTheme="minorHAnsi" w:hAnsiTheme="minorHAnsi" w:cstheme="minorHAnsi"/>
                <w:color w:val="595959" w:themeColor="text1" w:themeTint="A6"/>
                <w:sz w:val="16"/>
                <w:szCs w:val="16"/>
              </w:rPr>
            </w:pPr>
            <w:r>
              <w:rPr>
                <w:rFonts w:asciiTheme="minorHAnsi" w:hAnsiTheme="minorHAnsi" w:cstheme="minorHAnsi"/>
                <w:color w:val="595959" w:themeColor="text1" w:themeTint="A6"/>
                <w:sz w:val="16"/>
                <w:szCs w:val="16"/>
              </w:rPr>
              <w:t xml:space="preserve">Indicar conforme a las </w:t>
            </w:r>
            <w:r w:rsidRPr="002E361B">
              <w:rPr>
                <w:rFonts w:asciiTheme="minorHAnsi" w:hAnsiTheme="minorHAnsi" w:cstheme="minorHAnsi"/>
                <w:color w:val="595959" w:themeColor="text1" w:themeTint="A6"/>
                <w:sz w:val="16"/>
                <w:szCs w:val="16"/>
              </w:rPr>
              <w:t>acciones de</w:t>
            </w:r>
            <w:r>
              <w:rPr>
                <w:rFonts w:asciiTheme="minorHAnsi" w:hAnsiTheme="minorHAnsi" w:cstheme="minorHAnsi"/>
                <w:color w:val="595959" w:themeColor="text1" w:themeTint="A6"/>
                <w:sz w:val="16"/>
                <w:szCs w:val="16"/>
              </w:rPr>
              <w:t>sarrolladas en el plan.</w:t>
            </w:r>
          </w:p>
        </w:tc>
        <w:tc>
          <w:tcPr>
            <w:tcW w:w="3084" w:type="dxa"/>
            <w:shd w:val="clear" w:color="auto" w:fill="auto"/>
            <w:noWrap/>
            <w:vAlign w:val="center"/>
          </w:tcPr>
          <w:p w14:paraId="590E59FF" w14:textId="786F5920" w:rsidR="00DD0356" w:rsidRPr="005E1683" w:rsidRDefault="00DD0356" w:rsidP="00DD0356">
            <w:pPr>
              <w:pStyle w:val="Prrafodelista"/>
              <w:numPr>
                <w:ilvl w:val="0"/>
                <w:numId w:val="14"/>
              </w:numPr>
              <w:ind w:left="41" w:hanging="76"/>
              <w:rPr>
                <w:rFonts w:asciiTheme="minorHAnsi" w:hAnsiTheme="minorHAnsi" w:cstheme="minorHAnsi"/>
                <w:color w:val="595959" w:themeColor="text1" w:themeTint="A6"/>
                <w:sz w:val="16"/>
                <w:szCs w:val="16"/>
              </w:rPr>
            </w:pPr>
            <w:r>
              <w:rPr>
                <w:rFonts w:asciiTheme="minorHAnsi" w:hAnsiTheme="minorHAnsi" w:cstheme="minorHAnsi"/>
                <w:color w:val="595959" w:themeColor="text1" w:themeTint="A6"/>
                <w:sz w:val="16"/>
                <w:szCs w:val="16"/>
              </w:rPr>
              <w:t xml:space="preserve"> Coordinación Estratégica y Política</w:t>
            </w:r>
          </w:p>
          <w:p w14:paraId="169F73A4" w14:textId="06877BE1" w:rsidR="00DD0356" w:rsidRDefault="00DD0356" w:rsidP="00DD0356">
            <w:pPr>
              <w:pStyle w:val="Prrafodelista"/>
              <w:numPr>
                <w:ilvl w:val="0"/>
                <w:numId w:val="14"/>
              </w:numPr>
              <w:ind w:left="41" w:hanging="76"/>
              <w:rPr>
                <w:rFonts w:asciiTheme="minorHAnsi" w:hAnsiTheme="minorHAnsi" w:cstheme="minorHAnsi"/>
                <w:color w:val="595959" w:themeColor="text1" w:themeTint="A6"/>
                <w:sz w:val="16"/>
                <w:szCs w:val="16"/>
              </w:rPr>
            </w:pPr>
            <w:r>
              <w:rPr>
                <w:rFonts w:asciiTheme="minorHAnsi" w:hAnsiTheme="minorHAnsi" w:cstheme="minorHAnsi"/>
                <w:color w:val="595959" w:themeColor="text1" w:themeTint="A6"/>
                <w:sz w:val="16"/>
                <w:szCs w:val="16"/>
              </w:rPr>
              <w:t xml:space="preserve"> Coordinación Operativa</w:t>
            </w:r>
          </w:p>
          <w:p w14:paraId="44D73A84" w14:textId="1D030CCB" w:rsidR="001562F6" w:rsidRPr="00326F0B" w:rsidRDefault="00DD0356" w:rsidP="00DD0356">
            <w:pPr>
              <w:pStyle w:val="Prrafodelista"/>
              <w:numPr>
                <w:ilvl w:val="0"/>
                <w:numId w:val="14"/>
              </w:numPr>
              <w:ind w:left="41" w:hanging="76"/>
              <w:rPr>
                <w:rFonts w:asciiTheme="minorHAnsi" w:hAnsiTheme="minorHAnsi" w:cstheme="minorHAnsi"/>
                <w:color w:val="595959" w:themeColor="text1" w:themeTint="A6"/>
                <w:sz w:val="16"/>
                <w:szCs w:val="16"/>
              </w:rPr>
            </w:pPr>
            <w:r>
              <w:rPr>
                <w:rFonts w:asciiTheme="minorHAnsi" w:hAnsiTheme="minorHAnsi" w:cstheme="minorHAnsi"/>
                <w:color w:val="595959" w:themeColor="text1" w:themeTint="A6"/>
                <w:sz w:val="16"/>
                <w:szCs w:val="16"/>
              </w:rPr>
              <w:t xml:space="preserve"> Coordinación Táctica</w:t>
            </w:r>
          </w:p>
        </w:tc>
      </w:tr>
      <w:tr w:rsidR="001562F6" w:rsidRPr="000B04E5" w14:paraId="1D33257A" w14:textId="77777777" w:rsidTr="0099580B">
        <w:trPr>
          <w:trHeight w:val="300"/>
          <w:jc w:val="center"/>
        </w:trPr>
        <w:tc>
          <w:tcPr>
            <w:tcW w:w="1376" w:type="dxa"/>
            <w:vAlign w:val="center"/>
          </w:tcPr>
          <w:p w14:paraId="0524F6A8" w14:textId="77777777" w:rsidR="001562F6" w:rsidRPr="008C52B0" w:rsidRDefault="001562F6" w:rsidP="0099580B">
            <w:pPr>
              <w:jc w:val="center"/>
              <w:rPr>
                <w:rFonts w:asciiTheme="minorHAnsi" w:hAnsiTheme="minorHAnsi" w:cstheme="minorHAnsi"/>
                <w:b/>
                <w:color w:val="595959" w:themeColor="text1" w:themeTint="A6"/>
                <w:sz w:val="16"/>
                <w:szCs w:val="16"/>
              </w:rPr>
            </w:pPr>
            <w:r w:rsidRPr="008C52B0">
              <w:rPr>
                <w:rFonts w:asciiTheme="minorHAnsi" w:hAnsiTheme="minorHAnsi" w:cstheme="minorHAnsi"/>
                <w:b/>
                <w:color w:val="595959" w:themeColor="text1" w:themeTint="A6"/>
                <w:sz w:val="16"/>
                <w:szCs w:val="16"/>
              </w:rPr>
              <w:t>Control</w:t>
            </w:r>
          </w:p>
        </w:tc>
        <w:tc>
          <w:tcPr>
            <w:tcW w:w="3152" w:type="dxa"/>
            <w:shd w:val="clear" w:color="auto" w:fill="auto"/>
            <w:noWrap/>
            <w:vAlign w:val="center"/>
          </w:tcPr>
          <w:p w14:paraId="761743AD" w14:textId="77777777" w:rsidR="001562F6" w:rsidRPr="000B04E5" w:rsidRDefault="001562F6" w:rsidP="0099580B">
            <w:pPr>
              <w:rPr>
                <w:rFonts w:asciiTheme="minorHAnsi" w:hAnsiTheme="minorHAnsi" w:cstheme="minorHAnsi"/>
                <w:color w:val="595959" w:themeColor="text1" w:themeTint="A6"/>
                <w:sz w:val="16"/>
                <w:szCs w:val="16"/>
              </w:rPr>
            </w:pPr>
            <w:r>
              <w:rPr>
                <w:rFonts w:asciiTheme="minorHAnsi" w:hAnsiTheme="minorHAnsi" w:cstheme="minorHAnsi"/>
                <w:color w:val="595959" w:themeColor="text1" w:themeTint="A6"/>
                <w:sz w:val="16"/>
                <w:szCs w:val="16"/>
              </w:rPr>
              <w:t>Indicar conforme a los niveles territoriales y Comités Para la GRD (regional, provincial y comunal) y organismos involucrados.</w:t>
            </w:r>
          </w:p>
        </w:tc>
        <w:tc>
          <w:tcPr>
            <w:tcW w:w="3084" w:type="dxa"/>
            <w:shd w:val="clear" w:color="auto" w:fill="auto"/>
            <w:noWrap/>
            <w:vAlign w:val="center"/>
          </w:tcPr>
          <w:p w14:paraId="758C29F9" w14:textId="77777777" w:rsidR="001562F6" w:rsidRPr="002D2479" w:rsidRDefault="001562F6" w:rsidP="0099580B">
            <w:pPr>
              <w:pStyle w:val="Prrafodelista"/>
              <w:numPr>
                <w:ilvl w:val="0"/>
                <w:numId w:val="14"/>
              </w:numPr>
              <w:ind w:left="41" w:hanging="76"/>
              <w:rPr>
                <w:rFonts w:asciiTheme="minorHAnsi" w:hAnsiTheme="minorHAnsi" w:cstheme="minorHAnsi"/>
                <w:color w:val="595959" w:themeColor="text1" w:themeTint="A6"/>
                <w:sz w:val="16"/>
                <w:szCs w:val="16"/>
              </w:rPr>
            </w:pPr>
            <w:r>
              <w:rPr>
                <w:rFonts w:asciiTheme="minorHAnsi" w:hAnsiTheme="minorHAnsi" w:cstheme="minorHAnsi"/>
                <w:color w:val="595959" w:themeColor="text1" w:themeTint="A6"/>
                <w:sz w:val="16"/>
                <w:szCs w:val="16"/>
              </w:rPr>
              <w:t xml:space="preserve"> Indicar organismos responsables</w:t>
            </w:r>
          </w:p>
        </w:tc>
      </w:tr>
    </w:tbl>
    <w:p w14:paraId="4E318213" w14:textId="16FE2961" w:rsidR="001562F6" w:rsidRPr="006919B0" w:rsidRDefault="001562F6" w:rsidP="001562F6">
      <w:pPr>
        <w:jc w:val="center"/>
        <w:rPr>
          <w:rFonts w:asciiTheme="minorHAnsi" w:hAnsiTheme="minorHAnsi" w:cstheme="minorHAnsi"/>
          <w:i/>
          <w:color w:val="4F81BD" w:themeColor="accent1"/>
          <w:sz w:val="18"/>
          <w:szCs w:val="18"/>
        </w:rPr>
      </w:pPr>
      <w:r w:rsidRPr="006919B0">
        <w:rPr>
          <w:rFonts w:asciiTheme="minorHAnsi" w:hAnsiTheme="minorHAnsi" w:cstheme="minorHAnsi"/>
          <w:i/>
          <w:color w:val="4F81BD" w:themeColor="accent1"/>
          <w:sz w:val="18"/>
          <w:szCs w:val="18"/>
        </w:rPr>
        <w:t>Tabla N°</w:t>
      </w:r>
      <w:r w:rsidR="006919B0" w:rsidRPr="006919B0">
        <w:rPr>
          <w:rFonts w:asciiTheme="minorHAnsi" w:hAnsiTheme="minorHAnsi" w:cstheme="minorHAnsi"/>
          <w:i/>
          <w:color w:val="4F81BD" w:themeColor="accent1"/>
          <w:sz w:val="18"/>
          <w:szCs w:val="18"/>
        </w:rPr>
        <w:t xml:space="preserve"> 7</w:t>
      </w:r>
      <w:r w:rsidRPr="006919B0">
        <w:rPr>
          <w:rFonts w:asciiTheme="minorHAnsi" w:hAnsiTheme="minorHAnsi" w:cstheme="minorHAnsi"/>
          <w:i/>
          <w:color w:val="4F81BD" w:themeColor="accent1"/>
          <w:sz w:val="18"/>
          <w:szCs w:val="18"/>
        </w:rPr>
        <w:t>: Procesos asociados a</w:t>
      </w:r>
      <w:r w:rsidR="006919B0">
        <w:rPr>
          <w:rFonts w:asciiTheme="minorHAnsi" w:hAnsiTheme="minorHAnsi" w:cstheme="minorHAnsi"/>
          <w:i/>
          <w:color w:val="4F81BD" w:themeColor="accent1"/>
          <w:sz w:val="18"/>
          <w:szCs w:val="18"/>
        </w:rPr>
        <w:t xml:space="preserve"> la estructura de</w:t>
      </w:r>
      <w:r w:rsidRPr="006919B0">
        <w:rPr>
          <w:rFonts w:asciiTheme="minorHAnsi" w:hAnsiTheme="minorHAnsi" w:cstheme="minorHAnsi"/>
          <w:i/>
          <w:color w:val="4F81BD" w:themeColor="accent1"/>
          <w:sz w:val="18"/>
          <w:szCs w:val="18"/>
        </w:rPr>
        <w:t xml:space="preserve"> mando.</w:t>
      </w:r>
    </w:p>
    <w:p w14:paraId="39CA2DA5" w14:textId="77777777" w:rsidR="00832FFD" w:rsidRDefault="00832FFD" w:rsidP="00455497">
      <w:pPr>
        <w:jc w:val="both"/>
        <w:outlineLvl w:val="1"/>
        <w:rPr>
          <w:rFonts w:asciiTheme="minorHAnsi" w:hAnsiTheme="minorHAnsi" w:cstheme="minorHAnsi"/>
          <w:color w:val="404040" w:themeColor="text1" w:themeTint="BF"/>
          <w:sz w:val="22"/>
          <w:szCs w:val="22"/>
        </w:rPr>
      </w:pPr>
    </w:p>
    <w:p w14:paraId="0BF30417" w14:textId="77777777" w:rsidR="00A62011" w:rsidRDefault="00A62011" w:rsidP="00455497">
      <w:pPr>
        <w:jc w:val="both"/>
        <w:outlineLvl w:val="1"/>
        <w:rPr>
          <w:rFonts w:asciiTheme="minorHAnsi" w:hAnsiTheme="minorHAnsi" w:cstheme="minorHAnsi"/>
          <w:color w:val="404040" w:themeColor="text1" w:themeTint="BF"/>
          <w:sz w:val="22"/>
          <w:szCs w:val="22"/>
        </w:rPr>
      </w:pPr>
    </w:p>
    <w:p w14:paraId="04F0A526" w14:textId="77777777" w:rsidR="00A62011" w:rsidRDefault="00A62011" w:rsidP="00455497">
      <w:pPr>
        <w:jc w:val="both"/>
        <w:outlineLvl w:val="1"/>
        <w:rPr>
          <w:rFonts w:asciiTheme="minorHAnsi" w:hAnsiTheme="minorHAnsi" w:cstheme="minorHAnsi"/>
          <w:color w:val="404040" w:themeColor="text1" w:themeTint="BF"/>
          <w:sz w:val="22"/>
          <w:szCs w:val="22"/>
        </w:rPr>
      </w:pPr>
    </w:p>
    <w:p w14:paraId="1EFC5E86" w14:textId="77777777" w:rsidR="00A62011" w:rsidRDefault="00A62011" w:rsidP="00455497">
      <w:pPr>
        <w:jc w:val="both"/>
        <w:outlineLvl w:val="1"/>
        <w:rPr>
          <w:rFonts w:asciiTheme="minorHAnsi" w:hAnsiTheme="minorHAnsi" w:cstheme="minorHAnsi"/>
          <w:color w:val="404040" w:themeColor="text1" w:themeTint="BF"/>
          <w:sz w:val="22"/>
          <w:szCs w:val="22"/>
        </w:rPr>
      </w:pPr>
    </w:p>
    <w:p w14:paraId="52C30B9A" w14:textId="77777777" w:rsidR="00A62011" w:rsidRDefault="00A62011" w:rsidP="00455497">
      <w:pPr>
        <w:jc w:val="both"/>
        <w:outlineLvl w:val="1"/>
        <w:rPr>
          <w:rFonts w:asciiTheme="minorHAnsi" w:hAnsiTheme="minorHAnsi" w:cstheme="minorHAnsi"/>
          <w:color w:val="404040" w:themeColor="text1" w:themeTint="BF"/>
          <w:sz w:val="22"/>
          <w:szCs w:val="22"/>
        </w:rPr>
      </w:pPr>
    </w:p>
    <w:p w14:paraId="7CA5A14F" w14:textId="77777777" w:rsidR="00A62011" w:rsidRDefault="00A62011" w:rsidP="00455497">
      <w:pPr>
        <w:jc w:val="both"/>
        <w:outlineLvl w:val="1"/>
        <w:rPr>
          <w:rFonts w:asciiTheme="minorHAnsi" w:hAnsiTheme="minorHAnsi" w:cstheme="minorHAnsi"/>
          <w:color w:val="404040" w:themeColor="text1" w:themeTint="BF"/>
          <w:sz w:val="22"/>
          <w:szCs w:val="22"/>
        </w:rPr>
      </w:pPr>
    </w:p>
    <w:p w14:paraId="792A4211" w14:textId="77777777" w:rsidR="00A62011" w:rsidRDefault="00A62011" w:rsidP="00455497">
      <w:pPr>
        <w:jc w:val="both"/>
        <w:outlineLvl w:val="1"/>
        <w:rPr>
          <w:rFonts w:asciiTheme="minorHAnsi" w:hAnsiTheme="minorHAnsi" w:cstheme="minorHAnsi"/>
          <w:color w:val="404040" w:themeColor="text1" w:themeTint="BF"/>
          <w:sz w:val="22"/>
          <w:szCs w:val="22"/>
        </w:rPr>
      </w:pPr>
    </w:p>
    <w:p w14:paraId="65357571" w14:textId="77777777" w:rsidR="00A62011" w:rsidRDefault="00A62011" w:rsidP="00455497">
      <w:pPr>
        <w:jc w:val="both"/>
        <w:outlineLvl w:val="1"/>
        <w:rPr>
          <w:rFonts w:asciiTheme="minorHAnsi" w:hAnsiTheme="minorHAnsi" w:cstheme="minorHAnsi"/>
          <w:color w:val="404040" w:themeColor="text1" w:themeTint="BF"/>
          <w:sz w:val="22"/>
          <w:szCs w:val="22"/>
        </w:rPr>
      </w:pPr>
    </w:p>
    <w:p w14:paraId="4EE76636" w14:textId="77777777" w:rsidR="00A62011" w:rsidRDefault="00A62011" w:rsidP="00455497">
      <w:pPr>
        <w:jc w:val="both"/>
        <w:outlineLvl w:val="1"/>
        <w:rPr>
          <w:rFonts w:asciiTheme="minorHAnsi" w:hAnsiTheme="minorHAnsi" w:cstheme="minorHAnsi"/>
          <w:color w:val="404040" w:themeColor="text1" w:themeTint="BF"/>
          <w:sz w:val="22"/>
          <w:szCs w:val="22"/>
        </w:rPr>
      </w:pPr>
    </w:p>
    <w:p w14:paraId="1E49109E" w14:textId="77777777" w:rsidR="00A62011" w:rsidRDefault="00A62011" w:rsidP="00455497">
      <w:pPr>
        <w:jc w:val="both"/>
        <w:outlineLvl w:val="1"/>
        <w:rPr>
          <w:rFonts w:asciiTheme="minorHAnsi" w:hAnsiTheme="minorHAnsi" w:cstheme="minorHAnsi"/>
          <w:color w:val="404040" w:themeColor="text1" w:themeTint="BF"/>
          <w:sz w:val="22"/>
          <w:szCs w:val="22"/>
        </w:rPr>
      </w:pPr>
    </w:p>
    <w:p w14:paraId="740F3F8F" w14:textId="77777777" w:rsidR="00A62011" w:rsidRDefault="00A62011" w:rsidP="00455497">
      <w:pPr>
        <w:jc w:val="both"/>
        <w:outlineLvl w:val="1"/>
        <w:rPr>
          <w:rFonts w:asciiTheme="minorHAnsi" w:hAnsiTheme="minorHAnsi" w:cstheme="minorHAnsi"/>
          <w:color w:val="404040" w:themeColor="text1" w:themeTint="BF"/>
          <w:sz w:val="22"/>
          <w:szCs w:val="22"/>
        </w:rPr>
      </w:pPr>
    </w:p>
    <w:p w14:paraId="080639B4" w14:textId="77777777" w:rsidR="00A62011" w:rsidRDefault="00A62011" w:rsidP="00455497">
      <w:pPr>
        <w:jc w:val="both"/>
        <w:outlineLvl w:val="1"/>
        <w:rPr>
          <w:rFonts w:asciiTheme="minorHAnsi" w:hAnsiTheme="minorHAnsi" w:cstheme="minorHAnsi"/>
          <w:color w:val="404040" w:themeColor="text1" w:themeTint="BF"/>
          <w:sz w:val="22"/>
          <w:szCs w:val="22"/>
        </w:rPr>
      </w:pPr>
    </w:p>
    <w:p w14:paraId="5C54E2F9" w14:textId="77777777" w:rsidR="000171ED" w:rsidRDefault="000171ED" w:rsidP="00455497">
      <w:pPr>
        <w:jc w:val="both"/>
        <w:outlineLvl w:val="1"/>
        <w:rPr>
          <w:rFonts w:asciiTheme="minorHAnsi" w:hAnsiTheme="minorHAnsi" w:cstheme="minorHAnsi"/>
          <w:color w:val="404040" w:themeColor="text1" w:themeTint="BF"/>
          <w:sz w:val="22"/>
          <w:szCs w:val="22"/>
        </w:rPr>
      </w:pPr>
    </w:p>
    <w:p w14:paraId="361588E5" w14:textId="77777777" w:rsidR="000171ED" w:rsidRDefault="000171ED" w:rsidP="00455497">
      <w:pPr>
        <w:jc w:val="both"/>
        <w:outlineLvl w:val="1"/>
        <w:rPr>
          <w:rFonts w:asciiTheme="minorHAnsi" w:hAnsiTheme="minorHAnsi" w:cstheme="minorHAnsi"/>
          <w:color w:val="404040" w:themeColor="text1" w:themeTint="BF"/>
          <w:sz w:val="22"/>
          <w:szCs w:val="22"/>
        </w:rPr>
      </w:pPr>
    </w:p>
    <w:p w14:paraId="71E05F77" w14:textId="77777777" w:rsidR="00A62011" w:rsidRDefault="00A62011" w:rsidP="00455497">
      <w:pPr>
        <w:jc w:val="both"/>
        <w:outlineLvl w:val="1"/>
        <w:rPr>
          <w:rFonts w:asciiTheme="minorHAnsi" w:hAnsiTheme="minorHAnsi" w:cstheme="minorHAnsi"/>
          <w:color w:val="404040" w:themeColor="text1" w:themeTint="BF"/>
          <w:sz w:val="22"/>
          <w:szCs w:val="22"/>
        </w:rPr>
      </w:pPr>
    </w:p>
    <w:p w14:paraId="47BB5775" w14:textId="77777777" w:rsidR="00A62011" w:rsidRDefault="00A62011" w:rsidP="00455497">
      <w:pPr>
        <w:jc w:val="both"/>
        <w:outlineLvl w:val="1"/>
        <w:rPr>
          <w:rFonts w:asciiTheme="minorHAnsi" w:hAnsiTheme="minorHAnsi" w:cstheme="minorHAnsi"/>
          <w:color w:val="404040" w:themeColor="text1" w:themeTint="BF"/>
          <w:sz w:val="22"/>
          <w:szCs w:val="22"/>
        </w:rPr>
      </w:pPr>
    </w:p>
    <w:p w14:paraId="79170DD3" w14:textId="77777777" w:rsidR="00A62011" w:rsidRDefault="00A62011" w:rsidP="00455497">
      <w:pPr>
        <w:jc w:val="both"/>
        <w:outlineLvl w:val="1"/>
        <w:rPr>
          <w:rFonts w:asciiTheme="minorHAnsi" w:hAnsiTheme="minorHAnsi" w:cstheme="minorHAnsi"/>
          <w:color w:val="404040" w:themeColor="text1" w:themeTint="BF"/>
          <w:sz w:val="22"/>
          <w:szCs w:val="22"/>
        </w:rPr>
      </w:pPr>
    </w:p>
    <w:p w14:paraId="19240F88" w14:textId="59EBA25C" w:rsidR="00455497" w:rsidRPr="001C314C" w:rsidRDefault="00C4042F" w:rsidP="001C314C">
      <w:pPr>
        <w:jc w:val="both"/>
        <w:outlineLvl w:val="1"/>
        <w:rPr>
          <w:rFonts w:asciiTheme="minorHAnsi" w:hAnsiTheme="minorHAnsi" w:cstheme="minorHAnsi"/>
          <w:b/>
          <w:color w:val="404040" w:themeColor="text1" w:themeTint="BF"/>
          <w:sz w:val="22"/>
          <w:szCs w:val="22"/>
        </w:rPr>
      </w:pPr>
      <w:bookmarkStart w:id="42" w:name="_Toc87363380"/>
      <w:r>
        <w:rPr>
          <w:rFonts w:asciiTheme="minorHAnsi" w:hAnsiTheme="minorHAnsi" w:cstheme="minorHAnsi"/>
          <w:b/>
          <w:color w:val="404040" w:themeColor="text1" w:themeTint="BF"/>
          <w:sz w:val="22"/>
          <w:szCs w:val="22"/>
        </w:rPr>
        <w:lastRenderedPageBreak/>
        <w:t>5</w:t>
      </w:r>
      <w:r w:rsidR="00455497">
        <w:rPr>
          <w:rFonts w:asciiTheme="minorHAnsi" w:hAnsiTheme="minorHAnsi" w:cstheme="minorHAnsi"/>
          <w:b/>
          <w:color w:val="404040" w:themeColor="text1" w:themeTint="BF"/>
          <w:sz w:val="22"/>
          <w:szCs w:val="22"/>
        </w:rPr>
        <w:t>.2.1.</w:t>
      </w:r>
      <w:r w:rsidR="007403B6">
        <w:rPr>
          <w:rFonts w:asciiTheme="minorHAnsi" w:hAnsiTheme="minorHAnsi" w:cstheme="minorHAnsi"/>
          <w:b/>
          <w:color w:val="404040" w:themeColor="text1" w:themeTint="BF"/>
          <w:sz w:val="22"/>
          <w:szCs w:val="22"/>
        </w:rPr>
        <w:t xml:space="preserve"> </w:t>
      </w:r>
      <w:r w:rsidR="00255936">
        <w:rPr>
          <w:rFonts w:asciiTheme="minorHAnsi" w:hAnsiTheme="minorHAnsi" w:cstheme="minorHAnsi"/>
          <w:b/>
          <w:color w:val="404040" w:themeColor="text1" w:themeTint="BF"/>
          <w:sz w:val="22"/>
          <w:szCs w:val="22"/>
        </w:rPr>
        <w:t>Proceso 0</w:t>
      </w:r>
      <w:r w:rsidR="005B4F56">
        <w:rPr>
          <w:rFonts w:asciiTheme="minorHAnsi" w:hAnsiTheme="minorHAnsi" w:cstheme="minorHAnsi"/>
          <w:b/>
          <w:color w:val="404040" w:themeColor="text1" w:themeTint="BF"/>
          <w:sz w:val="22"/>
          <w:szCs w:val="22"/>
        </w:rPr>
        <w:t>: Alerta y Monitoreo</w:t>
      </w:r>
      <w:bookmarkEnd w:id="42"/>
      <w:r w:rsidR="00455497">
        <w:rPr>
          <w:rFonts w:asciiTheme="minorHAnsi" w:hAnsiTheme="minorHAnsi" w:cstheme="minorHAnsi"/>
          <w:b/>
          <w:color w:val="404040" w:themeColor="text1" w:themeTint="BF"/>
          <w:sz w:val="22"/>
          <w:szCs w:val="22"/>
        </w:rPr>
        <w:t xml:space="preserve"> </w:t>
      </w:r>
    </w:p>
    <w:p w14:paraId="177480C4" w14:textId="77777777" w:rsidR="00455497" w:rsidRDefault="00455497" w:rsidP="00C73268">
      <w:pPr>
        <w:rPr>
          <w:rFonts w:asciiTheme="minorHAnsi" w:hAnsiTheme="minorHAnsi" w:cstheme="minorHAnsi"/>
          <w:color w:val="404040" w:themeColor="text1" w:themeTint="BF"/>
          <w:sz w:val="22"/>
          <w:szCs w:val="22"/>
        </w:rPr>
      </w:pPr>
    </w:p>
    <w:bookmarkStart w:id="43" w:name="_Toc27639310"/>
    <w:p w14:paraId="205A97F8" w14:textId="62D0C5CF" w:rsidR="00C4042F" w:rsidRPr="006A266B" w:rsidRDefault="00C4042F" w:rsidP="00C4042F">
      <w:pPr>
        <w:jc w:val="both"/>
        <w:outlineLvl w:val="0"/>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fldChar w:fldCharType="begin"/>
      </w:r>
      <w:r>
        <w:rPr>
          <w:rFonts w:asciiTheme="minorHAnsi" w:hAnsiTheme="minorHAnsi" w:cstheme="minorHAnsi"/>
          <w:b/>
          <w:color w:val="404040" w:themeColor="text1" w:themeTint="BF"/>
          <w:sz w:val="22"/>
          <w:szCs w:val="22"/>
        </w:rPr>
        <w:instrText xml:space="preserve"> TC  "</w:instrText>
      </w:r>
      <w:bookmarkStart w:id="44" w:name="_Toc71804735"/>
      <w:r>
        <w:rPr>
          <w:rFonts w:asciiTheme="minorHAnsi" w:hAnsiTheme="minorHAnsi" w:cstheme="minorHAnsi"/>
          <w:b/>
          <w:color w:val="404040" w:themeColor="text1" w:themeTint="BF"/>
          <w:sz w:val="22"/>
          <w:szCs w:val="22"/>
        </w:rPr>
        <w:instrText xml:space="preserve">3. </w:instrText>
      </w:r>
      <w:r w:rsidRPr="006A266B">
        <w:rPr>
          <w:rFonts w:asciiTheme="minorHAnsi" w:hAnsiTheme="minorHAnsi" w:cstheme="minorHAnsi"/>
          <w:b/>
          <w:color w:val="404040" w:themeColor="text1" w:themeTint="BF"/>
          <w:sz w:val="22"/>
          <w:szCs w:val="22"/>
        </w:rPr>
        <w:instrText>Sistema de Alertas</w:instrText>
      </w:r>
      <w:bookmarkEnd w:id="44"/>
      <w:r>
        <w:rPr>
          <w:rFonts w:asciiTheme="minorHAnsi" w:hAnsiTheme="minorHAnsi" w:cstheme="minorHAnsi"/>
          <w:b/>
          <w:color w:val="404040" w:themeColor="text1" w:themeTint="BF"/>
          <w:sz w:val="22"/>
          <w:szCs w:val="22"/>
        </w:rPr>
        <w:instrText xml:space="preserve"> " \f x\l 1 </w:instrText>
      </w:r>
      <w:r>
        <w:rPr>
          <w:rFonts w:asciiTheme="minorHAnsi" w:hAnsiTheme="minorHAnsi" w:cstheme="minorHAnsi"/>
          <w:b/>
          <w:color w:val="404040" w:themeColor="text1" w:themeTint="BF"/>
          <w:sz w:val="22"/>
          <w:szCs w:val="22"/>
        </w:rPr>
        <w:fldChar w:fldCharType="end"/>
      </w:r>
      <w:bookmarkStart w:id="45" w:name="_Toc87363381"/>
      <w:r>
        <w:rPr>
          <w:rFonts w:asciiTheme="minorHAnsi" w:hAnsiTheme="minorHAnsi" w:cstheme="minorHAnsi"/>
          <w:b/>
          <w:color w:val="404040" w:themeColor="text1" w:themeTint="BF"/>
          <w:sz w:val="22"/>
          <w:szCs w:val="22"/>
        </w:rPr>
        <w:t xml:space="preserve">5.2.1.1. </w:t>
      </w:r>
      <w:r w:rsidRPr="006A266B">
        <w:rPr>
          <w:rFonts w:asciiTheme="minorHAnsi" w:hAnsiTheme="minorHAnsi" w:cstheme="minorHAnsi"/>
          <w:b/>
          <w:color w:val="404040" w:themeColor="text1" w:themeTint="BF"/>
          <w:sz w:val="22"/>
          <w:szCs w:val="22"/>
        </w:rPr>
        <w:t>Sistema de Alertas</w:t>
      </w:r>
      <w:bookmarkEnd w:id="43"/>
      <w:r w:rsidR="00C40A79">
        <w:rPr>
          <w:rFonts w:asciiTheme="minorHAnsi" w:hAnsiTheme="minorHAnsi" w:cstheme="minorHAnsi"/>
          <w:b/>
          <w:color w:val="404040" w:themeColor="text1" w:themeTint="BF"/>
          <w:sz w:val="22"/>
          <w:szCs w:val="22"/>
        </w:rPr>
        <w:t xml:space="preserve"> – Declaración de Alertas</w:t>
      </w:r>
      <w:bookmarkEnd w:id="45"/>
    </w:p>
    <w:p w14:paraId="0499AECE" w14:textId="77777777" w:rsidR="00C4042F" w:rsidRDefault="00C4042F" w:rsidP="00C4042F">
      <w:pPr>
        <w:jc w:val="both"/>
        <w:rPr>
          <w:rFonts w:asciiTheme="minorHAnsi" w:hAnsiTheme="minorHAnsi" w:cstheme="minorHAnsi"/>
          <w:color w:val="404040" w:themeColor="text1" w:themeTint="BF"/>
          <w:sz w:val="22"/>
          <w:szCs w:val="22"/>
        </w:rPr>
      </w:pPr>
    </w:p>
    <w:tbl>
      <w:tblPr>
        <w:tblStyle w:val="Listaclara-nfasis1"/>
        <w:tblW w:w="0" w:type="auto"/>
        <w:tblLook w:val="04A0" w:firstRow="1" w:lastRow="0" w:firstColumn="1" w:lastColumn="0" w:noHBand="0" w:noVBand="1"/>
      </w:tblPr>
      <w:tblGrid>
        <w:gridCol w:w="8818"/>
      </w:tblGrid>
      <w:tr w:rsidR="00C4042F" w:rsidRPr="002F5562" w14:paraId="286A910D" w14:textId="77777777" w:rsidTr="006919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16D3CE3C" w14:textId="77777777" w:rsidR="00C4042F" w:rsidRPr="003358D2" w:rsidRDefault="00C4042F" w:rsidP="006919B0">
            <w:pPr>
              <w:jc w:val="both"/>
              <w:rPr>
                <w:rFonts w:asciiTheme="minorHAnsi" w:hAnsiTheme="minorHAnsi" w:cstheme="minorHAnsi"/>
                <w:i/>
                <w:color w:val="4F81BD" w:themeColor="accent1"/>
                <w:sz w:val="20"/>
                <w:szCs w:val="20"/>
              </w:rPr>
            </w:pPr>
            <w:r w:rsidRPr="003358D2">
              <w:rPr>
                <w:rFonts w:asciiTheme="minorHAnsi" w:hAnsiTheme="minorHAnsi" w:cstheme="minorHAnsi"/>
                <w:i/>
                <w:color w:val="4F81BD" w:themeColor="accent1"/>
                <w:sz w:val="20"/>
                <w:szCs w:val="20"/>
              </w:rPr>
              <w:t>¿Qué debe contener?</w:t>
            </w:r>
          </w:p>
          <w:p w14:paraId="569B8C84" w14:textId="77777777" w:rsidR="00C4042F" w:rsidRPr="003358D2" w:rsidRDefault="00C4042F" w:rsidP="006919B0">
            <w:pPr>
              <w:pStyle w:val="Prrafodelista"/>
              <w:numPr>
                <w:ilvl w:val="0"/>
                <w:numId w:val="1"/>
              </w:numPr>
              <w:jc w:val="both"/>
              <w:rPr>
                <w:rFonts w:asciiTheme="minorHAnsi" w:hAnsiTheme="minorHAnsi" w:cstheme="minorHAnsi"/>
                <w:bCs w:val="0"/>
                <w:i/>
                <w:color w:val="4F81BD" w:themeColor="accent1"/>
                <w:sz w:val="20"/>
                <w:szCs w:val="20"/>
              </w:rPr>
            </w:pPr>
            <w:r w:rsidRPr="003358D2">
              <w:rPr>
                <w:rFonts w:asciiTheme="minorHAnsi" w:hAnsiTheme="minorHAnsi" w:cstheme="minorHAnsi"/>
                <w:b w:val="0"/>
                <w:i/>
                <w:color w:val="4F81BD" w:themeColor="accent1"/>
                <w:sz w:val="20"/>
                <w:szCs w:val="20"/>
              </w:rPr>
              <w:t>Consideraciones respecto de la declaración de alertas, contemplando lo indicado en Ley N° 21.364 respecto de los organismos técnicos para el monitoreo de las amenazas.</w:t>
            </w:r>
          </w:p>
        </w:tc>
      </w:tr>
      <w:tr w:rsidR="00C4042F" w:rsidRPr="002F5562" w14:paraId="4639E443" w14:textId="77777777" w:rsidTr="006919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1B4B652F" w14:textId="77777777" w:rsidR="00C4042F" w:rsidRPr="003358D2" w:rsidRDefault="00C4042F" w:rsidP="006919B0">
            <w:pPr>
              <w:jc w:val="both"/>
              <w:rPr>
                <w:rFonts w:asciiTheme="minorHAnsi" w:hAnsiTheme="minorHAnsi" w:cstheme="minorHAnsi"/>
                <w:i/>
                <w:color w:val="4F81BD" w:themeColor="accent1"/>
                <w:sz w:val="20"/>
                <w:szCs w:val="20"/>
              </w:rPr>
            </w:pPr>
            <w:r w:rsidRPr="003358D2">
              <w:rPr>
                <w:rFonts w:asciiTheme="minorHAnsi" w:hAnsiTheme="minorHAnsi" w:cstheme="minorHAnsi"/>
                <w:i/>
                <w:color w:val="4F81BD" w:themeColor="accent1"/>
                <w:sz w:val="20"/>
                <w:szCs w:val="20"/>
              </w:rPr>
              <w:t>¿Cómo se formula?</w:t>
            </w:r>
          </w:p>
          <w:p w14:paraId="36757E29" w14:textId="1D8F9D16" w:rsidR="00C4042F" w:rsidRPr="003358D2" w:rsidRDefault="00C4042F" w:rsidP="006919B0">
            <w:pPr>
              <w:pStyle w:val="Prrafodelista"/>
              <w:numPr>
                <w:ilvl w:val="0"/>
                <w:numId w:val="1"/>
              </w:numPr>
              <w:jc w:val="both"/>
              <w:rPr>
                <w:rFonts w:asciiTheme="minorHAnsi" w:hAnsiTheme="minorHAnsi" w:cstheme="minorHAnsi"/>
                <w:bCs w:val="0"/>
                <w:i/>
                <w:color w:val="4F81BD" w:themeColor="accent1"/>
                <w:sz w:val="20"/>
                <w:szCs w:val="20"/>
              </w:rPr>
            </w:pPr>
            <w:r w:rsidRPr="003358D2">
              <w:rPr>
                <w:rFonts w:asciiTheme="minorHAnsi" w:hAnsiTheme="minorHAnsi" w:cstheme="minorHAnsi"/>
                <w:b w:val="0"/>
                <w:i/>
                <w:color w:val="4F81BD" w:themeColor="accent1"/>
                <w:sz w:val="20"/>
                <w:szCs w:val="20"/>
              </w:rPr>
              <w:t xml:space="preserve">Haciendo mención </w:t>
            </w:r>
            <w:r w:rsidR="00021FA0">
              <w:rPr>
                <w:rFonts w:asciiTheme="minorHAnsi" w:hAnsiTheme="minorHAnsi" w:cstheme="minorHAnsi"/>
                <w:b w:val="0"/>
                <w:i/>
                <w:color w:val="4F81BD" w:themeColor="accent1"/>
                <w:sz w:val="20"/>
                <w:szCs w:val="20"/>
              </w:rPr>
              <w:t xml:space="preserve">al </w:t>
            </w:r>
            <w:r w:rsidRPr="003358D2">
              <w:rPr>
                <w:rFonts w:asciiTheme="minorHAnsi" w:hAnsiTheme="minorHAnsi" w:cstheme="minorHAnsi"/>
                <w:b w:val="0"/>
                <w:i/>
                <w:color w:val="4F81BD" w:themeColor="accent1"/>
                <w:sz w:val="20"/>
                <w:szCs w:val="20"/>
              </w:rPr>
              <w:t>tipo de alerta, amplitud y cobertura. Las definiciones de las respectivas alertas (Temprana Preventiva, Amarilla y Roja) pueden incluirse en el presente capítulo o en el anexo respectivo.</w:t>
            </w:r>
          </w:p>
          <w:p w14:paraId="5475CCAD" w14:textId="77777777" w:rsidR="00C4042F" w:rsidRPr="003358D2" w:rsidRDefault="00C4042F" w:rsidP="006919B0">
            <w:pPr>
              <w:pStyle w:val="Prrafodelista"/>
              <w:numPr>
                <w:ilvl w:val="0"/>
                <w:numId w:val="1"/>
              </w:numPr>
              <w:jc w:val="both"/>
              <w:rPr>
                <w:rFonts w:asciiTheme="minorHAnsi" w:hAnsiTheme="minorHAnsi" w:cstheme="minorHAnsi"/>
                <w:bCs w:val="0"/>
                <w:i/>
                <w:color w:val="4F81BD" w:themeColor="accent1"/>
                <w:sz w:val="20"/>
                <w:szCs w:val="20"/>
              </w:rPr>
            </w:pPr>
            <w:r w:rsidRPr="003358D2">
              <w:rPr>
                <w:rFonts w:asciiTheme="minorHAnsi" w:hAnsiTheme="minorHAnsi" w:cstheme="minorHAnsi"/>
                <w:b w:val="0"/>
                <w:i/>
                <w:color w:val="4F81BD" w:themeColor="accent1"/>
                <w:sz w:val="20"/>
                <w:szCs w:val="20"/>
              </w:rPr>
              <w:t>Estableciendo las consideraciones para la declaración de alertas del Sistema, de acuerdo a lo indicado en Ley N° 21.364.</w:t>
            </w:r>
          </w:p>
        </w:tc>
      </w:tr>
      <w:tr w:rsidR="00C4042F" w:rsidRPr="000939DA" w14:paraId="1AACAC50" w14:textId="77777777" w:rsidTr="006919B0">
        <w:tc>
          <w:tcPr>
            <w:cnfStyle w:val="001000000000" w:firstRow="0" w:lastRow="0" w:firstColumn="1" w:lastColumn="0" w:oddVBand="0" w:evenVBand="0" w:oddHBand="0" w:evenHBand="0" w:firstRowFirstColumn="0" w:firstRowLastColumn="0" w:lastRowFirstColumn="0" w:lastRowLastColumn="0"/>
            <w:tcW w:w="8978" w:type="dxa"/>
          </w:tcPr>
          <w:p w14:paraId="35F6A8E5" w14:textId="77777777" w:rsidR="00C4042F" w:rsidRPr="003358D2" w:rsidRDefault="00C4042F" w:rsidP="006919B0">
            <w:pPr>
              <w:jc w:val="both"/>
              <w:rPr>
                <w:rFonts w:asciiTheme="minorHAnsi" w:hAnsiTheme="minorHAnsi" w:cstheme="minorHAnsi"/>
                <w:i/>
                <w:color w:val="4F81BD" w:themeColor="accent1"/>
                <w:sz w:val="20"/>
                <w:szCs w:val="20"/>
              </w:rPr>
            </w:pPr>
            <w:r w:rsidRPr="003358D2">
              <w:rPr>
                <w:rFonts w:asciiTheme="minorHAnsi" w:hAnsiTheme="minorHAnsi" w:cstheme="minorHAnsi"/>
                <w:i/>
                <w:color w:val="4F81BD" w:themeColor="accent1"/>
                <w:sz w:val="20"/>
                <w:szCs w:val="20"/>
              </w:rPr>
              <w:t xml:space="preserve">Ejemplo ficticio (utilizado con fines explicativos, por lo que debe ser </w:t>
            </w:r>
            <w:r w:rsidRPr="003358D2">
              <w:rPr>
                <w:rFonts w:asciiTheme="minorHAnsi" w:hAnsiTheme="minorHAnsi" w:cstheme="minorHAnsi"/>
                <w:i/>
                <w:color w:val="4F81BD" w:themeColor="accent1"/>
                <w:sz w:val="20"/>
                <w:szCs w:val="20"/>
                <w:u w:val="single"/>
              </w:rPr>
              <w:t>modificado, adaptado y detallado</w:t>
            </w:r>
            <w:r w:rsidRPr="003358D2">
              <w:rPr>
                <w:rFonts w:asciiTheme="minorHAnsi" w:hAnsiTheme="minorHAnsi" w:cstheme="minorHAnsi"/>
                <w:i/>
                <w:color w:val="4F81BD" w:themeColor="accent1"/>
                <w:sz w:val="20"/>
                <w:szCs w:val="20"/>
              </w:rPr>
              <w:t>, de acuerdo a las necesidades de los formuladores del plan):</w:t>
            </w:r>
          </w:p>
          <w:p w14:paraId="52BA28C4" w14:textId="77777777" w:rsidR="00C4042F" w:rsidRPr="003358D2" w:rsidRDefault="00C4042F" w:rsidP="006919B0">
            <w:pPr>
              <w:jc w:val="both"/>
              <w:rPr>
                <w:rFonts w:asciiTheme="minorHAnsi" w:hAnsiTheme="minorHAnsi" w:cstheme="minorHAnsi"/>
                <w:b w:val="0"/>
                <w:i/>
                <w:color w:val="4F81BD" w:themeColor="accent1"/>
                <w:sz w:val="20"/>
                <w:szCs w:val="20"/>
              </w:rPr>
            </w:pPr>
          </w:p>
          <w:p w14:paraId="4ABABD4C" w14:textId="585BD92A" w:rsidR="00C4042F" w:rsidRPr="003358D2" w:rsidRDefault="00C4042F" w:rsidP="006919B0">
            <w:pPr>
              <w:jc w:val="both"/>
              <w:rPr>
                <w:rFonts w:asciiTheme="minorHAnsi" w:hAnsiTheme="minorHAnsi" w:cstheme="minorHAnsi"/>
                <w:b w:val="0"/>
                <w:i/>
                <w:color w:val="4F81BD" w:themeColor="accent1"/>
                <w:sz w:val="20"/>
                <w:szCs w:val="20"/>
              </w:rPr>
            </w:pPr>
            <w:r w:rsidRPr="003358D2">
              <w:rPr>
                <w:rFonts w:asciiTheme="minorHAnsi" w:hAnsiTheme="minorHAnsi" w:cstheme="minorHAnsi"/>
                <w:b w:val="0"/>
                <w:i/>
                <w:color w:val="4F81BD" w:themeColor="accent1"/>
                <w:sz w:val="20"/>
                <w:szCs w:val="20"/>
              </w:rPr>
              <w:t xml:space="preserve">El Sistema Nacional de Alertas (SNA) vigente se define en el Plan Nacional Emergencia, estableciendo los tipos de alertamiento: Alerta Verde, Temprana Preventiva, Amarilla y Roja, de acuerdo a la definición de su amplitud y cobertura. Por otra parte, </w:t>
            </w:r>
            <w:proofErr w:type="gramStart"/>
            <w:r w:rsidRPr="003358D2">
              <w:rPr>
                <w:rFonts w:asciiTheme="minorHAnsi" w:hAnsiTheme="minorHAnsi" w:cstheme="minorHAnsi"/>
                <w:b w:val="0"/>
                <w:i/>
                <w:color w:val="4F81BD" w:themeColor="accent1"/>
                <w:sz w:val="20"/>
                <w:szCs w:val="20"/>
              </w:rPr>
              <w:t>de acuerdo al</w:t>
            </w:r>
            <w:proofErr w:type="gramEnd"/>
            <w:r w:rsidRPr="003358D2">
              <w:rPr>
                <w:rFonts w:asciiTheme="minorHAnsi" w:hAnsiTheme="minorHAnsi" w:cstheme="minorHAnsi"/>
                <w:b w:val="0"/>
                <w:i/>
                <w:color w:val="4F81BD" w:themeColor="accent1"/>
                <w:sz w:val="20"/>
                <w:szCs w:val="20"/>
              </w:rPr>
              <w:t xml:space="preserve"> Art. N° 38 de la Ley N° 21.364, se indica que </w:t>
            </w:r>
            <w:r w:rsidR="00107CEA">
              <w:rPr>
                <w:rFonts w:asciiTheme="minorHAnsi" w:hAnsiTheme="minorHAnsi" w:cstheme="minorHAnsi"/>
                <w:b w:val="0"/>
                <w:i/>
                <w:color w:val="4F81BD" w:themeColor="accent1"/>
                <w:sz w:val="20"/>
                <w:szCs w:val="20"/>
              </w:rPr>
              <w:t>SENAPRED</w:t>
            </w:r>
            <w:r w:rsidRPr="003358D2">
              <w:rPr>
                <w:rFonts w:asciiTheme="minorHAnsi" w:hAnsiTheme="minorHAnsi" w:cstheme="minorHAnsi"/>
                <w:b w:val="0"/>
                <w:i/>
                <w:color w:val="4F81BD" w:themeColor="accent1"/>
                <w:sz w:val="20"/>
                <w:szCs w:val="20"/>
              </w:rPr>
              <w:t xml:space="preserve"> “deberá declarar, en el nivel que corresponda y sobre la base de los informes de dichos organismos (organismos técnicos para el monitoreo de las amenazas), la Alerta a la población y a toda autoridad comunal, regional, provincial o nacional, por todos los medios de comunicación que sean necesarios”. </w:t>
            </w:r>
          </w:p>
          <w:p w14:paraId="78FCDB22" w14:textId="77777777" w:rsidR="00C4042F" w:rsidRPr="003358D2" w:rsidRDefault="00C4042F" w:rsidP="006919B0">
            <w:pPr>
              <w:jc w:val="both"/>
              <w:rPr>
                <w:rFonts w:asciiTheme="minorHAnsi" w:hAnsiTheme="minorHAnsi" w:cstheme="minorHAnsi"/>
                <w:b w:val="0"/>
                <w:i/>
                <w:color w:val="4F81BD" w:themeColor="accent1"/>
                <w:sz w:val="20"/>
                <w:szCs w:val="20"/>
              </w:rPr>
            </w:pPr>
          </w:p>
          <w:p w14:paraId="176F8EFB" w14:textId="77777777" w:rsidR="00C4042F" w:rsidRPr="003358D2" w:rsidRDefault="00C4042F" w:rsidP="006919B0">
            <w:pPr>
              <w:jc w:val="both"/>
              <w:rPr>
                <w:rFonts w:asciiTheme="minorHAnsi" w:hAnsiTheme="minorHAnsi" w:cstheme="minorHAnsi"/>
                <w:i/>
                <w:color w:val="4F81BD" w:themeColor="accent1"/>
                <w:sz w:val="20"/>
                <w:szCs w:val="20"/>
              </w:rPr>
            </w:pPr>
            <w:r w:rsidRPr="003358D2">
              <w:rPr>
                <w:rFonts w:asciiTheme="minorHAnsi" w:hAnsiTheme="minorHAnsi" w:cstheme="minorHAnsi"/>
                <w:i/>
                <w:color w:val="4F81BD" w:themeColor="accent1"/>
                <w:sz w:val="20"/>
                <w:szCs w:val="20"/>
              </w:rPr>
              <w:t>2.2.1.</w:t>
            </w:r>
            <w:r w:rsidRPr="003358D2">
              <w:rPr>
                <w:rFonts w:asciiTheme="minorHAnsi" w:hAnsiTheme="minorHAnsi" w:cstheme="minorHAnsi"/>
                <w:i/>
                <w:color w:val="4F81BD" w:themeColor="accent1"/>
                <w:sz w:val="20"/>
                <w:szCs w:val="20"/>
              </w:rPr>
              <w:tab/>
              <w:t>Declaración de Alertas</w:t>
            </w:r>
            <w:r w:rsidRPr="003358D2">
              <w:rPr>
                <w:rFonts w:asciiTheme="minorHAnsi" w:hAnsiTheme="minorHAnsi" w:cstheme="minorHAnsi"/>
                <w:i/>
                <w:color w:val="4F81BD" w:themeColor="accent1"/>
                <w:sz w:val="20"/>
                <w:szCs w:val="20"/>
              </w:rPr>
              <w:tab/>
            </w:r>
            <w:r w:rsidRPr="003358D2">
              <w:rPr>
                <w:rFonts w:asciiTheme="minorHAnsi" w:hAnsiTheme="minorHAnsi" w:cstheme="minorHAnsi"/>
                <w:i/>
                <w:color w:val="4F81BD" w:themeColor="accent1"/>
                <w:sz w:val="20"/>
                <w:szCs w:val="20"/>
              </w:rPr>
              <w:tab/>
            </w:r>
            <w:r w:rsidRPr="003358D2">
              <w:rPr>
                <w:rFonts w:asciiTheme="minorHAnsi" w:hAnsiTheme="minorHAnsi" w:cstheme="minorHAnsi"/>
                <w:i/>
                <w:color w:val="4F81BD" w:themeColor="accent1"/>
                <w:sz w:val="20"/>
                <w:szCs w:val="20"/>
              </w:rPr>
              <w:tab/>
            </w:r>
          </w:p>
          <w:p w14:paraId="2DCCEEC1" w14:textId="77777777" w:rsidR="00C4042F" w:rsidRPr="003358D2" w:rsidRDefault="00C4042F" w:rsidP="006919B0">
            <w:pPr>
              <w:jc w:val="both"/>
              <w:rPr>
                <w:rFonts w:asciiTheme="minorHAnsi" w:hAnsiTheme="minorHAnsi" w:cstheme="minorHAnsi"/>
                <w:b w:val="0"/>
                <w:i/>
                <w:color w:val="4F81BD" w:themeColor="accent1"/>
                <w:sz w:val="20"/>
                <w:szCs w:val="20"/>
              </w:rPr>
            </w:pPr>
          </w:p>
          <w:p w14:paraId="29F0251A" w14:textId="786D4EA3" w:rsidR="00C4042F" w:rsidRPr="003358D2" w:rsidRDefault="00C4042F" w:rsidP="006919B0">
            <w:pPr>
              <w:jc w:val="both"/>
              <w:rPr>
                <w:rFonts w:asciiTheme="minorHAnsi" w:hAnsiTheme="minorHAnsi" w:cstheme="minorHAnsi"/>
                <w:b w:val="0"/>
                <w:i/>
                <w:color w:val="4F81BD" w:themeColor="accent1"/>
                <w:sz w:val="20"/>
                <w:szCs w:val="20"/>
              </w:rPr>
            </w:pPr>
            <w:r w:rsidRPr="003358D2">
              <w:rPr>
                <w:rFonts w:asciiTheme="minorHAnsi" w:hAnsiTheme="minorHAnsi" w:cstheme="minorHAnsi"/>
                <w:b w:val="0"/>
                <w:i/>
                <w:color w:val="4F81BD" w:themeColor="accent1"/>
                <w:sz w:val="20"/>
                <w:szCs w:val="20"/>
              </w:rPr>
              <w:t xml:space="preserve">De acuerdo a lo indicado en Art. N° 38 de la Ley N° 21.364, cuando corresponda, los organismos técnicos para el monitoreo de las </w:t>
            </w:r>
            <w:proofErr w:type="gramStart"/>
            <w:r w:rsidRPr="003358D2">
              <w:rPr>
                <w:rFonts w:asciiTheme="minorHAnsi" w:hAnsiTheme="minorHAnsi" w:cstheme="minorHAnsi"/>
                <w:b w:val="0"/>
                <w:i/>
                <w:color w:val="4F81BD" w:themeColor="accent1"/>
                <w:sz w:val="20"/>
                <w:szCs w:val="20"/>
              </w:rPr>
              <w:t>amenazas,</w:t>
            </w:r>
            <w:proofErr w:type="gramEnd"/>
            <w:r w:rsidRPr="003358D2">
              <w:rPr>
                <w:rFonts w:asciiTheme="minorHAnsi" w:hAnsiTheme="minorHAnsi" w:cstheme="minorHAnsi"/>
                <w:b w:val="0"/>
                <w:i/>
                <w:color w:val="4F81BD" w:themeColor="accent1"/>
                <w:sz w:val="20"/>
                <w:szCs w:val="20"/>
              </w:rPr>
              <w:t xml:space="preserve"> deberán comunicar a </w:t>
            </w:r>
            <w:r w:rsidR="00107CEA">
              <w:rPr>
                <w:rFonts w:asciiTheme="minorHAnsi" w:hAnsiTheme="minorHAnsi" w:cstheme="minorHAnsi"/>
                <w:b w:val="0"/>
                <w:i/>
                <w:color w:val="4F81BD" w:themeColor="accent1"/>
                <w:sz w:val="20"/>
                <w:szCs w:val="20"/>
              </w:rPr>
              <w:t>SENAPRED</w:t>
            </w:r>
            <w:r w:rsidRPr="003358D2">
              <w:rPr>
                <w:rFonts w:asciiTheme="minorHAnsi" w:hAnsiTheme="minorHAnsi" w:cstheme="minorHAnsi"/>
                <w:b w:val="0"/>
                <w:i/>
                <w:color w:val="4F81BD" w:themeColor="accent1"/>
                <w:sz w:val="20"/>
                <w:szCs w:val="20"/>
              </w:rPr>
              <w:t xml:space="preserve"> Nivel Central y Direccione</w:t>
            </w:r>
            <w:r>
              <w:rPr>
                <w:rFonts w:asciiTheme="minorHAnsi" w:hAnsiTheme="minorHAnsi" w:cstheme="minorHAnsi"/>
                <w:b w:val="0"/>
                <w:i/>
                <w:color w:val="4F81BD" w:themeColor="accent1"/>
                <w:sz w:val="20"/>
                <w:szCs w:val="20"/>
              </w:rPr>
              <w:t>s</w:t>
            </w:r>
            <w:r w:rsidRPr="003358D2">
              <w:rPr>
                <w:rFonts w:asciiTheme="minorHAnsi" w:hAnsiTheme="minorHAnsi" w:cstheme="minorHAnsi"/>
                <w:b w:val="0"/>
                <w:i/>
                <w:color w:val="4F81BD" w:themeColor="accent1"/>
                <w:sz w:val="20"/>
                <w:szCs w:val="20"/>
              </w:rPr>
              <w:t xml:space="preserve"> Regionales involucradas, el estado de las amenazas, su nivel de peligrosidad, el alcance y la amplitud de las mismas, en la forma que determinen los protocolos generados para estos efectos entre los organismos competentes y </w:t>
            </w:r>
            <w:r w:rsidR="00107CEA">
              <w:rPr>
                <w:rFonts w:asciiTheme="minorHAnsi" w:hAnsiTheme="minorHAnsi" w:cstheme="minorHAnsi"/>
                <w:b w:val="0"/>
                <w:i/>
                <w:color w:val="4F81BD" w:themeColor="accent1"/>
                <w:sz w:val="20"/>
                <w:szCs w:val="20"/>
              </w:rPr>
              <w:t>SENAPRED</w:t>
            </w:r>
            <w:r w:rsidRPr="003358D2">
              <w:rPr>
                <w:rFonts w:asciiTheme="minorHAnsi" w:hAnsiTheme="minorHAnsi" w:cstheme="minorHAnsi"/>
                <w:b w:val="0"/>
                <w:i/>
                <w:color w:val="4F81BD" w:themeColor="accent1"/>
                <w:sz w:val="20"/>
                <w:szCs w:val="20"/>
              </w:rPr>
              <w:t>.</w:t>
            </w:r>
          </w:p>
          <w:p w14:paraId="7CCC18C1" w14:textId="77777777" w:rsidR="00C4042F" w:rsidRPr="003358D2" w:rsidRDefault="00C4042F" w:rsidP="006919B0">
            <w:pPr>
              <w:jc w:val="both"/>
              <w:rPr>
                <w:rFonts w:asciiTheme="minorHAnsi" w:hAnsiTheme="minorHAnsi" w:cstheme="minorHAnsi"/>
                <w:b w:val="0"/>
                <w:i/>
                <w:color w:val="4F81BD" w:themeColor="accent1"/>
                <w:sz w:val="20"/>
                <w:szCs w:val="20"/>
              </w:rPr>
            </w:pPr>
          </w:p>
          <w:p w14:paraId="3CDE9ACD" w14:textId="77777777" w:rsidR="00C4042F" w:rsidRPr="003358D2" w:rsidRDefault="00C4042F" w:rsidP="006919B0">
            <w:pPr>
              <w:jc w:val="both"/>
              <w:rPr>
                <w:rFonts w:asciiTheme="minorHAnsi" w:hAnsiTheme="minorHAnsi" w:cstheme="minorHAnsi"/>
                <w:b w:val="0"/>
                <w:i/>
                <w:color w:val="4F81BD" w:themeColor="accent1"/>
                <w:sz w:val="20"/>
                <w:szCs w:val="20"/>
              </w:rPr>
            </w:pPr>
            <w:r w:rsidRPr="003358D2">
              <w:rPr>
                <w:rFonts w:asciiTheme="minorHAnsi" w:hAnsiTheme="minorHAnsi" w:cstheme="minorHAnsi"/>
                <w:b w:val="0"/>
                <w:i/>
                <w:color w:val="4F81BD" w:themeColor="accent1"/>
                <w:sz w:val="20"/>
                <w:szCs w:val="20"/>
              </w:rPr>
              <w:t>La declaración o establecimiento de una alerta está sujeta a la evaluación de pertinencia, ya sea que se realice en el nivel regional o en el nivel nacional, deberá siempre ser coordinada por ambos niveles:</w:t>
            </w:r>
          </w:p>
          <w:tbl>
            <w:tblPr>
              <w:tblW w:w="854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1083"/>
              <w:gridCol w:w="1726"/>
              <w:gridCol w:w="1599"/>
              <w:gridCol w:w="1606"/>
              <w:gridCol w:w="1512"/>
              <w:gridCol w:w="1014"/>
            </w:tblGrid>
            <w:tr w:rsidR="00C4042F" w:rsidRPr="003358D2" w14:paraId="74EE2E04" w14:textId="77777777" w:rsidTr="006919B0">
              <w:trPr>
                <w:trHeight w:val="300"/>
                <w:jc w:val="center"/>
              </w:trPr>
              <w:tc>
                <w:tcPr>
                  <w:tcW w:w="1089" w:type="dxa"/>
                  <w:shd w:val="clear" w:color="auto" w:fill="0070C0"/>
                </w:tcPr>
                <w:p w14:paraId="42E57986" w14:textId="77777777" w:rsidR="00C4042F" w:rsidRPr="003358D2" w:rsidRDefault="00C4042F" w:rsidP="006919B0">
                  <w:pPr>
                    <w:jc w:val="center"/>
                    <w:rPr>
                      <w:rFonts w:ascii="Calibri" w:hAnsi="Calibri" w:cs="Calibri"/>
                      <w:b/>
                      <w:bCs/>
                      <w:color w:val="FFFFFF" w:themeColor="background1"/>
                      <w:sz w:val="18"/>
                      <w:szCs w:val="18"/>
                      <w:lang w:val="es-CL" w:eastAsia="es-CL"/>
                    </w:rPr>
                  </w:pPr>
                  <w:r w:rsidRPr="003358D2">
                    <w:rPr>
                      <w:rFonts w:ascii="Calibri" w:hAnsi="Calibri" w:cs="Calibri"/>
                      <w:b/>
                      <w:bCs/>
                      <w:color w:val="FFFFFF" w:themeColor="background1"/>
                      <w:sz w:val="18"/>
                      <w:szCs w:val="18"/>
                      <w:lang w:val="es-CL" w:eastAsia="es-CL"/>
                    </w:rPr>
                    <w:t>Alerta</w:t>
                  </w:r>
                </w:p>
              </w:tc>
              <w:tc>
                <w:tcPr>
                  <w:tcW w:w="1726" w:type="dxa"/>
                  <w:shd w:val="clear" w:color="auto" w:fill="0070C0"/>
                  <w:noWrap/>
                  <w:hideMark/>
                </w:tcPr>
                <w:p w14:paraId="7873D55B" w14:textId="77777777" w:rsidR="00C4042F" w:rsidRPr="003358D2" w:rsidRDefault="00C4042F" w:rsidP="006919B0">
                  <w:pPr>
                    <w:jc w:val="center"/>
                    <w:rPr>
                      <w:rFonts w:ascii="Calibri" w:hAnsi="Calibri" w:cs="Calibri"/>
                      <w:b/>
                      <w:bCs/>
                      <w:color w:val="FFFFFF" w:themeColor="background1"/>
                      <w:sz w:val="18"/>
                      <w:szCs w:val="18"/>
                      <w:lang w:val="es-CL" w:eastAsia="es-CL"/>
                    </w:rPr>
                  </w:pPr>
                  <w:r w:rsidRPr="003358D2">
                    <w:rPr>
                      <w:rFonts w:ascii="Calibri" w:hAnsi="Calibri" w:cs="Calibri"/>
                      <w:b/>
                      <w:bCs/>
                      <w:color w:val="FFFFFF" w:themeColor="background1"/>
                      <w:sz w:val="18"/>
                      <w:szCs w:val="18"/>
                      <w:lang w:val="es-CL" w:eastAsia="es-CL"/>
                    </w:rPr>
                    <w:t>Responsable Información Técnica</w:t>
                  </w:r>
                  <w:r>
                    <w:rPr>
                      <w:rFonts w:ascii="Calibri" w:hAnsi="Calibri" w:cs="Calibri"/>
                      <w:b/>
                      <w:bCs/>
                      <w:color w:val="FFFFFF" w:themeColor="background1"/>
                      <w:sz w:val="18"/>
                      <w:szCs w:val="18"/>
                      <w:lang w:val="es-CL" w:eastAsia="es-CL"/>
                    </w:rPr>
                    <w:t xml:space="preserve"> </w:t>
                  </w:r>
                </w:p>
              </w:tc>
              <w:tc>
                <w:tcPr>
                  <w:tcW w:w="1572" w:type="dxa"/>
                  <w:shd w:val="clear" w:color="auto" w:fill="0070C0"/>
                  <w:noWrap/>
                  <w:hideMark/>
                </w:tcPr>
                <w:p w14:paraId="0ECCEF6F" w14:textId="77777777" w:rsidR="00C4042F" w:rsidRPr="003358D2" w:rsidRDefault="00C4042F" w:rsidP="006919B0">
                  <w:pPr>
                    <w:jc w:val="center"/>
                    <w:rPr>
                      <w:rFonts w:ascii="Calibri" w:hAnsi="Calibri" w:cs="Calibri"/>
                      <w:b/>
                      <w:bCs/>
                      <w:color w:val="FFFFFF" w:themeColor="background1"/>
                      <w:sz w:val="18"/>
                      <w:szCs w:val="18"/>
                      <w:lang w:val="es-CL" w:eastAsia="es-CL"/>
                    </w:rPr>
                  </w:pPr>
                  <w:r w:rsidRPr="003358D2">
                    <w:rPr>
                      <w:rFonts w:ascii="Calibri" w:hAnsi="Calibri" w:cs="Calibri"/>
                      <w:b/>
                      <w:bCs/>
                      <w:color w:val="FFFFFF" w:themeColor="background1"/>
                      <w:sz w:val="18"/>
                      <w:szCs w:val="18"/>
                      <w:lang w:val="es-CL" w:eastAsia="es-CL"/>
                    </w:rPr>
                    <w:t>Evalúa Pertinencia</w:t>
                  </w:r>
                </w:p>
              </w:tc>
              <w:tc>
                <w:tcPr>
                  <w:tcW w:w="1606" w:type="dxa"/>
                  <w:shd w:val="clear" w:color="auto" w:fill="0070C0"/>
                </w:tcPr>
                <w:p w14:paraId="670A340A" w14:textId="77777777" w:rsidR="00C4042F" w:rsidRPr="003358D2" w:rsidRDefault="00C4042F" w:rsidP="006919B0">
                  <w:pPr>
                    <w:jc w:val="center"/>
                    <w:rPr>
                      <w:rFonts w:ascii="Calibri" w:hAnsi="Calibri" w:cs="Calibri"/>
                      <w:b/>
                      <w:bCs/>
                      <w:color w:val="FFFFFF" w:themeColor="background1"/>
                      <w:sz w:val="18"/>
                      <w:szCs w:val="18"/>
                      <w:lang w:val="es-CL" w:eastAsia="es-CL"/>
                    </w:rPr>
                  </w:pPr>
                  <w:r w:rsidRPr="003358D2">
                    <w:rPr>
                      <w:rFonts w:ascii="Calibri" w:hAnsi="Calibri" w:cs="Calibri"/>
                      <w:b/>
                      <w:bCs/>
                      <w:color w:val="FFFFFF" w:themeColor="background1"/>
                      <w:sz w:val="18"/>
                      <w:szCs w:val="18"/>
                      <w:lang w:val="es-CL" w:eastAsia="es-CL"/>
                    </w:rPr>
                    <w:t>Resuelve</w:t>
                  </w:r>
                </w:p>
              </w:tc>
              <w:tc>
                <w:tcPr>
                  <w:tcW w:w="1528" w:type="dxa"/>
                  <w:shd w:val="clear" w:color="auto" w:fill="0070C0"/>
                </w:tcPr>
                <w:p w14:paraId="0D7B3EC0" w14:textId="77777777" w:rsidR="00C4042F" w:rsidRPr="003358D2" w:rsidRDefault="00C4042F" w:rsidP="006919B0">
                  <w:pPr>
                    <w:jc w:val="center"/>
                    <w:rPr>
                      <w:rFonts w:ascii="Calibri" w:hAnsi="Calibri" w:cs="Calibri"/>
                      <w:b/>
                      <w:bCs/>
                      <w:color w:val="FFFFFF" w:themeColor="background1"/>
                      <w:sz w:val="18"/>
                      <w:szCs w:val="18"/>
                      <w:lang w:val="es-CL" w:eastAsia="es-CL"/>
                    </w:rPr>
                  </w:pPr>
                  <w:r w:rsidRPr="003358D2">
                    <w:rPr>
                      <w:rFonts w:ascii="Calibri" w:hAnsi="Calibri" w:cs="Calibri"/>
                      <w:b/>
                      <w:bCs/>
                      <w:color w:val="FFFFFF" w:themeColor="background1"/>
                      <w:sz w:val="18"/>
                      <w:szCs w:val="18"/>
                      <w:lang w:val="es-CL" w:eastAsia="es-CL"/>
                    </w:rPr>
                    <w:t>Resolución Exenta</w:t>
                  </w:r>
                </w:p>
              </w:tc>
              <w:tc>
                <w:tcPr>
                  <w:tcW w:w="1019" w:type="dxa"/>
                  <w:shd w:val="clear" w:color="auto" w:fill="0070C0"/>
                </w:tcPr>
                <w:p w14:paraId="4C22FA6E" w14:textId="77777777" w:rsidR="00C4042F" w:rsidRPr="003358D2" w:rsidRDefault="00C4042F" w:rsidP="006919B0">
                  <w:pPr>
                    <w:jc w:val="center"/>
                    <w:rPr>
                      <w:rFonts w:ascii="Calibri" w:hAnsi="Calibri" w:cs="Calibri"/>
                      <w:b/>
                      <w:bCs/>
                      <w:color w:val="FFFFFF" w:themeColor="background1"/>
                      <w:sz w:val="18"/>
                      <w:szCs w:val="18"/>
                      <w:lang w:val="es-CL" w:eastAsia="es-CL"/>
                    </w:rPr>
                  </w:pPr>
                  <w:r w:rsidRPr="003358D2">
                    <w:rPr>
                      <w:rFonts w:ascii="Calibri" w:hAnsi="Calibri" w:cs="Calibri"/>
                      <w:b/>
                      <w:bCs/>
                      <w:color w:val="FFFFFF" w:themeColor="background1"/>
                      <w:sz w:val="18"/>
                      <w:szCs w:val="18"/>
                      <w:lang w:val="es-CL" w:eastAsia="es-CL"/>
                    </w:rPr>
                    <w:t xml:space="preserve">Difunde </w:t>
                  </w:r>
                </w:p>
              </w:tc>
            </w:tr>
            <w:tr w:rsidR="00C4042F" w:rsidRPr="003358D2" w14:paraId="42E62000" w14:textId="77777777" w:rsidTr="006919B0">
              <w:trPr>
                <w:trHeight w:val="300"/>
                <w:jc w:val="center"/>
              </w:trPr>
              <w:tc>
                <w:tcPr>
                  <w:tcW w:w="1089" w:type="dxa"/>
                  <w:vAlign w:val="center"/>
                </w:tcPr>
                <w:p w14:paraId="70684A68" w14:textId="77777777" w:rsidR="00C4042F" w:rsidRPr="003358D2" w:rsidRDefault="00C4042F" w:rsidP="006919B0">
                  <w:pPr>
                    <w:ind w:right="33"/>
                    <w:jc w:val="center"/>
                    <w:rPr>
                      <w:rFonts w:asciiTheme="minorHAnsi" w:hAnsiTheme="minorHAnsi" w:cstheme="minorHAnsi"/>
                      <w:color w:val="404040" w:themeColor="text1" w:themeTint="BF"/>
                      <w:sz w:val="16"/>
                      <w:szCs w:val="16"/>
                      <w:lang w:eastAsia="es-CL"/>
                    </w:rPr>
                  </w:pPr>
                  <w:r>
                    <w:rPr>
                      <w:rFonts w:asciiTheme="minorHAnsi" w:hAnsiTheme="minorHAnsi" w:cstheme="minorHAnsi"/>
                      <w:color w:val="404040" w:themeColor="text1" w:themeTint="BF"/>
                      <w:sz w:val="16"/>
                      <w:szCs w:val="16"/>
                      <w:lang w:eastAsia="es-CL"/>
                    </w:rPr>
                    <w:t>Verde-</w:t>
                  </w:r>
                  <w:r w:rsidRPr="003358D2">
                    <w:rPr>
                      <w:rFonts w:asciiTheme="minorHAnsi" w:hAnsiTheme="minorHAnsi" w:cstheme="minorHAnsi"/>
                      <w:color w:val="404040" w:themeColor="text1" w:themeTint="BF"/>
                      <w:sz w:val="16"/>
                      <w:szCs w:val="16"/>
                      <w:lang w:eastAsia="es-CL"/>
                    </w:rPr>
                    <w:t>Temprana Preventiva</w:t>
                  </w:r>
                </w:p>
              </w:tc>
              <w:tc>
                <w:tcPr>
                  <w:tcW w:w="1726" w:type="dxa"/>
                  <w:shd w:val="clear" w:color="auto" w:fill="auto"/>
                  <w:noWrap/>
                  <w:vAlign w:val="center"/>
                </w:tcPr>
                <w:p w14:paraId="6BFB7AD4" w14:textId="77777777" w:rsidR="00C4042F" w:rsidRPr="003358D2" w:rsidRDefault="00C4042F" w:rsidP="006919B0">
                  <w:pPr>
                    <w:ind w:right="33"/>
                    <w:jc w:val="center"/>
                    <w:rPr>
                      <w:rFonts w:asciiTheme="minorHAnsi" w:hAnsiTheme="minorHAnsi" w:cstheme="minorHAnsi"/>
                      <w:color w:val="404040" w:themeColor="text1" w:themeTint="BF"/>
                      <w:sz w:val="16"/>
                      <w:szCs w:val="16"/>
                      <w:lang w:eastAsia="es-CL"/>
                    </w:rPr>
                  </w:pPr>
                  <w:r w:rsidRPr="003358D2">
                    <w:rPr>
                      <w:rFonts w:asciiTheme="minorHAnsi" w:hAnsiTheme="minorHAnsi" w:cstheme="minorHAnsi"/>
                      <w:color w:val="404040" w:themeColor="text1" w:themeTint="BF"/>
                      <w:sz w:val="16"/>
                      <w:szCs w:val="16"/>
                      <w:lang w:eastAsia="es-CL"/>
                    </w:rPr>
                    <w:t>Organismos técnicos para el monitoreo de las amenazas</w:t>
                  </w:r>
                </w:p>
              </w:tc>
              <w:tc>
                <w:tcPr>
                  <w:tcW w:w="1572" w:type="dxa"/>
                  <w:shd w:val="clear" w:color="auto" w:fill="auto"/>
                  <w:noWrap/>
                  <w:vAlign w:val="center"/>
                </w:tcPr>
                <w:p w14:paraId="29A40B62" w14:textId="441CAEAC" w:rsidR="00C4042F" w:rsidRPr="003358D2" w:rsidRDefault="00C4042F" w:rsidP="006919B0">
                  <w:pPr>
                    <w:ind w:right="63"/>
                    <w:jc w:val="center"/>
                    <w:rPr>
                      <w:rFonts w:asciiTheme="minorHAnsi" w:hAnsiTheme="minorHAnsi" w:cstheme="minorHAnsi"/>
                      <w:color w:val="404040" w:themeColor="text1" w:themeTint="BF"/>
                      <w:sz w:val="16"/>
                      <w:szCs w:val="16"/>
                      <w:lang w:eastAsia="es-CL"/>
                    </w:rPr>
                  </w:pPr>
                  <w:r w:rsidRPr="003358D2">
                    <w:rPr>
                      <w:rFonts w:asciiTheme="minorHAnsi" w:hAnsiTheme="minorHAnsi" w:cstheme="minorHAnsi"/>
                      <w:color w:val="404040" w:themeColor="text1" w:themeTint="BF"/>
                      <w:sz w:val="16"/>
                      <w:szCs w:val="16"/>
                      <w:lang w:val="es-CL" w:eastAsia="es-CL"/>
                    </w:rPr>
                    <w:t>CAT Regional/</w:t>
                  </w:r>
                  <w:r w:rsidRPr="003358D2">
                    <w:rPr>
                      <w:rFonts w:asciiTheme="minorHAnsi" w:hAnsiTheme="minorHAnsi" w:cstheme="minorHAnsi"/>
                      <w:color w:val="404040" w:themeColor="text1" w:themeTint="BF"/>
                      <w:sz w:val="16"/>
                      <w:szCs w:val="16"/>
                      <w:lang w:eastAsia="es-CL"/>
                    </w:rPr>
                    <w:t xml:space="preserve"> </w:t>
                  </w:r>
                  <w:proofErr w:type="gramStart"/>
                  <w:r w:rsidRPr="003358D2">
                    <w:rPr>
                      <w:rFonts w:asciiTheme="minorHAnsi" w:hAnsiTheme="minorHAnsi" w:cstheme="minorHAnsi"/>
                      <w:color w:val="404040" w:themeColor="text1" w:themeTint="BF"/>
                      <w:sz w:val="16"/>
                      <w:szCs w:val="16"/>
                      <w:lang w:eastAsia="es-CL"/>
                    </w:rPr>
                    <w:t>Director</w:t>
                  </w:r>
                  <w:proofErr w:type="gramEnd"/>
                  <w:r>
                    <w:rPr>
                      <w:rFonts w:asciiTheme="minorHAnsi" w:hAnsiTheme="minorHAnsi" w:cstheme="minorHAnsi"/>
                      <w:color w:val="404040" w:themeColor="text1" w:themeTint="BF"/>
                      <w:sz w:val="16"/>
                      <w:szCs w:val="16"/>
                      <w:lang w:eastAsia="es-CL"/>
                    </w:rPr>
                    <w:t>/a</w:t>
                  </w:r>
                  <w:r w:rsidRPr="003358D2">
                    <w:rPr>
                      <w:rFonts w:asciiTheme="minorHAnsi" w:hAnsiTheme="minorHAnsi" w:cstheme="minorHAnsi"/>
                      <w:color w:val="404040" w:themeColor="text1" w:themeTint="BF"/>
                      <w:sz w:val="16"/>
                      <w:szCs w:val="16"/>
                      <w:lang w:eastAsia="es-CL"/>
                    </w:rPr>
                    <w:t xml:space="preserve"> Regional </w:t>
                  </w:r>
                  <w:r w:rsidR="00107CEA">
                    <w:rPr>
                      <w:rFonts w:asciiTheme="minorHAnsi" w:hAnsiTheme="minorHAnsi" w:cstheme="minorHAnsi"/>
                      <w:color w:val="404040" w:themeColor="text1" w:themeTint="BF"/>
                      <w:sz w:val="16"/>
                      <w:szCs w:val="16"/>
                      <w:lang w:eastAsia="es-CL"/>
                    </w:rPr>
                    <w:t>SENAPRED</w:t>
                  </w:r>
                </w:p>
                <w:p w14:paraId="15556587" w14:textId="2DED138A" w:rsidR="00C4042F" w:rsidRPr="003358D2" w:rsidRDefault="00C4042F" w:rsidP="006919B0">
                  <w:pPr>
                    <w:ind w:right="33"/>
                    <w:jc w:val="center"/>
                    <w:rPr>
                      <w:rFonts w:asciiTheme="minorHAnsi" w:hAnsiTheme="minorHAnsi" w:cstheme="minorHAnsi"/>
                      <w:color w:val="404040" w:themeColor="text1" w:themeTint="BF"/>
                      <w:sz w:val="16"/>
                      <w:szCs w:val="16"/>
                      <w:lang w:eastAsia="es-CL"/>
                    </w:rPr>
                  </w:pPr>
                  <w:r w:rsidRPr="003358D2">
                    <w:rPr>
                      <w:rFonts w:asciiTheme="minorHAnsi" w:hAnsiTheme="minorHAnsi" w:cstheme="minorHAnsi"/>
                      <w:color w:val="404040" w:themeColor="text1" w:themeTint="BF"/>
                      <w:sz w:val="16"/>
                      <w:szCs w:val="16"/>
                      <w:lang w:val="es-CL" w:eastAsia="es-CL"/>
                    </w:rPr>
                    <w:t>CAT Nacional/</w:t>
                  </w:r>
                  <w:r w:rsidRPr="003358D2">
                    <w:rPr>
                      <w:rFonts w:asciiTheme="minorHAnsi" w:hAnsiTheme="minorHAnsi" w:cstheme="minorHAnsi"/>
                      <w:color w:val="404040" w:themeColor="text1" w:themeTint="BF"/>
                      <w:sz w:val="16"/>
                      <w:szCs w:val="16"/>
                      <w:lang w:eastAsia="es-CL"/>
                    </w:rPr>
                    <w:t xml:space="preserve"> </w:t>
                  </w:r>
                  <w:proofErr w:type="gramStart"/>
                  <w:r w:rsidRPr="003358D2">
                    <w:rPr>
                      <w:rFonts w:asciiTheme="minorHAnsi" w:hAnsiTheme="minorHAnsi" w:cstheme="minorHAnsi"/>
                      <w:color w:val="404040" w:themeColor="text1" w:themeTint="BF"/>
                      <w:sz w:val="16"/>
                      <w:szCs w:val="16"/>
                      <w:lang w:eastAsia="es-CL"/>
                    </w:rPr>
                    <w:t>Director</w:t>
                  </w:r>
                  <w:proofErr w:type="gramEnd"/>
                  <w:r>
                    <w:rPr>
                      <w:rFonts w:asciiTheme="minorHAnsi" w:hAnsiTheme="minorHAnsi" w:cstheme="minorHAnsi"/>
                      <w:color w:val="404040" w:themeColor="text1" w:themeTint="BF"/>
                      <w:sz w:val="16"/>
                      <w:szCs w:val="16"/>
                      <w:lang w:eastAsia="es-CL"/>
                    </w:rPr>
                    <w:t>/a</w:t>
                  </w:r>
                  <w:r w:rsidRPr="003358D2">
                    <w:rPr>
                      <w:rFonts w:asciiTheme="minorHAnsi" w:hAnsiTheme="minorHAnsi" w:cstheme="minorHAnsi"/>
                      <w:color w:val="404040" w:themeColor="text1" w:themeTint="BF"/>
                      <w:sz w:val="16"/>
                      <w:szCs w:val="16"/>
                      <w:lang w:eastAsia="es-CL"/>
                    </w:rPr>
                    <w:t xml:space="preserve"> Nacional </w:t>
                  </w:r>
                  <w:r w:rsidR="00107CEA">
                    <w:rPr>
                      <w:rFonts w:asciiTheme="minorHAnsi" w:hAnsiTheme="minorHAnsi" w:cstheme="minorHAnsi"/>
                      <w:color w:val="404040" w:themeColor="text1" w:themeTint="BF"/>
                      <w:sz w:val="16"/>
                      <w:szCs w:val="16"/>
                      <w:lang w:eastAsia="es-CL"/>
                    </w:rPr>
                    <w:t>SENAPRED</w:t>
                  </w:r>
                </w:p>
              </w:tc>
              <w:tc>
                <w:tcPr>
                  <w:tcW w:w="1606" w:type="dxa"/>
                  <w:vAlign w:val="center"/>
                </w:tcPr>
                <w:p w14:paraId="0824A4FE" w14:textId="216807D4" w:rsidR="00C4042F" w:rsidRPr="003358D2" w:rsidRDefault="00C4042F" w:rsidP="006919B0">
                  <w:pPr>
                    <w:ind w:right="33"/>
                    <w:jc w:val="center"/>
                    <w:rPr>
                      <w:rFonts w:asciiTheme="minorHAnsi" w:hAnsiTheme="minorHAnsi" w:cstheme="minorHAnsi"/>
                      <w:color w:val="404040" w:themeColor="text1" w:themeTint="BF"/>
                      <w:sz w:val="16"/>
                      <w:szCs w:val="16"/>
                      <w:lang w:eastAsia="es-CL"/>
                    </w:rPr>
                  </w:pPr>
                  <w:r w:rsidRPr="003358D2">
                    <w:rPr>
                      <w:rFonts w:asciiTheme="minorHAnsi" w:hAnsiTheme="minorHAnsi" w:cstheme="minorHAnsi"/>
                      <w:color w:val="404040" w:themeColor="text1" w:themeTint="BF"/>
                      <w:sz w:val="16"/>
                      <w:szCs w:val="16"/>
                      <w:lang w:eastAsia="es-CL"/>
                    </w:rPr>
                    <w:t>Director</w:t>
                  </w:r>
                  <w:r>
                    <w:rPr>
                      <w:rFonts w:asciiTheme="minorHAnsi" w:hAnsiTheme="minorHAnsi" w:cstheme="minorHAnsi"/>
                      <w:color w:val="404040" w:themeColor="text1" w:themeTint="BF"/>
                      <w:sz w:val="16"/>
                      <w:szCs w:val="16"/>
                      <w:lang w:eastAsia="es-CL"/>
                    </w:rPr>
                    <w:t>/a</w:t>
                  </w:r>
                  <w:r w:rsidRPr="003358D2">
                    <w:rPr>
                      <w:rFonts w:asciiTheme="minorHAnsi" w:hAnsiTheme="minorHAnsi" w:cstheme="minorHAnsi"/>
                      <w:color w:val="404040" w:themeColor="text1" w:themeTint="BF"/>
                      <w:sz w:val="16"/>
                      <w:szCs w:val="16"/>
                      <w:lang w:eastAsia="es-CL"/>
                    </w:rPr>
                    <w:t xml:space="preserve"> Regional </w:t>
                  </w:r>
                  <w:r w:rsidR="00107CEA">
                    <w:rPr>
                      <w:rFonts w:asciiTheme="minorHAnsi" w:hAnsiTheme="minorHAnsi" w:cstheme="minorHAnsi"/>
                      <w:color w:val="404040" w:themeColor="text1" w:themeTint="BF"/>
                      <w:sz w:val="16"/>
                      <w:szCs w:val="16"/>
                      <w:lang w:eastAsia="es-CL"/>
                    </w:rPr>
                    <w:t>SENAPRED</w:t>
                  </w:r>
                  <w:r w:rsidRPr="003358D2">
                    <w:rPr>
                      <w:rFonts w:asciiTheme="minorHAnsi" w:hAnsiTheme="minorHAnsi" w:cstheme="minorHAnsi"/>
                      <w:color w:val="404040" w:themeColor="text1" w:themeTint="BF"/>
                      <w:sz w:val="16"/>
                      <w:szCs w:val="16"/>
                      <w:lang w:eastAsia="es-CL"/>
                    </w:rPr>
                    <w:t>/</w:t>
                  </w:r>
                  <w:proofErr w:type="gramStart"/>
                  <w:r w:rsidRPr="003358D2">
                    <w:rPr>
                      <w:rFonts w:asciiTheme="minorHAnsi" w:hAnsiTheme="minorHAnsi" w:cstheme="minorHAnsi"/>
                      <w:color w:val="404040" w:themeColor="text1" w:themeTint="BF"/>
                      <w:sz w:val="16"/>
                      <w:szCs w:val="16"/>
                      <w:lang w:eastAsia="es-CL"/>
                    </w:rPr>
                    <w:t>Director</w:t>
                  </w:r>
                  <w:proofErr w:type="gramEnd"/>
                  <w:r>
                    <w:rPr>
                      <w:rFonts w:asciiTheme="minorHAnsi" w:hAnsiTheme="minorHAnsi" w:cstheme="minorHAnsi"/>
                      <w:color w:val="404040" w:themeColor="text1" w:themeTint="BF"/>
                      <w:sz w:val="16"/>
                      <w:szCs w:val="16"/>
                      <w:lang w:eastAsia="es-CL"/>
                    </w:rPr>
                    <w:t>/a</w:t>
                  </w:r>
                  <w:r w:rsidRPr="003358D2">
                    <w:rPr>
                      <w:rFonts w:asciiTheme="minorHAnsi" w:hAnsiTheme="minorHAnsi" w:cstheme="minorHAnsi"/>
                      <w:color w:val="404040" w:themeColor="text1" w:themeTint="BF"/>
                      <w:sz w:val="16"/>
                      <w:szCs w:val="16"/>
                      <w:lang w:eastAsia="es-CL"/>
                    </w:rPr>
                    <w:t xml:space="preserve"> Nacional </w:t>
                  </w:r>
                  <w:r w:rsidR="00107CEA">
                    <w:rPr>
                      <w:rFonts w:asciiTheme="minorHAnsi" w:hAnsiTheme="minorHAnsi" w:cstheme="minorHAnsi"/>
                      <w:color w:val="404040" w:themeColor="text1" w:themeTint="BF"/>
                      <w:sz w:val="16"/>
                      <w:szCs w:val="16"/>
                      <w:lang w:eastAsia="es-CL"/>
                    </w:rPr>
                    <w:t>SENAPRED</w:t>
                  </w:r>
                </w:p>
              </w:tc>
              <w:tc>
                <w:tcPr>
                  <w:tcW w:w="1528" w:type="dxa"/>
                  <w:vAlign w:val="center"/>
                </w:tcPr>
                <w:p w14:paraId="00DA598D" w14:textId="77777777" w:rsidR="00C4042F" w:rsidRPr="003358D2" w:rsidRDefault="00C4042F" w:rsidP="006919B0">
                  <w:pPr>
                    <w:ind w:right="33"/>
                    <w:jc w:val="center"/>
                    <w:rPr>
                      <w:rFonts w:asciiTheme="minorHAnsi" w:hAnsiTheme="minorHAnsi" w:cstheme="minorHAnsi"/>
                      <w:color w:val="404040" w:themeColor="text1" w:themeTint="BF"/>
                      <w:sz w:val="16"/>
                      <w:szCs w:val="16"/>
                      <w:lang w:eastAsia="es-CL"/>
                    </w:rPr>
                  </w:pPr>
                  <w:r w:rsidRPr="003358D2">
                    <w:rPr>
                      <w:rFonts w:asciiTheme="minorHAnsi" w:hAnsiTheme="minorHAnsi" w:cstheme="minorHAnsi"/>
                      <w:color w:val="404040" w:themeColor="text1" w:themeTint="BF"/>
                      <w:sz w:val="16"/>
                      <w:szCs w:val="16"/>
                      <w:lang w:eastAsia="es-CL"/>
                    </w:rPr>
                    <w:t>No requiere Resolución Exenta</w:t>
                  </w:r>
                </w:p>
              </w:tc>
              <w:tc>
                <w:tcPr>
                  <w:tcW w:w="1019" w:type="dxa"/>
                  <w:vMerge w:val="restart"/>
                  <w:vAlign w:val="center"/>
                </w:tcPr>
                <w:p w14:paraId="53AA2F51" w14:textId="590BDB1C" w:rsidR="00C4042F" w:rsidRPr="003358D2" w:rsidRDefault="00107CEA" w:rsidP="006919B0">
                  <w:pPr>
                    <w:jc w:val="center"/>
                    <w:rPr>
                      <w:rFonts w:ascii="Calibri" w:hAnsi="Calibri" w:cs="Calibri"/>
                      <w:bCs/>
                      <w:color w:val="404040" w:themeColor="text1" w:themeTint="BF"/>
                      <w:sz w:val="16"/>
                      <w:szCs w:val="16"/>
                      <w:lang w:val="es-CL" w:eastAsia="es-CL"/>
                    </w:rPr>
                  </w:pPr>
                  <w:r>
                    <w:rPr>
                      <w:rFonts w:asciiTheme="minorHAnsi" w:hAnsiTheme="minorHAnsi" w:cstheme="minorHAnsi"/>
                      <w:color w:val="404040" w:themeColor="text1" w:themeTint="BF"/>
                      <w:sz w:val="16"/>
                      <w:szCs w:val="16"/>
                      <w:lang w:eastAsia="es-CL"/>
                    </w:rPr>
                    <w:t>SENAPRED</w:t>
                  </w:r>
                </w:p>
              </w:tc>
            </w:tr>
            <w:tr w:rsidR="00C4042F" w:rsidRPr="003358D2" w14:paraId="7E173077" w14:textId="77777777" w:rsidTr="006919B0">
              <w:trPr>
                <w:trHeight w:val="300"/>
                <w:jc w:val="center"/>
              </w:trPr>
              <w:tc>
                <w:tcPr>
                  <w:tcW w:w="1089" w:type="dxa"/>
                  <w:vAlign w:val="center"/>
                </w:tcPr>
                <w:p w14:paraId="116682AF" w14:textId="77777777" w:rsidR="00C4042F" w:rsidRPr="003358D2" w:rsidRDefault="00C4042F" w:rsidP="006919B0">
                  <w:pPr>
                    <w:ind w:right="33"/>
                    <w:jc w:val="center"/>
                    <w:rPr>
                      <w:rFonts w:asciiTheme="minorHAnsi" w:hAnsiTheme="minorHAnsi" w:cstheme="minorHAnsi"/>
                      <w:color w:val="404040" w:themeColor="text1" w:themeTint="BF"/>
                      <w:sz w:val="16"/>
                      <w:szCs w:val="16"/>
                      <w:lang w:eastAsia="es-CL"/>
                    </w:rPr>
                  </w:pPr>
                  <w:r w:rsidRPr="003358D2">
                    <w:rPr>
                      <w:rFonts w:asciiTheme="minorHAnsi" w:hAnsiTheme="minorHAnsi" w:cstheme="minorHAnsi"/>
                      <w:color w:val="404040" w:themeColor="text1" w:themeTint="BF"/>
                      <w:sz w:val="16"/>
                      <w:szCs w:val="16"/>
                      <w:lang w:eastAsia="es-CL"/>
                    </w:rPr>
                    <w:t>Amarilla</w:t>
                  </w:r>
                </w:p>
              </w:tc>
              <w:tc>
                <w:tcPr>
                  <w:tcW w:w="1726" w:type="dxa"/>
                  <w:shd w:val="clear" w:color="auto" w:fill="auto"/>
                  <w:noWrap/>
                  <w:vAlign w:val="center"/>
                </w:tcPr>
                <w:p w14:paraId="24B02F85" w14:textId="77777777" w:rsidR="00C4042F" w:rsidRPr="003358D2" w:rsidRDefault="00C4042F" w:rsidP="006919B0">
                  <w:pPr>
                    <w:ind w:right="33"/>
                    <w:jc w:val="center"/>
                    <w:rPr>
                      <w:rFonts w:asciiTheme="minorHAnsi" w:hAnsiTheme="minorHAnsi" w:cstheme="minorHAnsi"/>
                      <w:color w:val="404040" w:themeColor="text1" w:themeTint="BF"/>
                      <w:sz w:val="16"/>
                      <w:szCs w:val="16"/>
                      <w:lang w:eastAsia="es-CL"/>
                    </w:rPr>
                  </w:pPr>
                  <w:r w:rsidRPr="003358D2">
                    <w:rPr>
                      <w:rFonts w:asciiTheme="minorHAnsi" w:hAnsiTheme="minorHAnsi" w:cstheme="minorHAnsi"/>
                      <w:color w:val="404040" w:themeColor="text1" w:themeTint="BF"/>
                      <w:sz w:val="16"/>
                      <w:szCs w:val="16"/>
                      <w:lang w:eastAsia="es-CL"/>
                    </w:rPr>
                    <w:t>Organismos técnicos para el monitoreo de las amenazas</w:t>
                  </w:r>
                </w:p>
              </w:tc>
              <w:tc>
                <w:tcPr>
                  <w:tcW w:w="1572" w:type="dxa"/>
                  <w:shd w:val="clear" w:color="auto" w:fill="auto"/>
                  <w:noWrap/>
                  <w:vAlign w:val="center"/>
                </w:tcPr>
                <w:p w14:paraId="161BC0C9" w14:textId="7FB46068" w:rsidR="00C4042F" w:rsidRPr="003358D2" w:rsidRDefault="00C4042F" w:rsidP="006919B0">
                  <w:pPr>
                    <w:ind w:right="33"/>
                    <w:jc w:val="center"/>
                    <w:rPr>
                      <w:rFonts w:asciiTheme="minorHAnsi" w:hAnsiTheme="minorHAnsi" w:cstheme="minorHAnsi"/>
                      <w:color w:val="404040" w:themeColor="text1" w:themeTint="BF"/>
                      <w:sz w:val="16"/>
                      <w:szCs w:val="16"/>
                      <w:lang w:eastAsia="es-CL"/>
                    </w:rPr>
                  </w:pPr>
                  <w:r w:rsidRPr="003358D2">
                    <w:rPr>
                      <w:rFonts w:asciiTheme="minorHAnsi" w:hAnsiTheme="minorHAnsi" w:cstheme="minorHAnsi"/>
                      <w:color w:val="404040" w:themeColor="text1" w:themeTint="BF"/>
                      <w:sz w:val="16"/>
                      <w:szCs w:val="16"/>
                      <w:lang w:eastAsia="es-CL"/>
                    </w:rPr>
                    <w:t>Director</w:t>
                  </w:r>
                  <w:r>
                    <w:rPr>
                      <w:rFonts w:asciiTheme="minorHAnsi" w:hAnsiTheme="minorHAnsi" w:cstheme="minorHAnsi"/>
                      <w:color w:val="404040" w:themeColor="text1" w:themeTint="BF"/>
                      <w:sz w:val="16"/>
                      <w:szCs w:val="16"/>
                      <w:lang w:eastAsia="es-CL"/>
                    </w:rPr>
                    <w:t>/a</w:t>
                  </w:r>
                  <w:r w:rsidRPr="003358D2">
                    <w:rPr>
                      <w:rFonts w:asciiTheme="minorHAnsi" w:hAnsiTheme="minorHAnsi" w:cstheme="minorHAnsi"/>
                      <w:color w:val="404040" w:themeColor="text1" w:themeTint="BF"/>
                      <w:sz w:val="16"/>
                      <w:szCs w:val="16"/>
                      <w:lang w:eastAsia="es-CL"/>
                    </w:rPr>
                    <w:t xml:space="preserve"> Regional </w:t>
                  </w:r>
                  <w:r w:rsidR="00107CEA">
                    <w:rPr>
                      <w:rFonts w:asciiTheme="minorHAnsi" w:hAnsiTheme="minorHAnsi" w:cstheme="minorHAnsi"/>
                      <w:color w:val="404040" w:themeColor="text1" w:themeTint="BF"/>
                      <w:sz w:val="16"/>
                      <w:szCs w:val="16"/>
                      <w:lang w:eastAsia="es-CL"/>
                    </w:rPr>
                    <w:t>SENAPRED</w:t>
                  </w:r>
                  <w:r w:rsidRPr="003358D2">
                    <w:rPr>
                      <w:rFonts w:asciiTheme="minorHAnsi" w:hAnsiTheme="minorHAnsi" w:cstheme="minorHAnsi"/>
                      <w:color w:val="404040" w:themeColor="text1" w:themeTint="BF"/>
                      <w:sz w:val="16"/>
                      <w:szCs w:val="16"/>
                      <w:lang w:eastAsia="es-CL"/>
                    </w:rPr>
                    <w:t>/</w:t>
                  </w:r>
                  <w:proofErr w:type="gramStart"/>
                  <w:r w:rsidRPr="003358D2">
                    <w:rPr>
                      <w:rFonts w:asciiTheme="minorHAnsi" w:hAnsiTheme="minorHAnsi" w:cstheme="minorHAnsi"/>
                      <w:color w:val="404040" w:themeColor="text1" w:themeTint="BF"/>
                      <w:sz w:val="16"/>
                      <w:szCs w:val="16"/>
                      <w:lang w:eastAsia="es-CL"/>
                    </w:rPr>
                    <w:t>Director</w:t>
                  </w:r>
                  <w:proofErr w:type="gramEnd"/>
                  <w:r>
                    <w:rPr>
                      <w:rFonts w:asciiTheme="minorHAnsi" w:hAnsiTheme="minorHAnsi" w:cstheme="minorHAnsi"/>
                      <w:color w:val="404040" w:themeColor="text1" w:themeTint="BF"/>
                      <w:sz w:val="16"/>
                      <w:szCs w:val="16"/>
                      <w:lang w:eastAsia="es-CL"/>
                    </w:rPr>
                    <w:t>/a</w:t>
                  </w:r>
                  <w:r w:rsidRPr="003358D2">
                    <w:rPr>
                      <w:rFonts w:asciiTheme="minorHAnsi" w:hAnsiTheme="minorHAnsi" w:cstheme="minorHAnsi"/>
                      <w:color w:val="404040" w:themeColor="text1" w:themeTint="BF"/>
                      <w:sz w:val="16"/>
                      <w:szCs w:val="16"/>
                      <w:lang w:eastAsia="es-CL"/>
                    </w:rPr>
                    <w:t xml:space="preserve"> Nacional </w:t>
                  </w:r>
                  <w:r w:rsidR="00107CEA">
                    <w:rPr>
                      <w:rFonts w:asciiTheme="minorHAnsi" w:hAnsiTheme="minorHAnsi" w:cstheme="minorHAnsi"/>
                      <w:color w:val="404040" w:themeColor="text1" w:themeTint="BF"/>
                      <w:sz w:val="16"/>
                      <w:szCs w:val="16"/>
                      <w:lang w:eastAsia="es-CL"/>
                    </w:rPr>
                    <w:t>SENAPRED</w:t>
                  </w:r>
                </w:p>
              </w:tc>
              <w:tc>
                <w:tcPr>
                  <w:tcW w:w="1606" w:type="dxa"/>
                  <w:vAlign w:val="center"/>
                </w:tcPr>
                <w:p w14:paraId="41BF8CBA" w14:textId="411E9917" w:rsidR="00C4042F" w:rsidRPr="003358D2" w:rsidRDefault="00C4042F" w:rsidP="006919B0">
                  <w:pPr>
                    <w:ind w:right="33"/>
                    <w:jc w:val="center"/>
                    <w:rPr>
                      <w:rFonts w:asciiTheme="minorHAnsi" w:hAnsiTheme="minorHAnsi" w:cstheme="minorHAnsi"/>
                      <w:color w:val="404040" w:themeColor="text1" w:themeTint="BF"/>
                      <w:sz w:val="16"/>
                      <w:szCs w:val="16"/>
                      <w:lang w:eastAsia="es-CL"/>
                    </w:rPr>
                  </w:pPr>
                  <w:r w:rsidRPr="003358D2">
                    <w:rPr>
                      <w:rFonts w:asciiTheme="minorHAnsi" w:hAnsiTheme="minorHAnsi" w:cstheme="minorHAnsi"/>
                      <w:color w:val="404040" w:themeColor="text1" w:themeTint="BF"/>
                      <w:sz w:val="16"/>
                      <w:szCs w:val="16"/>
                      <w:lang w:eastAsia="es-CL"/>
                    </w:rPr>
                    <w:t>Director</w:t>
                  </w:r>
                  <w:r>
                    <w:rPr>
                      <w:rFonts w:asciiTheme="minorHAnsi" w:hAnsiTheme="minorHAnsi" w:cstheme="minorHAnsi"/>
                      <w:color w:val="404040" w:themeColor="text1" w:themeTint="BF"/>
                      <w:sz w:val="16"/>
                      <w:szCs w:val="16"/>
                      <w:lang w:eastAsia="es-CL"/>
                    </w:rPr>
                    <w:t>/a</w:t>
                  </w:r>
                  <w:r w:rsidRPr="003358D2">
                    <w:rPr>
                      <w:rFonts w:asciiTheme="minorHAnsi" w:hAnsiTheme="minorHAnsi" w:cstheme="minorHAnsi"/>
                      <w:color w:val="404040" w:themeColor="text1" w:themeTint="BF"/>
                      <w:sz w:val="16"/>
                      <w:szCs w:val="16"/>
                      <w:lang w:eastAsia="es-CL"/>
                    </w:rPr>
                    <w:t xml:space="preserve"> Regional </w:t>
                  </w:r>
                  <w:r w:rsidR="00107CEA">
                    <w:rPr>
                      <w:rFonts w:asciiTheme="minorHAnsi" w:hAnsiTheme="minorHAnsi" w:cstheme="minorHAnsi"/>
                      <w:color w:val="404040" w:themeColor="text1" w:themeTint="BF"/>
                      <w:sz w:val="16"/>
                      <w:szCs w:val="16"/>
                      <w:lang w:eastAsia="es-CL"/>
                    </w:rPr>
                    <w:t>SENAPRED</w:t>
                  </w:r>
                  <w:r w:rsidRPr="003358D2">
                    <w:rPr>
                      <w:rFonts w:asciiTheme="minorHAnsi" w:hAnsiTheme="minorHAnsi" w:cstheme="minorHAnsi"/>
                      <w:color w:val="404040" w:themeColor="text1" w:themeTint="BF"/>
                      <w:sz w:val="16"/>
                      <w:szCs w:val="16"/>
                      <w:lang w:eastAsia="es-CL"/>
                    </w:rPr>
                    <w:t>/</w:t>
                  </w:r>
                  <w:proofErr w:type="gramStart"/>
                  <w:r w:rsidRPr="003358D2">
                    <w:rPr>
                      <w:rFonts w:asciiTheme="minorHAnsi" w:hAnsiTheme="minorHAnsi" w:cstheme="minorHAnsi"/>
                      <w:color w:val="404040" w:themeColor="text1" w:themeTint="BF"/>
                      <w:sz w:val="16"/>
                      <w:szCs w:val="16"/>
                      <w:lang w:eastAsia="es-CL"/>
                    </w:rPr>
                    <w:t>Director</w:t>
                  </w:r>
                  <w:proofErr w:type="gramEnd"/>
                  <w:r>
                    <w:rPr>
                      <w:rFonts w:asciiTheme="minorHAnsi" w:hAnsiTheme="minorHAnsi" w:cstheme="minorHAnsi"/>
                      <w:color w:val="404040" w:themeColor="text1" w:themeTint="BF"/>
                      <w:sz w:val="16"/>
                      <w:szCs w:val="16"/>
                      <w:lang w:eastAsia="es-CL"/>
                    </w:rPr>
                    <w:t>/a</w:t>
                  </w:r>
                  <w:r w:rsidRPr="003358D2">
                    <w:rPr>
                      <w:rFonts w:asciiTheme="minorHAnsi" w:hAnsiTheme="minorHAnsi" w:cstheme="minorHAnsi"/>
                      <w:color w:val="404040" w:themeColor="text1" w:themeTint="BF"/>
                      <w:sz w:val="16"/>
                      <w:szCs w:val="16"/>
                      <w:lang w:eastAsia="es-CL"/>
                    </w:rPr>
                    <w:t xml:space="preserve"> Nacional </w:t>
                  </w:r>
                  <w:r w:rsidR="00107CEA">
                    <w:rPr>
                      <w:rFonts w:asciiTheme="minorHAnsi" w:hAnsiTheme="minorHAnsi" w:cstheme="minorHAnsi"/>
                      <w:color w:val="404040" w:themeColor="text1" w:themeTint="BF"/>
                      <w:sz w:val="16"/>
                      <w:szCs w:val="16"/>
                      <w:lang w:eastAsia="es-CL"/>
                    </w:rPr>
                    <w:t>SENAPRED</w:t>
                  </w:r>
                </w:p>
              </w:tc>
              <w:tc>
                <w:tcPr>
                  <w:tcW w:w="1528" w:type="dxa"/>
                  <w:vAlign w:val="center"/>
                </w:tcPr>
                <w:p w14:paraId="6C868DC4" w14:textId="77777777" w:rsidR="00C4042F" w:rsidRPr="003358D2" w:rsidRDefault="00C4042F" w:rsidP="006919B0">
                  <w:pPr>
                    <w:ind w:right="33"/>
                    <w:jc w:val="center"/>
                    <w:rPr>
                      <w:rFonts w:asciiTheme="minorHAnsi" w:hAnsiTheme="minorHAnsi" w:cstheme="minorHAnsi"/>
                      <w:color w:val="404040" w:themeColor="text1" w:themeTint="BF"/>
                      <w:sz w:val="16"/>
                      <w:szCs w:val="16"/>
                      <w:lang w:eastAsia="es-CL"/>
                    </w:rPr>
                  </w:pPr>
                  <w:r w:rsidRPr="003358D2">
                    <w:rPr>
                      <w:rFonts w:asciiTheme="minorHAnsi" w:hAnsiTheme="minorHAnsi" w:cstheme="minorHAnsi"/>
                      <w:color w:val="404040" w:themeColor="text1" w:themeTint="BF"/>
                      <w:sz w:val="16"/>
                      <w:szCs w:val="16"/>
                      <w:lang w:eastAsia="es-CL"/>
                    </w:rPr>
                    <w:t xml:space="preserve">Resolución Exenta </w:t>
                  </w:r>
                </w:p>
              </w:tc>
              <w:tc>
                <w:tcPr>
                  <w:tcW w:w="1019" w:type="dxa"/>
                  <w:vMerge/>
                </w:tcPr>
                <w:p w14:paraId="00F97C03" w14:textId="77777777" w:rsidR="00C4042F" w:rsidRPr="003358D2" w:rsidRDefault="00C4042F" w:rsidP="006919B0">
                  <w:pPr>
                    <w:jc w:val="both"/>
                    <w:rPr>
                      <w:rFonts w:ascii="Calibri" w:hAnsi="Calibri" w:cs="Calibri"/>
                      <w:bCs/>
                      <w:color w:val="404040" w:themeColor="text1" w:themeTint="BF"/>
                      <w:sz w:val="16"/>
                      <w:szCs w:val="16"/>
                      <w:lang w:val="es-CL" w:eastAsia="es-CL"/>
                    </w:rPr>
                  </w:pPr>
                </w:p>
              </w:tc>
            </w:tr>
            <w:tr w:rsidR="00C4042F" w:rsidRPr="003358D2" w14:paraId="3A580874" w14:textId="77777777" w:rsidTr="006919B0">
              <w:trPr>
                <w:trHeight w:val="300"/>
                <w:jc w:val="center"/>
              </w:trPr>
              <w:tc>
                <w:tcPr>
                  <w:tcW w:w="1089" w:type="dxa"/>
                  <w:vAlign w:val="center"/>
                </w:tcPr>
                <w:p w14:paraId="5AAB39F8" w14:textId="77777777" w:rsidR="00C4042F" w:rsidRPr="003358D2" w:rsidRDefault="00C4042F" w:rsidP="006919B0">
                  <w:pPr>
                    <w:ind w:right="33"/>
                    <w:jc w:val="center"/>
                    <w:rPr>
                      <w:rFonts w:asciiTheme="minorHAnsi" w:hAnsiTheme="minorHAnsi" w:cstheme="minorHAnsi"/>
                      <w:color w:val="404040" w:themeColor="text1" w:themeTint="BF"/>
                      <w:sz w:val="16"/>
                      <w:szCs w:val="16"/>
                      <w:lang w:eastAsia="es-CL"/>
                    </w:rPr>
                  </w:pPr>
                  <w:r w:rsidRPr="003358D2">
                    <w:rPr>
                      <w:rFonts w:asciiTheme="minorHAnsi" w:hAnsiTheme="minorHAnsi" w:cstheme="minorHAnsi"/>
                      <w:color w:val="404040" w:themeColor="text1" w:themeTint="BF"/>
                      <w:sz w:val="16"/>
                      <w:szCs w:val="16"/>
                      <w:lang w:eastAsia="es-CL"/>
                    </w:rPr>
                    <w:t>Roja</w:t>
                  </w:r>
                </w:p>
              </w:tc>
              <w:tc>
                <w:tcPr>
                  <w:tcW w:w="1726" w:type="dxa"/>
                  <w:shd w:val="clear" w:color="auto" w:fill="auto"/>
                  <w:noWrap/>
                  <w:vAlign w:val="center"/>
                </w:tcPr>
                <w:p w14:paraId="75DBC452" w14:textId="77777777" w:rsidR="00C4042F" w:rsidRPr="003358D2" w:rsidRDefault="00C4042F" w:rsidP="006919B0">
                  <w:pPr>
                    <w:ind w:right="33"/>
                    <w:jc w:val="center"/>
                    <w:rPr>
                      <w:rFonts w:asciiTheme="minorHAnsi" w:hAnsiTheme="minorHAnsi" w:cstheme="minorHAnsi"/>
                      <w:color w:val="404040" w:themeColor="text1" w:themeTint="BF"/>
                      <w:sz w:val="16"/>
                      <w:szCs w:val="16"/>
                      <w:lang w:eastAsia="es-CL"/>
                    </w:rPr>
                  </w:pPr>
                  <w:r w:rsidRPr="003358D2">
                    <w:rPr>
                      <w:rFonts w:asciiTheme="minorHAnsi" w:hAnsiTheme="minorHAnsi" w:cstheme="minorHAnsi"/>
                      <w:color w:val="404040" w:themeColor="text1" w:themeTint="BF"/>
                      <w:sz w:val="16"/>
                      <w:szCs w:val="16"/>
                      <w:lang w:eastAsia="es-CL"/>
                    </w:rPr>
                    <w:t>Organismos técnicos para el monitoreo de las amenazas</w:t>
                  </w:r>
                </w:p>
              </w:tc>
              <w:tc>
                <w:tcPr>
                  <w:tcW w:w="1572" w:type="dxa"/>
                  <w:shd w:val="clear" w:color="auto" w:fill="auto"/>
                  <w:noWrap/>
                  <w:vAlign w:val="center"/>
                </w:tcPr>
                <w:p w14:paraId="0B0766D8" w14:textId="51CD4914" w:rsidR="00C4042F" w:rsidRPr="003358D2" w:rsidRDefault="00C4042F" w:rsidP="006919B0">
                  <w:pPr>
                    <w:ind w:right="33"/>
                    <w:jc w:val="center"/>
                    <w:rPr>
                      <w:rFonts w:asciiTheme="minorHAnsi" w:hAnsiTheme="minorHAnsi" w:cstheme="minorHAnsi"/>
                      <w:color w:val="404040" w:themeColor="text1" w:themeTint="BF"/>
                      <w:sz w:val="16"/>
                      <w:szCs w:val="16"/>
                      <w:lang w:eastAsia="es-CL"/>
                    </w:rPr>
                  </w:pPr>
                  <w:r w:rsidRPr="003358D2">
                    <w:rPr>
                      <w:rFonts w:asciiTheme="minorHAnsi" w:hAnsiTheme="minorHAnsi" w:cstheme="minorHAnsi"/>
                      <w:color w:val="404040" w:themeColor="text1" w:themeTint="BF"/>
                      <w:sz w:val="16"/>
                      <w:szCs w:val="16"/>
                      <w:lang w:eastAsia="es-CL"/>
                    </w:rPr>
                    <w:t>Director</w:t>
                  </w:r>
                  <w:r>
                    <w:rPr>
                      <w:rFonts w:asciiTheme="minorHAnsi" w:hAnsiTheme="minorHAnsi" w:cstheme="minorHAnsi"/>
                      <w:color w:val="404040" w:themeColor="text1" w:themeTint="BF"/>
                      <w:sz w:val="16"/>
                      <w:szCs w:val="16"/>
                      <w:lang w:eastAsia="es-CL"/>
                    </w:rPr>
                    <w:t>/a</w:t>
                  </w:r>
                  <w:r w:rsidRPr="003358D2">
                    <w:rPr>
                      <w:rFonts w:asciiTheme="minorHAnsi" w:hAnsiTheme="minorHAnsi" w:cstheme="minorHAnsi"/>
                      <w:color w:val="404040" w:themeColor="text1" w:themeTint="BF"/>
                      <w:sz w:val="16"/>
                      <w:szCs w:val="16"/>
                      <w:lang w:eastAsia="es-CL"/>
                    </w:rPr>
                    <w:t xml:space="preserve"> Regional </w:t>
                  </w:r>
                  <w:r w:rsidR="00107CEA">
                    <w:rPr>
                      <w:rFonts w:asciiTheme="minorHAnsi" w:hAnsiTheme="minorHAnsi" w:cstheme="minorHAnsi"/>
                      <w:color w:val="404040" w:themeColor="text1" w:themeTint="BF"/>
                      <w:sz w:val="16"/>
                      <w:szCs w:val="16"/>
                      <w:lang w:eastAsia="es-CL"/>
                    </w:rPr>
                    <w:t>SENAPRED</w:t>
                  </w:r>
                  <w:r w:rsidRPr="003358D2">
                    <w:rPr>
                      <w:rFonts w:asciiTheme="minorHAnsi" w:hAnsiTheme="minorHAnsi" w:cstheme="minorHAnsi"/>
                      <w:color w:val="404040" w:themeColor="text1" w:themeTint="BF"/>
                      <w:sz w:val="16"/>
                      <w:szCs w:val="16"/>
                      <w:lang w:eastAsia="es-CL"/>
                    </w:rPr>
                    <w:t>/</w:t>
                  </w:r>
                  <w:proofErr w:type="gramStart"/>
                  <w:r w:rsidRPr="003358D2">
                    <w:rPr>
                      <w:rFonts w:asciiTheme="minorHAnsi" w:hAnsiTheme="minorHAnsi" w:cstheme="minorHAnsi"/>
                      <w:color w:val="404040" w:themeColor="text1" w:themeTint="BF"/>
                      <w:sz w:val="16"/>
                      <w:szCs w:val="16"/>
                      <w:lang w:eastAsia="es-CL"/>
                    </w:rPr>
                    <w:t>Director</w:t>
                  </w:r>
                  <w:proofErr w:type="gramEnd"/>
                  <w:r>
                    <w:rPr>
                      <w:rFonts w:asciiTheme="minorHAnsi" w:hAnsiTheme="minorHAnsi" w:cstheme="minorHAnsi"/>
                      <w:color w:val="404040" w:themeColor="text1" w:themeTint="BF"/>
                      <w:sz w:val="16"/>
                      <w:szCs w:val="16"/>
                      <w:lang w:eastAsia="es-CL"/>
                    </w:rPr>
                    <w:t>/a</w:t>
                  </w:r>
                  <w:r w:rsidRPr="003358D2">
                    <w:rPr>
                      <w:rFonts w:asciiTheme="minorHAnsi" w:hAnsiTheme="minorHAnsi" w:cstheme="minorHAnsi"/>
                      <w:color w:val="404040" w:themeColor="text1" w:themeTint="BF"/>
                      <w:sz w:val="16"/>
                      <w:szCs w:val="16"/>
                      <w:lang w:eastAsia="es-CL"/>
                    </w:rPr>
                    <w:t xml:space="preserve"> Nacional </w:t>
                  </w:r>
                  <w:r w:rsidR="00107CEA">
                    <w:rPr>
                      <w:rFonts w:asciiTheme="minorHAnsi" w:hAnsiTheme="minorHAnsi" w:cstheme="minorHAnsi"/>
                      <w:color w:val="404040" w:themeColor="text1" w:themeTint="BF"/>
                      <w:sz w:val="16"/>
                      <w:szCs w:val="16"/>
                      <w:lang w:eastAsia="es-CL"/>
                    </w:rPr>
                    <w:t>SENAPRED</w:t>
                  </w:r>
                </w:p>
              </w:tc>
              <w:tc>
                <w:tcPr>
                  <w:tcW w:w="1606" w:type="dxa"/>
                  <w:vAlign w:val="center"/>
                </w:tcPr>
                <w:p w14:paraId="3601130F" w14:textId="046412AB" w:rsidR="00C4042F" w:rsidRPr="003358D2" w:rsidRDefault="00C4042F" w:rsidP="006919B0">
                  <w:pPr>
                    <w:ind w:right="33"/>
                    <w:jc w:val="center"/>
                    <w:rPr>
                      <w:rFonts w:asciiTheme="minorHAnsi" w:hAnsiTheme="minorHAnsi" w:cstheme="minorHAnsi"/>
                      <w:color w:val="404040" w:themeColor="text1" w:themeTint="BF"/>
                      <w:sz w:val="16"/>
                      <w:szCs w:val="16"/>
                      <w:lang w:eastAsia="es-CL"/>
                    </w:rPr>
                  </w:pPr>
                  <w:r w:rsidRPr="003358D2">
                    <w:rPr>
                      <w:rFonts w:asciiTheme="minorHAnsi" w:hAnsiTheme="minorHAnsi" w:cstheme="minorHAnsi"/>
                      <w:color w:val="404040" w:themeColor="text1" w:themeTint="BF"/>
                      <w:sz w:val="16"/>
                      <w:szCs w:val="16"/>
                      <w:lang w:eastAsia="es-CL"/>
                    </w:rPr>
                    <w:t>Director</w:t>
                  </w:r>
                  <w:r>
                    <w:rPr>
                      <w:rFonts w:asciiTheme="minorHAnsi" w:hAnsiTheme="minorHAnsi" w:cstheme="minorHAnsi"/>
                      <w:color w:val="404040" w:themeColor="text1" w:themeTint="BF"/>
                      <w:sz w:val="16"/>
                      <w:szCs w:val="16"/>
                      <w:lang w:eastAsia="es-CL"/>
                    </w:rPr>
                    <w:t>/a</w:t>
                  </w:r>
                  <w:r w:rsidRPr="003358D2">
                    <w:rPr>
                      <w:rFonts w:asciiTheme="minorHAnsi" w:hAnsiTheme="minorHAnsi" w:cstheme="minorHAnsi"/>
                      <w:color w:val="404040" w:themeColor="text1" w:themeTint="BF"/>
                      <w:sz w:val="16"/>
                      <w:szCs w:val="16"/>
                      <w:lang w:eastAsia="es-CL"/>
                    </w:rPr>
                    <w:t xml:space="preserve"> Regional </w:t>
                  </w:r>
                  <w:r w:rsidR="00107CEA">
                    <w:rPr>
                      <w:rFonts w:asciiTheme="minorHAnsi" w:hAnsiTheme="minorHAnsi" w:cstheme="minorHAnsi"/>
                      <w:color w:val="404040" w:themeColor="text1" w:themeTint="BF"/>
                      <w:sz w:val="16"/>
                      <w:szCs w:val="16"/>
                      <w:lang w:eastAsia="es-CL"/>
                    </w:rPr>
                    <w:t>SENAPRED</w:t>
                  </w:r>
                  <w:r w:rsidRPr="003358D2">
                    <w:rPr>
                      <w:rFonts w:asciiTheme="minorHAnsi" w:hAnsiTheme="minorHAnsi" w:cstheme="minorHAnsi"/>
                      <w:color w:val="404040" w:themeColor="text1" w:themeTint="BF"/>
                      <w:sz w:val="16"/>
                      <w:szCs w:val="16"/>
                      <w:lang w:eastAsia="es-CL"/>
                    </w:rPr>
                    <w:t>/</w:t>
                  </w:r>
                  <w:proofErr w:type="gramStart"/>
                  <w:r w:rsidRPr="003358D2">
                    <w:rPr>
                      <w:rFonts w:asciiTheme="minorHAnsi" w:hAnsiTheme="minorHAnsi" w:cstheme="minorHAnsi"/>
                      <w:color w:val="404040" w:themeColor="text1" w:themeTint="BF"/>
                      <w:sz w:val="16"/>
                      <w:szCs w:val="16"/>
                      <w:lang w:eastAsia="es-CL"/>
                    </w:rPr>
                    <w:t>Director</w:t>
                  </w:r>
                  <w:proofErr w:type="gramEnd"/>
                  <w:r>
                    <w:rPr>
                      <w:rFonts w:asciiTheme="minorHAnsi" w:hAnsiTheme="minorHAnsi" w:cstheme="minorHAnsi"/>
                      <w:color w:val="404040" w:themeColor="text1" w:themeTint="BF"/>
                      <w:sz w:val="16"/>
                      <w:szCs w:val="16"/>
                      <w:lang w:eastAsia="es-CL"/>
                    </w:rPr>
                    <w:t>/a</w:t>
                  </w:r>
                  <w:r w:rsidRPr="003358D2">
                    <w:rPr>
                      <w:rFonts w:asciiTheme="minorHAnsi" w:hAnsiTheme="minorHAnsi" w:cstheme="minorHAnsi"/>
                      <w:color w:val="404040" w:themeColor="text1" w:themeTint="BF"/>
                      <w:sz w:val="16"/>
                      <w:szCs w:val="16"/>
                      <w:lang w:eastAsia="es-CL"/>
                    </w:rPr>
                    <w:t xml:space="preserve"> Nacional </w:t>
                  </w:r>
                  <w:r w:rsidR="00107CEA">
                    <w:rPr>
                      <w:rFonts w:asciiTheme="minorHAnsi" w:hAnsiTheme="minorHAnsi" w:cstheme="minorHAnsi"/>
                      <w:color w:val="404040" w:themeColor="text1" w:themeTint="BF"/>
                      <w:sz w:val="16"/>
                      <w:szCs w:val="16"/>
                      <w:lang w:eastAsia="es-CL"/>
                    </w:rPr>
                    <w:t>SENAPRED</w:t>
                  </w:r>
                </w:p>
              </w:tc>
              <w:tc>
                <w:tcPr>
                  <w:tcW w:w="1528" w:type="dxa"/>
                  <w:vAlign w:val="center"/>
                </w:tcPr>
                <w:p w14:paraId="6244EED4" w14:textId="77777777" w:rsidR="00C4042F" w:rsidRPr="003358D2" w:rsidRDefault="00C4042F" w:rsidP="006919B0">
                  <w:pPr>
                    <w:ind w:right="33"/>
                    <w:jc w:val="center"/>
                    <w:rPr>
                      <w:rFonts w:asciiTheme="minorHAnsi" w:hAnsiTheme="minorHAnsi" w:cstheme="minorHAnsi"/>
                      <w:color w:val="404040" w:themeColor="text1" w:themeTint="BF"/>
                      <w:sz w:val="16"/>
                      <w:szCs w:val="16"/>
                      <w:lang w:eastAsia="es-CL"/>
                    </w:rPr>
                  </w:pPr>
                  <w:r w:rsidRPr="003358D2">
                    <w:rPr>
                      <w:rFonts w:asciiTheme="minorHAnsi" w:hAnsiTheme="minorHAnsi" w:cstheme="minorHAnsi"/>
                      <w:color w:val="404040" w:themeColor="text1" w:themeTint="BF"/>
                      <w:sz w:val="16"/>
                      <w:szCs w:val="16"/>
                      <w:lang w:eastAsia="es-CL"/>
                    </w:rPr>
                    <w:t>Resolución Exenta</w:t>
                  </w:r>
                </w:p>
              </w:tc>
              <w:tc>
                <w:tcPr>
                  <w:tcW w:w="1019" w:type="dxa"/>
                  <w:vMerge/>
                </w:tcPr>
                <w:p w14:paraId="098B26B1" w14:textId="77777777" w:rsidR="00C4042F" w:rsidRPr="003358D2" w:rsidRDefault="00C4042F" w:rsidP="006919B0">
                  <w:pPr>
                    <w:jc w:val="both"/>
                    <w:rPr>
                      <w:rFonts w:ascii="Calibri" w:hAnsi="Calibri" w:cs="Calibri"/>
                      <w:bCs/>
                      <w:color w:val="404040" w:themeColor="text1" w:themeTint="BF"/>
                      <w:sz w:val="16"/>
                      <w:szCs w:val="16"/>
                      <w:lang w:val="es-CL" w:eastAsia="es-CL"/>
                    </w:rPr>
                  </w:pPr>
                </w:p>
              </w:tc>
            </w:tr>
          </w:tbl>
          <w:p w14:paraId="5E490DCD" w14:textId="28859297" w:rsidR="00C4042F" w:rsidRPr="006919B0" w:rsidRDefault="00C4042F" w:rsidP="006919B0">
            <w:pPr>
              <w:jc w:val="center"/>
              <w:rPr>
                <w:rFonts w:asciiTheme="minorHAnsi" w:hAnsiTheme="minorHAnsi" w:cstheme="minorHAnsi"/>
                <w:b w:val="0"/>
                <w:i/>
                <w:color w:val="4F81BD" w:themeColor="accent1"/>
                <w:sz w:val="18"/>
                <w:szCs w:val="18"/>
              </w:rPr>
            </w:pPr>
            <w:r w:rsidRPr="006919B0">
              <w:rPr>
                <w:rFonts w:asciiTheme="minorHAnsi" w:hAnsiTheme="minorHAnsi" w:cstheme="minorHAnsi"/>
                <w:b w:val="0"/>
                <w:i/>
                <w:color w:val="4F81BD" w:themeColor="accent1"/>
                <w:sz w:val="18"/>
                <w:szCs w:val="18"/>
              </w:rPr>
              <w:t>Tabla N°</w:t>
            </w:r>
            <w:r w:rsidR="006919B0" w:rsidRPr="006919B0">
              <w:rPr>
                <w:rFonts w:asciiTheme="minorHAnsi" w:hAnsiTheme="minorHAnsi" w:cstheme="minorHAnsi"/>
                <w:b w:val="0"/>
                <w:i/>
                <w:color w:val="4F81BD" w:themeColor="accent1"/>
                <w:sz w:val="18"/>
                <w:szCs w:val="18"/>
              </w:rPr>
              <w:t xml:space="preserve"> 8</w:t>
            </w:r>
            <w:r w:rsidRPr="006919B0">
              <w:rPr>
                <w:rFonts w:asciiTheme="minorHAnsi" w:hAnsiTheme="minorHAnsi" w:cstheme="minorHAnsi"/>
                <w:b w:val="0"/>
                <w:i/>
                <w:color w:val="4F81BD" w:themeColor="accent1"/>
                <w:sz w:val="18"/>
                <w:szCs w:val="18"/>
              </w:rPr>
              <w:t>: Declaración de Alertas – Sistema Nacional de Alertas</w:t>
            </w:r>
          </w:p>
          <w:p w14:paraId="33A34C23" w14:textId="77777777" w:rsidR="00C4042F" w:rsidRPr="003358D2" w:rsidRDefault="00C4042F" w:rsidP="006919B0">
            <w:pPr>
              <w:jc w:val="center"/>
              <w:rPr>
                <w:rFonts w:asciiTheme="minorHAnsi" w:hAnsiTheme="minorHAnsi" w:cstheme="minorHAnsi"/>
                <w:b w:val="0"/>
                <w:i/>
                <w:color w:val="4F81BD" w:themeColor="accent1"/>
                <w:sz w:val="18"/>
                <w:szCs w:val="18"/>
              </w:rPr>
            </w:pPr>
            <w:r w:rsidRPr="006919B0">
              <w:rPr>
                <w:rFonts w:asciiTheme="minorHAnsi" w:hAnsiTheme="minorHAnsi" w:cstheme="minorHAnsi"/>
                <w:b w:val="0"/>
                <w:i/>
                <w:color w:val="4F81BD" w:themeColor="accent1"/>
                <w:sz w:val="18"/>
                <w:szCs w:val="18"/>
              </w:rPr>
              <w:t>Fuente: Adaptado del Plan Nacional de Emergencia</w:t>
            </w:r>
          </w:p>
        </w:tc>
      </w:tr>
      <w:tr w:rsidR="00C4042F" w:rsidRPr="000939DA" w14:paraId="626BA664" w14:textId="77777777" w:rsidTr="006919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6D5B4B7B" w14:textId="77777777" w:rsidR="00C4042F" w:rsidRDefault="00C4042F" w:rsidP="006919B0">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Extensión:</w:t>
            </w:r>
            <w:r>
              <w:rPr>
                <w:rFonts w:asciiTheme="minorHAnsi" w:hAnsiTheme="minorHAnsi" w:cstheme="minorHAnsi"/>
                <w:b w:val="0"/>
                <w:i/>
                <w:color w:val="4F81BD" w:themeColor="accent1"/>
                <w:sz w:val="20"/>
                <w:szCs w:val="20"/>
              </w:rPr>
              <w:t xml:space="preserve"> se sugiere que no exceda una página.</w:t>
            </w:r>
          </w:p>
        </w:tc>
      </w:tr>
    </w:tbl>
    <w:p w14:paraId="6B0EE670" w14:textId="77777777" w:rsidR="00C40A79" w:rsidRDefault="00C40A79" w:rsidP="00C4042F">
      <w:pPr>
        <w:jc w:val="both"/>
        <w:outlineLvl w:val="0"/>
        <w:rPr>
          <w:rFonts w:asciiTheme="minorHAnsi" w:hAnsiTheme="minorHAnsi" w:cstheme="minorHAnsi"/>
          <w:b/>
          <w:color w:val="404040" w:themeColor="text1" w:themeTint="BF"/>
          <w:sz w:val="22"/>
          <w:szCs w:val="22"/>
        </w:rPr>
      </w:pPr>
    </w:p>
    <w:p w14:paraId="339F2DE9" w14:textId="3246D138" w:rsidR="00C4042F" w:rsidRPr="004F3A0A" w:rsidRDefault="00C40A79" w:rsidP="00C4042F">
      <w:pPr>
        <w:jc w:val="both"/>
        <w:outlineLvl w:val="0"/>
        <w:rPr>
          <w:rFonts w:asciiTheme="minorHAnsi" w:hAnsiTheme="minorHAnsi" w:cstheme="minorHAnsi"/>
          <w:b/>
          <w:color w:val="404040" w:themeColor="text1" w:themeTint="BF"/>
          <w:sz w:val="22"/>
          <w:szCs w:val="22"/>
        </w:rPr>
      </w:pPr>
      <w:bookmarkStart w:id="46" w:name="_Toc87363382"/>
      <w:r>
        <w:rPr>
          <w:rFonts w:asciiTheme="minorHAnsi" w:hAnsiTheme="minorHAnsi" w:cstheme="minorHAnsi"/>
          <w:b/>
          <w:color w:val="404040" w:themeColor="text1" w:themeTint="BF"/>
          <w:sz w:val="22"/>
          <w:szCs w:val="22"/>
        </w:rPr>
        <w:t xml:space="preserve">5.2.1.2. </w:t>
      </w:r>
      <w:r w:rsidR="00C4042F">
        <w:rPr>
          <w:rFonts w:asciiTheme="minorHAnsi" w:hAnsiTheme="minorHAnsi" w:cstheme="minorHAnsi"/>
          <w:b/>
          <w:color w:val="404040" w:themeColor="text1" w:themeTint="BF"/>
          <w:sz w:val="22"/>
          <w:szCs w:val="22"/>
        </w:rPr>
        <w:t xml:space="preserve"> Informes de Organismos Técnicos</w:t>
      </w:r>
      <w:r>
        <w:rPr>
          <w:rFonts w:asciiTheme="minorHAnsi" w:hAnsiTheme="minorHAnsi" w:cstheme="minorHAnsi"/>
          <w:b/>
          <w:color w:val="404040" w:themeColor="text1" w:themeTint="BF"/>
          <w:sz w:val="22"/>
          <w:szCs w:val="22"/>
        </w:rPr>
        <w:t xml:space="preserve"> </w:t>
      </w:r>
      <w:r w:rsidR="00C4042F">
        <w:rPr>
          <w:rFonts w:asciiTheme="minorHAnsi" w:hAnsiTheme="minorHAnsi" w:cstheme="minorHAnsi"/>
          <w:b/>
          <w:color w:val="404040" w:themeColor="text1" w:themeTint="BF"/>
          <w:sz w:val="22"/>
          <w:szCs w:val="22"/>
        </w:rPr>
        <w:t>Para el Monitoreo de las Amenazas</w:t>
      </w:r>
      <w:bookmarkEnd w:id="46"/>
    </w:p>
    <w:p w14:paraId="7CB10EA5" w14:textId="77777777" w:rsidR="00C4042F" w:rsidRDefault="00C4042F" w:rsidP="00C4042F">
      <w:pPr>
        <w:jc w:val="both"/>
        <w:outlineLvl w:val="0"/>
        <w:rPr>
          <w:rFonts w:asciiTheme="minorHAnsi" w:hAnsiTheme="minorHAnsi" w:cstheme="minorHAnsi"/>
          <w:b/>
          <w:color w:val="404040" w:themeColor="text1" w:themeTint="BF"/>
          <w:sz w:val="22"/>
          <w:szCs w:val="22"/>
        </w:rPr>
      </w:pPr>
    </w:p>
    <w:tbl>
      <w:tblPr>
        <w:tblStyle w:val="Listaclara-nfasis1"/>
        <w:tblW w:w="0" w:type="auto"/>
        <w:tblLook w:val="04A0" w:firstRow="1" w:lastRow="0" w:firstColumn="1" w:lastColumn="0" w:noHBand="0" w:noVBand="1"/>
      </w:tblPr>
      <w:tblGrid>
        <w:gridCol w:w="8818"/>
      </w:tblGrid>
      <w:tr w:rsidR="00C4042F" w:rsidRPr="002F5562" w14:paraId="1CE3B1E0" w14:textId="77777777" w:rsidTr="006919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2F8BC954" w14:textId="77777777" w:rsidR="00C4042F" w:rsidRDefault="00C4042F" w:rsidP="006919B0">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1B267565" w14:textId="19F0087F" w:rsidR="00021FA0" w:rsidRPr="00021FA0" w:rsidRDefault="00C4042F" w:rsidP="00021FA0">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bCs w:val="0"/>
                <w:i/>
                <w:color w:val="4F81BD" w:themeColor="accent1"/>
                <w:sz w:val="20"/>
                <w:szCs w:val="20"/>
              </w:rPr>
              <w:t>La definición de los organismos</w:t>
            </w:r>
            <w:r w:rsidR="00021FA0" w:rsidRPr="00B04A29">
              <w:rPr>
                <w:rFonts w:asciiTheme="minorHAnsi" w:hAnsiTheme="minorHAnsi" w:cstheme="minorHAnsi"/>
                <w:b w:val="0"/>
                <w:bCs w:val="0"/>
                <w:i/>
                <w:color w:val="4F81BD" w:themeColor="accent1"/>
                <w:sz w:val="20"/>
                <w:szCs w:val="20"/>
              </w:rPr>
              <w:t xml:space="preserve"> técnicos para el monitoreo de las amenazas</w:t>
            </w:r>
            <w:r w:rsidR="00021FA0">
              <w:rPr>
                <w:rFonts w:asciiTheme="minorHAnsi" w:hAnsiTheme="minorHAnsi" w:cstheme="minorHAnsi"/>
                <w:b w:val="0"/>
                <w:bCs w:val="0"/>
                <w:i/>
                <w:color w:val="4F81BD" w:themeColor="accent1"/>
                <w:sz w:val="20"/>
                <w:szCs w:val="20"/>
              </w:rPr>
              <w:t xml:space="preserve"> </w:t>
            </w:r>
            <w:r w:rsidRPr="00021FA0">
              <w:rPr>
                <w:rFonts w:asciiTheme="minorHAnsi" w:hAnsiTheme="minorHAnsi" w:cstheme="minorHAnsi"/>
                <w:b w:val="0"/>
                <w:i/>
                <w:color w:val="4F81BD" w:themeColor="accent1"/>
                <w:sz w:val="20"/>
                <w:szCs w:val="20"/>
              </w:rPr>
              <w:t xml:space="preserve">que cuentan con las </w:t>
            </w:r>
            <w:r w:rsidR="00021FA0">
              <w:rPr>
                <w:rFonts w:asciiTheme="minorHAnsi" w:hAnsiTheme="minorHAnsi" w:cstheme="minorHAnsi"/>
                <w:b w:val="0"/>
                <w:i/>
                <w:color w:val="4F81BD" w:themeColor="accent1"/>
                <w:sz w:val="20"/>
                <w:szCs w:val="20"/>
              </w:rPr>
              <w:t>capacidades</w:t>
            </w:r>
            <w:r w:rsidRPr="00021FA0">
              <w:rPr>
                <w:rFonts w:asciiTheme="minorHAnsi" w:hAnsiTheme="minorHAnsi" w:cstheme="minorHAnsi"/>
                <w:b w:val="0"/>
                <w:i/>
                <w:color w:val="4F81BD" w:themeColor="accent1"/>
                <w:sz w:val="20"/>
                <w:szCs w:val="20"/>
              </w:rPr>
              <w:t xml:space="preserve"> técnicas para mantener un monitoreo permanente de distin</w:t>
            </w:r>
            <w:r w:rsidR="00021FA0">
              <w:rPr>
                <w:rFonts w:asciiTheme="minorHAnsi" w:hAnsiTheme="minorHAnsi" w:cstheme="minorHAnsi"/>
                <w:b w:val="0"/>
                <w:i/>
                <w:color w:val="4F81BD" w:themeColor="accent1"/>
                <w:sz w:val="20"/>
                <w:szCs w:val="20"/>
              </w:rPr>
              <w:t>tas las amenazas.</w:t>
            </w:r>
            <w:r w:rsidRPr="00021FA0">
              <w:rPr>
                <w:rFonts w:asciiTheme="minorHAnsi" w:hAnsiTheme="minorHAnsi" w:cstheme="minorHAnsi"/>
                <w:b w:val="0"/>
                <w:i/>
                <w:color w:val="4F81BD" w:themeColor="accent1"/>
                <w:sz w:val="20"/>
                <w:szCs w:val="20"/>
              </w:rPr>
              <w:t xml:space="preserve"> </w:t>
            </w:r>
          </w:p>
          <w:p w14:paraId="34D9A6E0" w14:textId="2D725D03" w:rsidR="00C4042F" w:rsidRPr="00151664" w:rsidRDefault="00C4042F" w:rsidP="00021FA0">
            <w:pPr>
              <w:pStyle w:val="Prrafodelista"/>
              <w:numPr>
                <w:ilvl w:val="0"/>
                <w:numId w:val="1"/>
              </w:numPr>
              <w:jc w:val="both"/>
              <w:rPr>
                <w:rFonts w:asciiTheme="minorHAnsi" w:hAnsiTheme="minorHAnsi" w:cstheme="minorHAnsi"/>
                <w:i/>
                <w:color w:val="4F81BD" w:themeColor="accent1"/>
                <w:sz w:val="20"/>
                <w:szCs w:val="20"/>
              </w:rPr>
            </w:pPr>
            <w:r w:rsidRPr="00B82017">
              <w:rPr>
                <w:rFonts w:asciiTheme="minorHAnsi" w:hAnsiTheme="minorHAnsi" w:cstheme="minorHAnsi"/>
                <w:b w:val="0"/>
                <w:i/>
                <w:color w:val="4F81BD" w:themeColor="accent1"/>
                <w:sz w:val="20"/>
                <w:szCs w:val="20"/>
              </w:rPr>
              <w:t>El monitoreo de la amenaza consiste en la acción ejecutada de manera permanente por los organismos técnicos, mediante sensores, procedimientos y parámetros definidos, para analizar el comportamiento de una o varias amenazas, con el propósito de establecer su estado, peligrosidad, alcance y amplitud; mediante la declaración de alertas o la emisión de informes, para eventos potenciales, inminentes o en desarrollo</w:t>
            </w:r>
            <w:r w:rsidRPr="00B82017">
              <w:rPr>
                <w:rFonts w:asciiTheme="minorHAnsi" w:hAnsiTheme="minorHAnsi" w:cstheme="minorHAnsi"/>
                <w:i/>
                <w:color w:val="4F81BD" w:themeColor="accent1"/>
                <w:sz w:val="20"/>
                <w:szCs w:val="20"/>
              </w:rPr>
              <w:t>.</w:t>
            </w:r>
          </w:p>
        </w:tc>
      </w:tr>
      <w:tr w:rsidR="00C4042F" w:rsidRPr="002F5562" w14:paraId="3AACD590" w14:textId="77777777" w:rsidTr="006919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662B9153" w14:textId="77777777" w:rsidR="00C4042F" w:rsidRDefault="00C4042F" w:rsidP="006919B0">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lastRenderedPageBreak/>
              <w:t>¿Cómo se formula?</w:t>
            </w:r>
          </w:p>
          <w:p w14:paraId="30730AC6" w14:textId="77777777" w:rsidR="00C4042F" w:rsidRPr="00294FA4" w:rsidRDefault="00C4042F" w:rsidP="006919B0">
            <w:pPr>
              <w:jc w:val="both"/>
              <w:rPr>
                <w:rFonts w:asciiTheme="minorHAnsi" w:hAnsiTheme="minorHAnsi" w:cstheme="minorHAnsi"/>
                <w:i/>
                <w:color w:val="4F81BD" w:themeColor="accent1"/>
                <w:sz w:val="20"/>
                <w:szCs w:val="20"/>
              </w:rPr>
            </w:pPr>
          </w:p>
          <w:p w14:paraId="48711DCE" w14:textId="77777777" w:rsidR="00C4042F" w:rsidRPr="00A62011" w:rsidRDefault="00C4042F" w:rsidP="006919B0">
            <w:pPr>
              <w:pStyle w:val="Prrafodelista"/>
              <w:numPr>
                <w:ilvl w:val="0"/>
                <w:numId w:val="1"/>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Indicando los o</w:t>
            </w:r>
            <w:r>
              <w:rPr>
                <w:rFonts w:asciiTheme="minorHAnsi" w:hAnsiTheme="minorHAnsi" w:cstheme="minorHAnsi"/>
                <w:b w:val="0"/>
                <w:bCs w:val="0"/>
                <w:i/>
                <w:color w:val="4F81BD" w:themeColor="accent1"/>
                <w:sz w:val="20"/>
                <w:szCs w:val="20"/>
              </w:rPr>
              <w:t xml:space="preserve">rganismos técnicos y  la (las) amenaza (s) que monitorea, </w:t>
            </w:r>
            <w:r w:rsidRPr="00A62011">
              <w:rPr>
                <w:rFonts w:asciiTheme="minorHAnsi" w:hAnsiTheme="minorHAnsi" w:cstheme="minorHAnsi"/>
                <w:bCs w:val="0"/>
                <w:i/>
                <w:color w:val="4F81BD" w:themeColor="accent1"/>
                <w:sz w:val="20"/>
                <w:szCs w:val="20"/>
              </w:rPr>
              <w:t>como insumo para la declaración de alertas al Sistema.</w:t>
            </w:r>
          </w:p>
          <w:p w14:paraId="36913371" w14:textId="77777777" w:rsidR="00C4042F" w:rsidRPr="00294FA4" w:rsidRDefault="00C4042F" w:rsidP="006919B0">
            <w:pPr>
              <w:pStyle w:val="Prrafodelista"/>
              <w:jc w:val="both"/>
              <w:rPr>
                <w:rFonts w:asciiTheme="minorHAnsi" w:hAnsiTheme="minorHAnsi" w:cstheme="minorHAnsi"/>
                <w:b w:val="0"/>
                <w:i/>
                <w:color w:val="4F81BD" w:themeColor="accent1"/>
                <w:sz w:val="20"/>
                <w:szCs w:val="20"/>
              </w:rPr>
            </w:pPr>
          </w:p>
          <w:tbl>
            <w:tblPr>
              <w:tblW w:w="6825"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1290"/>
              <w:gridCol w:w="5560"/>
            </w:tblGrid>
            <w:tr w:rsidR="00C4042F" w:rsidRPr="00437C16" w14:paraId="2D462588" w14:textId="77777777" w:rsidTr="006919B0">
              <w:trPr>
                <w:trHeight w:val="300"/>
                <w:jc w:val="center"/>
              </w:trPr>
              <w:tc>
                <w:tcPr>
                  <w:tcW w:w="1265" w:type="dxa"/>
                  <w:shd w:val="clear" w:color="auto" w:fill="0070C0"/>
                  <w:vAlign w:val="center"/>
                </w:tcPr>
                <w:p w14:paraId="7B6F3417" w14:textId="77777777" w:rsidR="00C4042F" w:rsidRPr="00437C16" w:rsidRDefault="00C4042F" w:rsidP="006919B0">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Organismo técnico</w:t>
                  </w:r>
                  <w:r w:rsidRPr="00B04A29">
                    <w:rPr>
                      <w:rFonts w:ascii="Calibri" w:hAnsi="Calibri" w:cs="Calibri"/>
                      <w:b/>
                      <w:bCs/>
                      <w:color w:val="FFFFFF" w:themeColor="background1"/>
                      <w:sz w:val="18"/>
                      <w:szCs w:val="18"/>
                      <w:lang w:val="es-CL" w:eastAsia="es-CL"/>
                    </w:rPr>
                    <w:t xml:space="preserve"> </w:t>
                  </w:r>
                </w:p>
              </w:tc>
              <w:tc>
                <w:tcPr>
                  <w:tcW w:w="5560" w:type="dxa"/>
                  <w:shd w:val="clear" w:color="auto" w:fill="0070C0"/>
                  <w:noWrap/>
                  <w:vAlign w:val="center"/>
                  <w:hideMark/>
                </w:tcPr>
                <w:p w14:paraId="742E3F7A" w14:textId="77777777" w:rsidR="00C4042F" w:rsidRPr="00437C16" w:rsidRDefault="00C4042F" w:rsidP="006919B0">
                  <w:pPr>
                    <w:jc w:val="center"/>
                    <w:rPr>
                      <w:rFonts w:ascii="Calibri" w:hAnsi="Calibri" w:cs="Calibri"/>
                      <w:b/>
                      <w:bCs/>
                      <w:color w:val="FFFFFF" w:themeColor="background1"/>
                      <w:sz w:val="18"/>
                      <w:szCs w:val="18"/>
                      <w:lang w:val="es-CL" w:eastAsia="es-CL"/>
                    </w:rPr>
                  </w:pPr>
                  <w:r w:rsidRPr="00814F1F">
                    <w:rPr>
                      <w:rFonts w:ascii="Calibri" w:hAnsi="Calibri" w:cs="Calibri"/>
                      <w:b/>
                      <w:bCs/>
                      <w:color w:val="FFFFFF" w:themeColor="background1"/>
                      <w:sz w:val="18"/>
                      <w:szCs w:val="18"/>
                      <w:lang w:val="es-CL" w:eastAsia="es-CL"/>
                    </w:rPr>
                    <w:t>Amenaza</w:t>
                  </w:r>
                  <w:r>
                    <w:rPr>
                      <w:rFonts w:ascii="Calibri" w:hAnsi="Calibri" w:cs="Calibri"/>
                      <w:b/>
                      <w:bCs/>
                      <w:color w:val="FFFFFF" w:themeColor="background1"/>
                      <w:sz w:val="18"/>
                      <w:szCs w:val="18"/>
                      <w:lang w:val="es-CL" w:eastAsia="es-CL"/>
                    </w:rPr>
                    <w:t xml:space="preserve"> que monitorea</w:t>
                  </w:r>
                </w:p>
              </w:tc>
            </w:tr>
            <w:tr w:rsidR="00C4042F" w:rsidRPr="00437C16" w14:paraId="186C1F0A" w14:textId="77777777" w:rsidTr="006919B0">
              <w:trPr>
                <w:trHeight w:val="300"/>
                <w:jc w:val="center"/>
              </w:trPr>
              <w:tc>
                <w:tcPr>
                  <w:tcW w:w="1265" w:type="dxa"/>
                  <w:vAlign w:val="center"/>
                </w:tcPr>
                <w:p w14:paraId="771A8FC5" w14:textId="77777777" w:rsidR="00C4042F" w:rsidRPr="00021FA0" w:rsidRDefault="00C4042F" w:rsidP="006919B0">
                  <w:pPr>
                    <w:jc w:val="center"/>
                    <w:rPr>
                      <w:rFonts w:asciiTheme="minorHAnsi" w:hAnsiTheme="minorHAnsi" w:cstheme="minorHAnsi"/>
                      <w:b/>
                      <w:color w:val="595959" w:themeColor="text1" w:themeTint="A6"/>
                      <w:sz w:val="18"/>
                      <w:szCs w:val="18"/>
                      <w:lang w:val="es-CL"/>
                    </w:rPr>
                  </w:pPr>
                  <w:r w:rsidRPr="00021FA0">
                    <w:rPr>
                      <w:rFonts w:asciiTheme="minorHAnsi" w:hAnsiTheme="minorHAnsi" w:cstheme="minorHAnsi"/>
                      <w:b/>
                      <w:color w:val="595959" w:themeColor="text1" w:themeTint="A6"/>
                      <w:sz w:val="18"/>
                      <w:szCs w:val="18"/>
                      <w:lang w:val="es-CL"/>
                    </w:rPr>
                    <w:t>DMC</w:t>
                  </w:r>
                </w:p>
              </w:tc>
              <w:tc>
                <w:tcPr>
                  <w:tcW w:w="5560" w:type="dxa"/>
                  <w:shd w:val="clear" w:color="auto" w:fill="auto"/>
                  <w:noWrap/>
                  <w:vAlign w:val="center"/>
                </w:tcPr>
                <w:p w14:paraId="510A6FB4" w14:textId="77777777" w:rsidR="00C4042F" w:rsidRPr="00814F1F" w:rsidRDefault="00C4042F" w:rsidP="006919B0">
                  <w:pPr>
                    <w:jc w:val="both"/>
                    <w:rPr>
                      <w:rFonts w:asciiTheme="minorHAnsi" w:hAnsiTheme="minorHAnsi" w:cstheme="minorHAnsi"/>
                      <w:color w:val="595959" w:themeColor="text1" w:themeTint="A6"/>
                      <w:sz w:val="18"/>
                      <w:szCs w:val="18"/>
                      <w:lang w:val="es-CL"/>
                    </w:rPr>
                  </w:pPr>
                  <w:r w:rsidRPr="00AC2D8F">
                    <w:rPr>
                      <w:rFonts w:asciiTheme="minorHAnsi" w:hAnsiTheme="minorHAnsi" w:cstheme="minorHAnsi"/>
                      <w:color w:val="595959" w:themeColor="text1" w:themeTint="A6"/>
                      <w:sz w:val="18"/>
                      <w:szCs w:val="18"/>
                      <w:lang w:val="es-CL"/>
                    </w:rPr>
                    <w:t>Meteorológica y otras propias de su competencia</w:t>
                  </w:r>
                </w:p>
              </w:tc>
            </w:tr>
            <w:tr w:rsidR="00C4042F" w:rsidRPr="00437C16" w14:paraId="582AFF49" w14:textId="77777777" w:rsidTr="006919B0">
              <w:trPr>
                <w:trHeight w:val="300"/>
                <w:jc w:val="center"/>
              </w:trPr>
              <w:tc>
                <w:tcPr>
                  <w:tcW w:w="1265" w:type="dxa"/>
                  <w:vAlign w:val="center"/>
                </w:tcPr>
                <w:p w14:paraId="06EF8386" w14:textId="77777777" w:rsidR="00C4042F" w:rsidRPr="00021FA0" w:rsidRDefault="00C4042F" w:rsidP="006919B0">
                  <w:pPr>
                    <w:jc w:val="center"/>
                    <w:rPr>
                      <w:rFonts w:asciiTheme="minorHAnsi" w:hAnsiTheme="minorHAnsi" w:cstheme="minorHAnsi"/>
                      <w:b/>
                      <w:color w:val="595959" w:themeColor="text1" w:themeTint="A6"/>
                      <w:sz w:val="18"/>
                      <w:szCs w:val="18"/>
                      <w:lang w:val="es-CL"/>
                    </w:rPr>
                  </w:pPr>
                  <w:r w:rsidRPr="00021FA0">
                    <w:rPr>
                      <w:rFonts w:asciiTheme="minorHAnsi" w:hAnsiTheme="minorHAnsi" w:cstheme="minorHAnsi"/>
                      <w:b/>
                      <w:color w:val="595959" w:themeColor="text1" w:themeTint="A6"/>
                      <w:sz w:val="18"/>
                      <w:szCs w:val="18"/>
                      <w:lang w:val="es-CL"/>
                    </w:rPr>
                    <w:t>SHOA</w:t>
                  </w:r>
                </w:p>
              </w:tc>
              <w:tc>
                <w:tcPr>
                  <w:tcW w:w="5560" w:type="dxa"/>
                  <w:shd w:val="clear" w:color="auto" w:fill="auto"/>
                  <w:noWrap/>
                  <w:vAlign w:val="center"/>
                </w:tcPr>
                <w:p w14:paraId="2D956AB2" w14:textId="77777777" w:rsidR="00C4042F" w:rsidRPr="00814F1F" w:rsidRDefault="00C4042F" w:rsidP="006919B0">
                  <w:pPr>
                    <w:jc w:val="both"/>
                    <w:rPr>
                      <w:rFonts w:asciiTheme="minorHAnsi" w:hAnsiTheme="minorHAnsi" w:cstheme="minorHAnsi"/>
                      <w:color w:val="595959" w:themeColor="text1" w:themeTint="A6"/>
                      <w:sz w:val="18"/>
                      <w:szCs w:val="18"/>
                      <w:lang w:val="es-CL"/>
                    </w:rPr>
                  </w:pPr>
                  <w:r w:rsidRPr="00AC2D8F">
                    <w:rPr>
                      <w:rFonts w:asciiTheme="minorHAnsi" w:hAnsiTheme="minorHAnsi" w:cstheme="minorHAnsi"/>
                      <w:color w:val="595959" w:themeColor="text1" w:themeTint="A6"/>
                      <w:sz w:val="18"/>
                      <w:szCs w:val="18"/>
                      <w:lang w:val="es-CL"/>
                    </w:rPr>
                    <w:t>tsunami y otras propias de su competencia</w:t>
                  </w:r>
                </w:p>
              </w:tc>
            </w:tr>
            <w:tr w:rsidR="00C4042F" w:rsidRPr="00437C16" w14:paraId="2651A52E" w14:textId="77777777" w:rsidTr="006919B0">
              <w:trPr>
                <w:trHeight w:val="300"/>
                <w:jc w:val="center"/>
              </w:trPr>
              <w:tc>
                <w:tcPr>
                  <w:tcW w:w="1265" w:type="dxa"/>
                  <w:vAlign w:val="center"/>
                </w:tcPr>
                <w:p w14:paraId="04907E72" w14:textId="77777777" w:rsidR="00C4042F" w:rsidRPr="00021FA0" w:rsidRDefault="00C4042F" w:rsidP="006919B0">
                  <w:pPr>
                    <w:jc w:val="center"/>
                    <w:rPr>
                      <w:rFonts w:asciiTheme="minorHAnsi" w:hAnsiTheme="minorHAnsi" w:cstheme="minorHAnsi"/>
                      <w:b/>
                      <w:color w:val="595959" w:themeColor="text1" w:themeTint="A6"/>
                      <w:sz w:val="18"/>
                      <w:szCs w:val="18"/>
                      <w:lang w:val="es-CL"/>
                    </w:rPr>
                  </w:pPr>
                  <w:r w:rsidRPr="00021FA0">
                    <w:rPr>
                      <w:rFonts w:asciiTheme="minorHAnsi" w:hAnsiTheme="minorHAnsi" w:cstheme="minorHAnsi"/>
                      <w:b/>
                      <w:color w:val="595959" w:themeColor="text1" w:themeTint="A6"/>
                      <w:sz w:val="18"/>
                      <w:szCs w:val="18"/>
                      <w:lang w:val="es-CL"/>
                    </w:rPr>
                    <w:t>CSN</w:t>
                  </w:r>
                </w:p>
              </w:tc>
              <w:tc>
                <w:tcPr>
                  <w:tcW w:w="5560" w:type="dxa"/>
                  <w:shd w:val="clear" w:color="auto" w:fill="auto"/>
                  <w:noWrap/>
                  <w:vAlign w:val="center"/>
                </w:tcPr>
                <w:p w14:paraId="364F969C" w14:textId="77777777" w:rsidR="00C4042F" w:rsidRPr="00814F1F" w:rsidRDefault="00C4042F" w:rsidP="006919B0">
                  <w:pPr>
                    <w:tabs>
                      <w:tab w:val="left" w:pos="2835"/>
                    </w:tabs>
                    <w:spacing w:after="200" w:line="276" w:lineRule="auto"/>
                    <w:jc w:val="both"/>
                    <w:rPr>
                      <w:rFonts w:asciiTheme="minorHAnsi" w:hAnsiTheme="minorHAnsi" w:cstheme="minorHAnsi"/>
                      <w:color w:val="595959" w:themeColor="text1" w:themeTint="A6"/>
                      <w:sz w:val="18"/>
                      <w:szCs w:val="18"/>
                      <w:lang w:val="es-CL"/>
                    </w:rPr>
                  </w:pPr>
                  <w:r w:rsidRPr="00AC2D8F">
                    <w:rPr>
                      <w:rFonts w:asciiTheme="minorHAnsi" w:hAnsiTheme="minorHAnsi" w:cstheme="minorHAnsi"/>
                      <w:color w:val="595959" w:themeColor="text1" w:themeTint="A6"/>
                      <w:sz w:val="18"/>
                      <w:szCs w:val="18"/>
                      <w:lang w:val="es-CL"/>
                    </w:rPr>
                    <w:t>Sísmica y otras propias de su competencia.</w:t>
                  </w:r>
                </w:p>
              </w:tc>
            </w:tr>
            <w:tr w:rsidR="00C4042F" w:rsidRPr="00437C16" w14:paraId="52FC59D8" w14:textId="77777777" w:rsidTr="006919B0">
              <w:trPr>
                <w:trHeight w:val="300"/>
                <w:jc w:val="center"/>
              </w:trPr>
              <w:tc>
                <w:tcPr>
                  <w:tcW w:w="1265" w:type="dxa"/>
                  <w:vAlign w:val="center"/>
                </w:tcPr>
                <w:p w14:paraId="253AACA1" w14:textId="77777777" w:rsidR="00C4042F" w:rsidRPr="00021FA0" w:rsidRDefault="00C4042F" w:rsidP="006919B0">
                  <w:pPr>
                    <w:jc w:val="center"/>
                    <w:rPr>
                      <w:rFonts w:asciiTheme="minorHAnsi" w:hAnsiTheme="minorHAnsi" w:cstheme="minorHAnsi"/>
                      <w:b/>
                      <w:color w:val="595959" w:themeColor="text1" w:themeTint="A6"/>
                      <w:sz w:val="18"/>
                      <w:szCs w:val="18"/>
                      <w:lang w:val="es-CL"/>
                    </w:rPr>
                  </w:pPr>
                  <w:r w:rsidRPr="00021FA0">
                    <w:rPr>
                      <w:rFonts w:asciiTheme="minorHAnsi" w:hAnsiTheme="minorHAnsi" w:cstheme="minorHAnsi"/>
                      <w:b/>
                      <w:color w:val="595959" w:themeColor="text1" w:themeTint="A6"/>
                      <w:sz w:val="18"/>
                      <w:szCs w:val="18"/>
                      <w:lang w:val="es-CL"/>
                    </w:rPr>
                    <w:t>SERNAGEOMIN</w:t>
                  </w:r>
                </w:p>
              </w:tc>
              <w:tc>
                <w:tcPr>
                  <w:tcW w:w="5560" w:type="dxa"/>
                  <w:shd w:val="clear" w:color="auto" w:fill="auto"/>
                  <w:noWrap/>
                  <w:vAlign w:val="center"/>
                </w:tcPr>
                <w:p w14:paraId="56FD6AF0" w14:textId="77777777" w:rsidR="00C4042F" w:rsidRPr="00814F1F" w:rsidRDefault="00C4042F" w:rsidP="006919B0">
                  <w:pPr>
                    <w:jc w:val="both"/>
                    <w:rPr>
                      <w:rFonts w:asciiTheme="minorHAnsi" w:hAnsiTheme="minorHAnsi" w:cstheme="minorHAnsi"/>
                      <w:color w:val="595959" w:themeColor="text1" w:themeTint="A6"/>
                      <w:sz w:val="18"/>
                      <w:szCs w:val="18"/>
                      <w:lang w:val="es-CL"/>
                    </w:rPr>
                  </w:pPr>
                  <w:r w:rsidRPr="00AC2D8F">
                    <w:rPr>
                      <w:rFonts w:asciiTheme="minorHAnsi" w:hAnsiTheme="minorHAnsi" w:cstheme="minorHAnsi"/>
                      <w:color w:val="595959" w:themeColor="text1" w:themeTint="A6"/>
                      <w:sz w:val="18"/>
                      <w:szCs w:val="18"/>
                      <w:lang w:val="es-CL"/>
                    </w:rPr>
                    <w:t>Volcánica, de remoción en masa, de emergencias mineras de gran alcance y otras propias de su competencia.</w:t>
                  </w:r>
                </w:p>
              </w:tc>
            </w:tr>
            <w:tr w:rsidR="00C4042F" w:rsidRPr="00437C16" w14:paraId="04DDD531" w14:textId="77777777" w:rsidTr="006919B0">
              <w:trPr>
                <w:trHeight w:val="300"/>
                <w:jc w:val="center"/>
              </w:trPr>
              <w:tc>
                <w:tcPr>
                  <w:tcW w:w="1265" w:type="dxa"/>
                  <w:vAlign w:val="center"/>
                </w:tcPr>
                <w:p w14:paraId="360F9972" w14:textId="77777777" w:rsidR="00C4042F" w:rsidRPr="00021FA0" w:rsidRDefault="00C4042F" w:rsidP="006919B0">
                  <w:pPr>
                    <w:jc w:val="center"/>
                    <w:rPr>
                      <w:rFonts w:asciiTheme="minorHAnsi" w:hAnsiTheme="minorHAnsi" w:cstheme="minorHAnsi"/>
                      <w:b/>
                      <w:color w:val="595959" w:themeColor="text1" w:themeTint="A6"/>
                      <w:sz w:val="18"/>
                      <w:szCs w:val="18"/>
                      <w:lang w:val="es-CL"/>
                    </w:rPr>
                  </w:pPr>
                  <w:r w:rsidRPr="00021FA0">
                    <w:rPr>
                      <w:rFonts w:asciiTheme="minorHAnsi" w:hAnsiTheme="minorHAnsi" w:cstheme="minorHAnsi"/>
                      <w:b/>
                      <w:color w:val="595959" w:themeColor="text1" w:themeTint="A6"/>
                      <w:sz w:val="18"/>
                      <w:szCs w:val="18"/>
                      <w:lang w:val="es-CL"/>
                    </w:rPr>
                    <w:t>CONAF</w:t>
                  </w:r>
                </w:p>
              </w:tc>
              <w:tc>
                <w:tcPr>
                  <w:tcW w:w="5560" w:type="dxa"/>
                  <w:shd w:val="clear" w:color="auto" w:fill="auto"/>
                  <w:noWrap/>
                  <w:vAlign w:val="center"/>
                </w:tcPr>
                <w:p w14:paraId="0F7E8C6C" w14:textId="77777777" w:rsidR="00C4042F" w:rsidRPr="00814F1F" w:rsidRDefault="00C4042F" w:rsidP="006919B0">
                  <w:pPr>
                    <w:jc w:val="both"/>
                    <w:rPr>
                      <w:rFonts w:asciiTheme="minorHAnsi" w:hAnsiTheme="minorHAnsi" w:cstheme="minorHAnsi"/>
                      <w:color w:val="595959" w:themeColor="text1" w:themeTint="A6"/>
                      <w:sz w:val="18"/>
                      <w:szCs w:val="18"/>
                      <w:lang w:val="es-CL"/>
                    </w:rPr>
                  </w:pPr>
                  <w:r w:rsidRPr="00AC2D8F">
                    <w:rPr>
                      <w:rFonts w:asciiTheme="minorHAnsi" w:hAnsiTheme="minorHAnsi" w:cstheme="minorHAnsi"/>
                      <w:color w:val="595959" w:themeColor="text1" w:themeTint="A6"/>
                      <w:sz w:val="18"/>
                      <w:szCs w:val="18"/>
                      <w:lang w:val="es-CL"/>
                    </w:rPr>
                    <w:t>Incendio Forestal y otras propias de su competencia</w:t>
                  </w:r>
                </w:p>
              </w:tc>
            </w:tr>
            <w:tr w:rsidR="00C4042F" w:rsidRPr="00437C16" w14:paraId="40F021FC" w14:textId="77777777" w:rsidTr="006919B0">
              <w:trPr>
                <w:trHeight w:val="300"/>
                <w:jc w:val="center"/>
              </w:trPr>
              <w:tc>
                <w:tcPr>
                  <w:tcW w:w="1265" w:type="dxa"/>
                  <w:vAlign w:val="center"/>
                </w:tcPr>
                <w:p w14:paraId="4D4876FE" w14:textId="77777777" w:rsidR="00C4042F" w:rsidRPr="00021FA0" w:rsidRDefault="00C4042F" w:rsidP="006919B0">
                  <w:pPr>
                    <w:jc w:val="center"/>
                    <w:rPr>
                      <w:rFonts w:asciiTheme="minorHAnsi" w:hAnsiTheme="minorHAnsi" w:cstheme="minorHAnsi"/>
                      <w:b/>
                      <w:color w:val="595959" w:themeColor="text1" w:themeTint="A6"/>
                      <w:sz w:val="18"/>
                      <w:szCs w:val="18"/>
                      <w:lang w:val="es-CL"/>
                    </w:rPr>
                  </w:pPr>
                  <w:r w:rsidRPr="00021FA0">
                    <w:rPr>
                      <w:rFonts w:asciiTheme="minorHAnsi" w:hAnsiTheme="minorHAnsi" w:cstheme="minorHAnsi"/>
                      <w:b/>
                      <w:color w:val="595959" w:themeColor="text1" w:themeTint="A6"/>
                      <w:sz w:val="18"/>
                      <w:szCs w:val="18"/>
                      <w:lang w:val="es-CL"/>
                    </w:rPr>
                    <w:t>DGA</w:t>
                  </w:r>
                </w:p>
              </w:tc>
              <w:tc>
                <w:tcPr>
                  <w:tcW w:w="5560" w:type="dxa"/>
                  <w:shd w:val="clear" w:color="auto" w:fill="auto"/>
                  <w:noWrap/>
                  <w:vAlign w:val="center"/>
                </w:tcPr>
                <w:p w14:paraId="7009BEF8" w14:textId="77777777" w:rsidR="00C4042F" w:rsidRPr="00814F1F" w:rsidRDefault="00C4042F" w:rsidP="006919B0">
                  <w:pPr>
                    <w:tabs>
                      <w:tab w:val="left" w:pos="2835"/>
                    </w:tabs>
                    <w:spacing w:after="200" w:line="276" w:lineRule="auto"/>
                    <w:jc w:val="both"/>
                    <w:rPr>
                      <w:rFonts w:asciiTheme="minorHAnsi" w:hAnsiTheme="minorHAnsi" w:cstheme="minorHAnsi"/>
                      <w:color w:val="595959" w:themeColor="text1" w:themeTint="A6"/>
                      <w:sz w:val="18"/>
                      <w:szCs w:val="18"/>
                      <w:lang w:val="es-CL"/>
                    </w:rPr>
                  </w:pPr>
                  <w:r w:rsidRPr="00AC2D8F">
                    <w:rPr>
                      <w:rFonts w:asciiTheme="minorHAnsi" w:hAnsiTheme="minorHAnsi" w:cstheme="minorHAnsi"/>
                      <w:color w:val="595959" w:themeColor="text1" w:themeTint="A6"/>
                      <w:sz w:val="18"/>
                      <w:szCs w:val="18"/>
                      <w:lang w:val="es-CL"/>
                    </w:rPr>
                    <w:t>Inundación por crecida de río, lago y otros recursos hídricos; incluido embalses, y otras propias de su competencia.</w:t>
                  </w:r>
                </w:p>
              </w:tc>
            </w:tr>
            <w:tr w:rsidR="00C4042F" w:rsidRPr="00437C16" w14:paraId="294DB65C" w14:textId="77777777" w:rsidTr="006919B0">
              <w:trPr>
                <w:trHeight w:val="300"/>
                <w:jc w:val="center"/>
              </w:trPr>
              <w:tc>
                <w:tcPr>
                  <w:tcW w:w="1265" w:type="dxa"/>
                  <w:vAlign w:val="center"/>
                </w:tcPr>
                <w:p w14:paraId="57549DFB" w14:textId="77777777" w:rsidR="00C4042F" w:rsidRPr="00021FA0" w:rsidRDefault="00C4042F" w:rsidP="006919B0">
                  <w:pPr>
                    <w:jc w:val="center"/>
                    <w:rPr>
                      <w:rFonts w:asciiTheme="minorHAnsi" w:hAnsiTheme="minorHAnsi" w:cstheme="minorHAnsi"/>
                      <w:b/>
                      <w:color w:val="595959" w:themeColor="text1" w:themeTint="A6"/>
                      <w:sz w:val="18"/>
                      <w:szCs w:val="18"/>
                      <w:lang w:val="es-CL"/>
                    </w:rPr>
                  </w:pPr>
                  <w:r w:rsidRPr="00021FA0">
                    <w:rPr>
                      <w:rFonts w:asciiTheme="minorHAnsi" w:hAnsiTheme="minorHAnsi" w:cstheme="minorHAnsi"/>
                      <w:b/>
                      <w:color w:val="595959" w:themeColor="text1" w:themeTint="A6"/>
                      <w:sz w:val="18"/>
                      <w:szCs w:val="18"/>
                      <w:lang w:val="es-CL"/>
                    </w:rPr>
                    <w:t>DOH</w:t>
                  </w:r>
                </w:p>
              </w:tc>
              <w:tc>
                <w:tcPr>
                  <w:tcW w:w="5560" w:type="dxa"/>
                  <w:shd w:val="clear" w:color="auto" w:fill="auto"/>
                  <w:noWrap/>
                  <w:vAlign w:val="center"/>
                </w:tcPr>
                <w:p w14:paraId="643D936D" w14:textId="77777777" w:rsidR="00C4042F" w:rsidRPr="00814F1F" w:rsidRDefault="00C4042F" w:rsidP="006919B0">
                  <w:pPr>
                    <w:tabs>
                      <w:tab w:val="left" w:pos="2835"/>
                    </w:tabs>
                    <w:spacing w:after="200" w:line="276" w:lineRule="auto"/>
                    <w:jc w:val="both"/>
                    <w:rPr>
                      <w:rFonts w:asciiTheme="minorHAnsi" w:hAnsiTheme="minorHAnsi" w:cstheme="minorHAnsi"/>
                      <w:color w:val="595959" w:themeColor="text1" w:themeTint="A6"/>
                      <w:sz w:val="18"/>
                      <w:szCs w:val="18"/>
                      <w:lang w:val="es-CL"/>
                    </w:rPr>
                  </w:pPr>
                  <w:r w:rsidRPr="00AC2D8F">
                    <w:rPr>
                      <w:rFonts w:asciiTheme="minorHAnsi" w:hAnsiTheme="minorHAnsi" w:cstheme="minorHAnsi"/>
                      <w:color w:val="595959" w:themeColor="text1" w:themeTint="A6"/>
                      <w:sz w:val="18"/>
                      <w:szCs w:val="18"/>
                      <w:lang w:val="es-CL"/>
                    </w:rPr>
                    <w:t>Inundación o anegamiento relacionada con la alteración de la red primaria del sistema de evacuación y drenaje de aguas lluvia, la alteración del suministro de agua potable rural y otras propias de su competencia.</w:t>
                  </w:r>
                </w:p>
              </w:tc>
            </w:tr>
            <w:tr w:rsidR="00C4042F" w:rsidRPr="00437C16" w14:paraId="7D86222A" w14:textId="77777777" w:rsidTr="006919B0">
              <w:trPr>
                <w:trHeight w:val="300"/>
                <w:jc w:val="center"/>
              </w:trPr>
              <w:tc>
                <w:tcPr>
                  <w:tcW w:w="1265" w:type="dxa"/>
                  <w:vAlign w:val="center"/>
                </w:tcPr>
                <w:p w14:paraId="2559A145" w14:textId="77777777" w:rsidR="00C4042F" w:rsidRPr="00021FA0" w:rsidRDefault="00C4042F" w:rsidP="006919B0">
                  <w:pPr>
                    <w:jc w:val="center"/>
                    <w:rPr>
                      <w:rFonts w:asciiTheme="minorHAnsi" w:hAnsiTheme="minorHAnsi" w:cstheme="minorHAnsi"/>
                      <w:b/>
                      <w:color w:val="595959" w:themeColor="text1" w:themeTint="A6"/>
                      <w:sz w:val="18"/>
                      <w:szCs w:val="18"/>
                      <w:lang w:val="es-CL"/>
                    </w:rPr>
                  </w:pPr>
                  <w:r w:rsidRPr="00021FA0">
                    <w:rPr>
                      <w:rFonts w:asciiTheme="minorHAnsi" w:hAnsiTheme="minorHAnsi" w:cstheme="minorHAnsi"/>
                      <w:b/>
                      <w:color w:val="595959" w:themeColor="text1" w:themeTint="A6"/>
                      <w:sz w:val="18"/>
                      <w:szCs w:val="18"/>
                      <w:lang w:val="es-CL"/>
                    </w:rPr>
                    <w:t>CCHEN</w:t>
                  </w:r>
                </w:p>
              </w:tc>
              <w:tc>
                <w:tcPr>
                  <w:tcW w:w="5560" w:type="dxa"/>
                  <w:shd w:val="clear" w:color="auto" w:fill="auto"/>
                  <w:noWrap/>
                  <w:vAlign w:val="center"/>
                </w:tcPr>
                <w:p w14:paraId="7A8C903B" w14:textId="77777777" w:rsidR="00C4042F" w:rsidRPr="00814F1F" w:rsidRDefault="00C4042F" w:rsidP="006919B0">
                  <w:pPr>
                    <w:jc w:val="both"/>
                    <w:rPr>
                      <w:rFonts w:asciiTheme="minorHAnsi" w:hAnsiTheme="minorHAnsi" w:cstheme="minorHAnsi"/>
                      <w:color w:val="595959" w:themeColor="text1" w:themeTint="A6"/>
                      <w:sz w:val="18"/>
                      <w:szCs w:val="18"/>
                      <w:lang w:val="es-CL"/>
                    </w:rPr>
                  </w:pPr>
                  <w:r w:rsidRPr="00AC2D8F">
                    <w:rPr>
                      <w:rFonts w:asciiTheme="minorHAnsi" w:hAnsiTheme="minorHAnsi" w:cstheme="minorHAnsi"/>
                      <w:color w:val="595959" w:themeColor="text1" w:themeTint="A6"/>
                      <w:sz w:val="18"/>
                      <w:szCs w:val="18"/>
                      <w:lang w:val="es-CL"/>
                    </w:rPr>
                    <w:t>Nuclear y radiológica de su competencia</w:t>
                  </w:r>
                </w:p>
              </w:tc>
            </w:tr>
            <w:tr w:rsidR="00C4042F" w:rsidRPr="00437C16" w14:paraId="53E92EA2" w14:textId="77777777" w:rsidTr="006919B0">
              <w:trPr>
                <w:trHeight w:val="300"/>
                <w:jc w:val="center"/>
              </w:trPr>
              <w:tc>
                <w:tcPr>
                  <w:tcW w:w="1265" w:type="dxa"/>
                  <w:vAlign w:val="center"/>
                </w:tcPr>
                <w:p w14:paraId="1DD9937B" w14:textId="77777777" w:rsidR="00C4042F" w:rsidRPr="00021FA0" w:rsidRDefault="00C4042F" w:rsidP="006919B0">
                  <w:pPr>
                    <w:jc w:val="center"/>
                    <w:rPr>
                      <w:rFonts w:asciiTheme="minorHAnsi" w:hAnsiTheme="minorHAnsi" w:cstheme="minorHAnsi"/>
                      <w:b/>
                      <w:color w:val="595959" w:themeColor="text1" w:themeTint="A6"/>
                      <w:sz w:val="18"/>
                      <w:szCs w:val="18"/>
                      <w:lang w:val="es-CL"/>
                    </w:rPr>
                  </w:pPr>
                  <w:r w:rsidRPr="00021FA0">
                    <w:rPr>
                      <w:rFonts w:asciiTheme="minorHAnsi" w:hAnsiTheme="minorHAnsi" w:cstheme="minorHAnsi"/>
                      <w:b/>
                      <w:color w:val="595959" w:themeColor="text1" w:themeTint="A6"/>
                      <w:sz w:val="18"/>
                      <w:szCs w:val="18"/>
                      <w:lang w:val="es-CL"/>
                    </w:rPr>
                    <w:t>Bomberos</w:t>
                  </w:r>
                </w:p>
              </w:tc>
              <w:tc>
                <w:tcPr>
                  <w:tcW w:w="5560" w:type="dxa"/>
                  <w:shd w:val="clear" w:color="auto" w:fill="auto"/>
                  <w:noWrap/>
                  <w:vAlign w:val="center"/>
                </w:tcPr>
                <w:p w14:paraId="3EFB90A7" w14:textId="77777777" w:rsidR="00C4042F" w:rsidRPr="00814F1F" w:rsidRDefault="00C4042F" w:rsidP="006919B0">
                  <w:pPr>
                    <w:tabs>
                      <w:tab w:val="left" w:pos="2835"/>
                    </w:tabs>
                    <w:spacing w:after="200" w:line="276" w:lineRule="auto"/>
                    <w:jc w:val="both"/>
                    <w:rPr>
                      <w:rFonts w:asciiTheme="minorHAnsi" w:hAnsiTheme="minorHAnsi" w:cstheme="minorHAnsi"/>
                      <w:color w:val="595959" w:themeColor="text1" w:themeTint="A6"/>
                      <w:sz w:val="18"/>
                      <w:szCs w:val="18"/>
                      <w:lang w:val="es-CL"/>
                    </w:rPr>
                  </w:pPr>
                  <w:r w:rsidRPr="00AC2D8F">
                    <w:rPr>
                      <w:rFonts w:asciiTheme="minorHAnsi" w:hAnsiTheme="minorHAnsi" w:cstheme="minorHAnsi"/>
                      <w:color w:val="595959" w:themeColor="text1" w:themeTint="A6"/>
                      <w:sz w:val="18"/>
                      <w:szCs w:val="18"/>
                      <w:lang w:val="es-CL"/>
                    </w:rPr>
                    <w:t>Monitoreo asociado a emergencias mayores por incendios estructurales y accidentes de transporte terrestre; más los colapsos estructurales y otras amenazas inherente a sus competencias.</w:t>
                  </w:r>
                </w:p>
              </w:tc>
            </w:tr>
            <w:tr w:rsidR="00C4042F" w:rsidRPr="00437C16" w14:paraId="6852E911" w14:textId="77777777" w:rsidTr="006919B0">
              <w:trPr>
                <w:trHeight w:val="300"/>
                <w:jc w:val="center"/>
              </w:trPr>
              <w:tc>
                <w:tcPr>
                  <w:tcW w:w="1265" w:type="dxa"/>
                  <w:vAlign w:val="center"/>
                </w:tcPr>
                <w:p w14:paraId="33AEE022" w14:textId="77777777" w:rsidR="00C4042F" w:rsidRPr="00021FA0" w:rsidRDefault="00C4042F" w:rsidP="006919B0">
                  <w:pPr>
                    <w:jc w:val="center"/>
                    <w:rPr>
                      <w:rFonts w:asciiTheme="minorHAnsi" w:hAnsiTheme="minorHAnsi" w:cstheme="minorHAnsi"/>
                      <w:b/>
                      <w:color w:val="595959" w:themeColor="text1" w:themeTint="A6"/>
                      <w:sz w:val="18"/>
                      <w:szCs w:val="18"/>
                      <w:lang w:val="es-CL"/>
                    </w:rPr>
                  </w:pPr>
                  <w:r w:rsidRPr="00021FA0">
                    <w:rPr>
                      <w:rFonts w:asciiTheme="minorHAnsi" w:hAnsiTheme="minorHAnsi" w:cstheme="minorHAnsi"/>
                      <w:b/>
                      <w:color w:val="595959" w:themeColor="text1" w:themeTint="A6"/>
                      <w:sz w:val="18"/>
                      <w:szCs w:val="18"/>
                      <w:lang w:val="es-CL"/>
                    </w:rPr>
                    <w:t>Servicio Meteorológico de la Armada (SERVIMET)</w:t>
                  </w:r>
                </w:p>
              </w:tc>
              <w:tc>
                <w:tcPr>
                  <w:tcW w:w="5560" w:type="dxa"/>
                  <w:shd w:val="clear" w:color="auto" w:fill="auto"/>
                  <w:noWrap/>
                  <w:vAlign w:val="center"/>
                </w:tcPr>
                <w:p w14:paraId="56D945AD" w14:textId="77777777" w:rsidR="00C4042F" w:rsidRPr="00AC2D8F" w:rsidRDefault="00C4042F" w:rsidP="006919B0">
                  <w:pPr>
                    <w:tabs>
                      <w:tab w:val="left" w:pos="2835"/>
                    </w:tabs>
                    <w:spacing w:after="200" w:line="276" w:lineRule="auto"/>
                    <w:jc w:val="both"/>
                    <w:rPr>
                      <w:rFonts w:asciiTheme="minorHAnsi" w:hAnsiTheme="minorHAnsi" w:cstheme="minorHAnsi"/>
                      <w:color w:val="595959" w:themeColor="text1" w:themeTint="A6"/>
                      <w:sz w:val="18"/>
                      <w:szCs w:val="18"/>
                      <w:lang w:val="es-CL"/>
                    </w:rPr>
                  </w:pPr>
                  <w:r w:rsidRPr="00AC2D8F">
                    <w:rPr>
                      <w:rFonts w:asciiTheme="minorHAnsi" w:hAnsiTheme="minorHAnsi" w:cstheme="minorHAnsi"/>
                      <w:color w:val="595959" w:themeColor="text1" w:themeTint="A6"/>
                      <w:sz w:val="18"/>
                      <w:szCs w:val="18"/>
                      <w:lang w:val="es-CL"/>
                    </w:rPr>
                    <w:t>Meteorológica marina incluyendo marejadas y otras propias de su competencia</w:t>
                  </w:r>
                </w:p>
              </w:tc>
            </w:tr>
            <w:tr w:rsidR="00C4042F" w:rsidRPr="00437C16" w14:paraId="1B85A115" w14:textId="77777777" w:rsidTr="006919B0">
              <w:trPr>
                <w:trHeight w:val="300"/>
                <w:jc w:val="center"/>
              </w:trPr>
              <w:tc>
                <w:tcPr>
                  <w:tcW w:w="1265" w:type="dxa"/>
                  <w:vAlign w:val="center"/>
                </w:tcPr>
                <w:p w14:paraId="4FC42E9B" w14:textId="77777777" w:rsidR="00C4042F" w:rsidRPr="00021FA0" w:rsidRDefault="00C4042F" w:rsidP="006919B0">
                  <w:pPr>
                    <w:jc w:val="center"/>
                    <w:rPr>
                      <w:rFonts w:asciiTheme="minorHAnsi" w:hAnsiTheme="minorHAnsi" w:cstheme="minorHAnsi"/>
                      <w:b/>
                      <w:color w:val="595959" w:themeColor="text1" w:themeTint="A6"/>
                      <w:sz w:val="18"/>
                      <w:szCs w:val="18"/>
                      <w:lang w:val="es-CL"/>
                    </w:rPr>
                  </w:pPr>
                  <w:r w:rsidRPr="00021FA0">
                    <w:rPr>
                      <w:rFonts w:asciiTheme="minorHAnsi" w:hAnsiTheme="minorHAnsi" w:cstheme="minorHAnsi"/>
                      <w:b/>
                      <w:color w:val="595959" w:themeColor="text1" w:themeTint="A6"/>
                      <w:sz w:val="18"/>
                      <w:szCs w:val="18"/>
                      <w:lang w:val="es-CL"/>
                    </w:rPr>
                    <w:t>El Ministerio de Salud (MINSAL)</w:t>
                  </w:r>
                </w:p>
              </w:tc>
              <w:tc>
                <w:tcPr>
                  <w:tcW w:w="5560" w:type="dxa"/>
                  <w:shd w:val="clear" w:color="auto" w:fill="auto"/>
                  <w:noWrap/>
                  <w:vAlign w:val="center"/>
                </w:tcPr>
                <w:p w14:paraId="343CCCB2" w14:textId="33FA3137" w:rsidR="00C4042F" w:rsidRPr="00AC2D8F" w:rsidRDefault="000D6CA0" w:rsidP="006919B0">
                  <w:pPr>
                    <w:tabs>
                      <w:tab w:val="left" w:pos="2835"/>
                    </w:tabs>
                    <w:spacing w:after="200" w:line="276" w:lineRule="auto"/>
                    <w:jc w:val="both"/>
                    <w:rPr>
                      <w:rFonts w:asciiTheme="minorHAnsi" w:hAnsiTheme="minorHAnsi" w:cstheme="minorHAnsi"/>
                      <w:color w:val="595959" w:themeColor="text1" w:themeTint="A6"/>
                      <w:sz w:val="18"/>
                      <w:szCs w:val="18"/>
                      <w:lang w:val="es-CL"/>
                    </w:rPr>
                  </w:pPr>
                  <w:r>
                    <w:rPr>
                      <w:rFonts w:asciiTheme="minorHAnsi" w:hAnsiTheme="minorHAnsi" w:cstheme="minorHAnsi"/>
                      <w:color w:val="595959" w:themeColor="text1" w:themeTint="A6"/>
                      <w:sz w:val="18"/>
                      <w:szCs w:val="18"/>
                      <w:lang w:val="es-CL"/>
                    </w:rPr>
                    <w:t>L</w:t>
                  </w:r>
                  <w:r w:rsidR="00C4042F" w:rsidRPr="00AC2D8F">
                    <w:rPr>
                      <w:rFonts w:asciiTheme="minorHAnsi" w:hAnsiTheme="minorHAnsi" w:cstheme="minorHAnsi"/>
                      <w:color w:val="595959" w:themeColor="text1" w:themeTint="A6"/>
                      <w:sz w:val="18"/>
                      <w:szCs w:val="18"/>
                      <w:lang w:val="es-CL"/>
                    </w:rPr>
                    <w:t>a salud de la población, incluyendo las amenazas radiológicas de su competencia, más las amenazas biológicas de pandemia y epidemia y otras propias de su competencia.</w:t>
                  </w:r>
                </w:p>
              </w:tc>
            </w:tr>
            <w:tr w:rsidR="00C4042F" w:rsidRPr="00437C16" w14:paraId="04673C6C" w14:textId="77777777" w:rsidTr="006919B0">
              <w:trPr>
                <w:trHeight w:val="300"/>
                <w:jc w:val="center"/>
              </w:trPr>
              <w:tc>
                <w:tcPr>
                  <w:tcW w:w="1265" w:type="dxa"/>
                  <w:vAlign w:val="center"/>
                </w:tcPr>
                <w:p w14:paraId="708162FD" w14:textId="77777777" w:rsidR="00C4042F" w:rsidRPr="00021FA0" w:rsidRDefault="00C4042F" w:rsidP="006919B0">
                  <w:pPr>
                    <w:jc w:val="center"/>
                    <w:rPr>
                      <w:rFonts w:asciiTheme="minorHAnsi" w:hAnsiTheme="minorHAnsi" w:cstheme="minorHAnsi"/>
                      <w:b/>
                      <w:color w:val="595959" w:themeColor="text1" w:themeTint="A6"/>
                      <w:sz w:val="18"/>
                      <w:szCs w:val="18"/>
                      <w:lang w:val="es-CL"/>
                    </w:rPr>
                  </w:pPr>
                  <w:r w:rsidRPr="00021FA0">
                    <w:rPr>
                      <w:rFonts w:asciiTheme="minorHAnsi" w:hAnsiTheme="minorHAnsi" w:cstheme="minorHAnsi"/>
                      <w:b/>
                      <w:color w:val="595959" w:themeColor="text1" w:themeTint="A6"/>
                      <w:sz w:val="18"/>
                      <w:szCs w:val="18"/>
                      <w:lang w:val="es-CL"/>
                    </w:rPr>
                    <w:t>El Servicio Nacional de Pesca y Acuicultura (SERNAPESCA)</w:t>
                  </w:r>
                </w:p>
              </w:tc>
              <w:tc>
                <w:tcPr>
                  <w:tcW w:w="5560" w:type="dxa"/>
                  <w:shd w:val="clear" w:color="auto" w:fill="auto"/>
                  <w:noWrap/>
                  <w:vAlign w:val="center"/>
                </w:tcPr>
                <w:p w14:paraId="2EBF853D" w14:textId="77777777" w:rsidR="00C4042F" w:rsidRPr="00AC2D8F" w:rsidRDefault="00C4042F" w:rsidP="006919B0">
                  <w:pPr>
                    <w:tabs>
                      <w:tab w:val="left" w:pos="2835"/>
                    </w:tabs>
                    <w:spacing w:after="200" w:line="276" w:lineRule="auto"/>
                    <w:jc w:val="both"/>
                    <w:rPr>
                      <w:rFonts w:asciiTheme="minorHAnsi" w:hAnsiTheme="minorHAnsi" w:cstheme="minorHAnsi"/>
                      <w:color w:val="595959" w:themeColor="text1" w:themeTint="A6"/>
                      <w:sz w:val="18"/>
                      <w:szCs w:val="18"/>
                      <w:lang w:val="es-CL"/>
                    </w:rPr>
                  </w:pPr>
                  <w:r w:rsidRPr="00AC2D8F">
                    <w:rPr>
                      <w:rFonts w:asciiTheme="minorHAnsi" w:hAnsiTheme="minorHAnsi" w:cstheme="minorHAnsi"/>
                      <w:color w:val="595959" w:themeColor="text1" w:themeTint="A6"/>
                      <w:sz w:val="18"/>
                      <w:szCs w:val="18"/>
                      <w:lang w:val="es-CL"/>
                    </w:rPr>
                    <w:t>Floración de algas nocivas y las asociadas al varamiento y mortandad de especies marítimas; más otras propias de su competencia.</w:t>
                  </w:r>
                </w:p>
              </w:tc>
            </w:tr>
            <w:tr w:rsidR="00C4042F" w:rsidRPr="00437C16" w14:paraId="0CFC1451" w14:textId="77777777" w:rsidTr="006919B0">
              <w:trPr>
                <w:trHeight w:val="300"/>
                <w:jc w:val="center"/>
              </w:trPr>
              <w:tc>
                <w:tcPr>
                  <w:tcW w:w="1265" w:type="dxa"/>
                  <w:vAlign w:val="center"/>
                </w:tcPr>
                <w:p w14:paraId="0785A4C0" w14:textId="77777777" w:rsidR="00C4042F" w:rsidRPr="00021FA0" w:rsidRDefault="00C4042F" w:rsidP="006919B0">
                  <w:pPr>
                    <w:jc w:val="center"/>
                    <w:rPr>
                      <w:rFonts w:asciiTheme="minorHAnsi" w:hAnsiTheme="minorHAnsi" w:cstheme="minorHAnsi"/>
                      <w:b/>
                      <w:color w:val="595959" w:themeColor="text1" w:themeTint="A6"/>
                      <w:sz w:val="18"/>
                      <w:szCs w:val="18"/>
                      <w:lang w:val="es-CL"/>
                    </w:rPr>
                  </w:pPr>
                  <w:r w:rsidRPr="00021FA0">
                    <w:rPr>
                      <w:rFonts w:asciiTheme="minorHAnsi" w:hAnsiTheme="minorHAnsi" w:cstheme="minorHAnsi"/>
                      <w:b/>
                      <w:color w:val="595959" w:themeColor="text1" w:themeTint="A6"/>
                      <w:sz w:val="18"/>
                      <w:szCs w:val="18"/>
                      <w:lang w:val="es-CL"/>
                    </w:rPr>
                    <w:t>El Servicio Agrícola y Ganadero (SAG)</w:t>
                  </w:r>
                </w:p>
              </w:tc>
              <w:tc>
                <w:tcPr>
                  <w:tcW w:w="5560" w:type="dxa"/>
                  <w:shd w:val="clear" w:color="auto" w:fill="auto"/>
                  <w:noWrap/>
                  <w:vAlign w:val="center"/>
                </w:tcPr>
                <w:p w14:paraId="2D0DFEFE" w14:textId="77777777" w:rsidR="00C4042F" w:rsidRPr="00AC2D8F" w:rsidRDefault="00C4042F" w:rsidP="006919B0">
                  <w:pPr>
                    <w:tabs>
                      <w:tab w:val="left" w:pos="2835"/>
                    </w:tabs>
                    <w:spacing w:after="200" w:line="276" w:lineRule="auto"/>
                    <w:jc w:val="both"/>
                    <w:rPr>
                      <w:rFonts w:asciiTheme="minorHAnsi" w:hAnsiTheme="minorHAnsi" w:cstheme="minorHAnsi"/>
                      <w:color w:val="595959" w:themeColor="text1" w:themeTint="A6"/>
                      <w:sz w:val="18"/>
                      <w:szCs w:val="18"/>
                      <w:lang w:val="es-CL"/>
                    </w:rPr>
                  </w:pPr>
                  <w:r w:rsidRPr="00AC2D8F">
                    <w:rPr>
                      <w:rFonts w:asciiTheme="minorHAnsi" w:hAnsiTheme="minorHAnsi" w:cstheme="minorHAnsi"/>
                      <w:color w:val="595959" w:themeColor="text1" w:themeTint="A6"/>
                      <w:sz w:val="18"/>
                      <w:szCs w:val="18"/>
                      <w:lang w:val="es-CL"/>
                    </w:rPr>
                    <w:t>fitosanitarias y zoosanitarias; más otras propias de su competencia</w:t>
                  </w:r>
                </w:p>
              </w:tc>
            </w:tr>
            <w:tr w:rsidR="00C4042F" w:rsidRPr="00437C16" w14:paraId="58FF98F0" w14:textId="77777777" w:rsidTr="006919B0">
              <w:trPr>
                <w:trHeight w:val="300"/>
                <w:jc w:val="center"/>
              </w:trPr>
              <w:tc>
                <w:tcPr>
                  <w:tcW w:w="1265" w:type="dxa"/>
                  <w:vAlign w:val="center"/>
                </w:tcPr>
                <w:p w14:paraId="3DA42A30" w14:textId="77777777" w:rsidR="00C4042F" w:rsidRPr="00021FA0" w:rsidRDefault="00C4042F" w:rsidP="006919B0">
                  <w:pPr>
                    <w:jc w:val="center"/>
                    <w:rPr>
                      <w:rFonts w:asciiTheme="minorHAnsi" w:hAnsiTheme="minorHAnsi" w:cstheme="minorHAnsi"/>
                      <w:b/>
                      <w:color w:val="595959" w:themeColor="text1" w:themeTint="A6"/>
                      <w:sz w:val="18"/>
                      <w:szCs w:val="18"/>
                      <w:lang w:val="es-CL"/>
                    </w:rPr>
                  </w:pPr>
                  <w:r w:rsidRPr="00021FA0">
                    <w:rPr>
                      <w:rFonts w:asciiTheme="minorHAnsi" w:hAnsiTheme="minorHAnsi" w:cstheme="minorHAnsi"/>
                      <w:b/>
                      <w:color w:val="595959" w:themeColor="text1" w:themeTint="A6"/>
                      <w:sz w:val="18"/>
                      <w:szCs w:val="18"/>
                      <w:lang w:val="es-CL"/>
                    </w:rPr>
                    <w:t>Otro (de acuerdo a reglamento en elaboración)</w:t>
                  </w:r>
                </w:p>
              </w:tc>
              <w:tc>
                <w:tcPr>
                  <w:tcW w:w="5560" w:type="dxa"/>
                  <w:shd w:val="clear" w:color="auto" w:fill="auto"/>
                  <w:noWrap/>
                  <w:vAlign w:val="center"/>
                </w:tcPr>
                <w:p w14:paraId="5DF34735" w14:textId="77777777" w:rsidR="00C4042F" w:rsidRPr="00814F1F" w:rsidRDefault="00C4042F" w:rsidP="006919B0">
                  <w:pPr>
                    <w:jc w:val="center"/>
                    <w:rPr>
                      <w:rFonts w:asciiTheme="minorHAnsi" w:hAnsiTheme="minorHAnsi" w:cstheme="minorHAnsi"/>
                      <w:color w:val="595959" w:themeColor="text1" w:themeTint="A6"/>
                      <w:sz w:val="18"/>
                      <w:szCs w:val="18"/>
                      <w:lang w:val="es-CL"/>
                    </w:rPr>
                  </w:pPr>
                  <w:r>
                    <w:rPr>
                      <w:rFonts w:asciiTheme="minorHAnsi" w:hAnsiTheme="minorHAnsi" w:cstheme="minorHAnsi"/>
                      <w:color w:val="595959" w:themeColor="text1" w:themeTint="A6"/>
                      <w:sz w:val="18"/>
                      <w:szCs w:val="18"/>
                      <w:lang w:val="es-CL"/>
                    </w:rPr>
                    <w:t>[Indicar amenaza]</w:t>
                  </w:r>
                </w:p>
              </w:tc>
            </w:tr>
          </w:tbl>
          <w:p w14:paraId="609B2379" w14:textId="16159ABF" w:rsidR="00C4042F" w:rsidRPr="006919B0" w:rsidRDefault="00C4042F" w:rsidP="006919B0">
            <w:pPr>
              <w:jc w:val="center"/>
              <w:rPr>
                <w:rFonts w:asciiTheme="minorHAnsi" w:hAnsiTheme="minorHAnsi" w:cstheme="minorHAnsi"/>
                <w:b w:val="0"/>
                <w:i/>
                <w:color w:val="4F81BD" w:themeColor="accent1"/>
                <w:sz w:val="18"/>
                <w:szCs w:val="18"/>
              </w:rPr>
            </w:pPr>
            <w:r w:rsidRPr="006919B0">
              <w:rPr>
                <w:rFonts w:asciiTheme="minorHAnsi" w:hAnsiTheme="minorHAnsi" w:cstheme="minorHAnsi"/>
                <w:b w:val="0"/>
                <w:i/>
                <w:color w:val="4F81BD" w:themeColor="accent1"/>
                <w:sz w:val="18"/>
                <w:szCs w:val="18"/>
              </w:rPr>
              <w:t xml:space="preserve">Tabla N° </w:t>
            </w:r>
            <w:r w:rsidR="006919B0" w:rsidRPr="006919B0">
              <w:rPr>
                <w:rFonts w:asciiTheme="minorHAnsi" w:hAnsiTheme="minorHAnsi" w:cstheme="minorHAnsi"/>
                <w:b w:val="0"/>
                <w:i/>
                <w:color w:val="4F81BD" w:themeColor="accent1"/>
                <w:sz w:val="18"/>
                <w:szCs w:val="18"/>
              </w:rPr>
              <w:t>9</w:t>
            </w:r>
            <w:r w:rsidRPr="006919B0">
              <w:rPr>
                <w:rFonts w:asciiTheme="minorHAnsi" w:hAnsiTheme="minorHAnsi" w:cstheme="minorHAnsi"/>
                <w:b w:val="0"/>
                <w:i/>
                <w:color w:val="4F81BD" w:themeColor="accent1"/>
                <w:sz w:val="18"/>
                <w:szCs w:val="18"/>
              </w:rPr>
              <w:t>: Organismos técnicos para el monitoreo de las amenazas</w:t>
            </w:r>
          </w:p>
        </w:tc>
      </w:tr>
      <w:tr w:rsidR="00C4042F" w:rsidRPr="000939DA" w14:paraId="29417851" w14:textId="77777777" w:rsidTr="006919B0">
        <w:tc>
          <w:tcPr>
            <w:cnfStyle w:val="001000000000" w:firstRow="0" w:lastRow="0" w:firstColumn="1" w:lastColumn="0" w:oddVBand="0" w:evenVBand="0" w:oddHBand="0" w:evenHBand="0" w:firstRowFirstColumn="0" w:firstRowLastColumn="0" w:lastRowFirstColumn="0" w:lastRowLastColumn="0"/>
            <w:tcW w:w="8978" w:type="dxa"/>
          </w:tcPr>
          <w:p w14:paraId="1389D1C7" w14:textId="77777777" w:rsidR="00C4042F" w:rsidRDefault="00C4042F" w:rsidP="006919B0">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Extensión:</w:t>
            </w:r>
            <w:r>
              <w:rPr>
                <w:rFonts w:asciiTheme="minorHAnsi" w:hAnsiTheme="minorHAnsi" w:cstheme="minorHAnsi"/>
                <w:b w:val="0"/>
                <w:i/>
                <w:color w:val="4F81BD" w:themeColor="accent1"/>
                <w:sz w:val="20"/>
                <w:szCs w:val="20"/>
              </w:rPr>
              <w:t xml:space="preserve"> De acuerdo a su desarrollo</w:t>
            </w:r>
          </w:p>
        </w:tc>
      </w:tr>
    </w:tbl>
    <w:p w14:paraId="4ADAB5F5" w14:textId="77777777" w:rsidR="00C4042F" w:rsidRDefault="00C4042F" w:rsidP="00C73268">
      <w:pPr>
        <w:rPr>
          <w:rFonts w:asciiTheme="minorHAnsi" w:hAnsiTheme="minorHAnsi" w:cstheme="minorHAnsi"/>
          <w:color w:val="404040" w:themeColor="text1" w:themeTint="BF"/>
          <w:sz w:val="22"/>
          <w:szCs w:val="22"/>
        </w:rPr>
      </w:pPr>
    </w:p>
    <w:p w14:paraId="438354D7" w14:textId="77777777" w:rsidR="00C4042F" w:rsidRDefault="00C4042F" w:rsidP="00C73268">
      <w:pPr>
        <w:rPr>
          <w:rFonts w:asciiTheme="minorHAnsi" w:hAnsiTheme="minorHAnsi" w:cstheme="minorHAnsi"/>
          <w:color w:val="404040" w:themeColor="text1" w:themeTint="BF"/>
          <w:sz w:val="22"/>
          <w:szCs w:val="22"/>
        </w:rPr>
      </w:pPr>
    </w:p>
    <w:p w14:paraId="68C0CF67" w14:textId="77777777" w:rsidR="00C4042F" w:rsidRDefault="00C4042F" w:rsidP="00C73268">
      <w:pPr>
        <w:rPr>
          <w:rFonts w:asciiTheme="minorHAnsi" w:hAnsiTheme="minorHAnsi" w:cstheme="minorHAnsi"/>
          <w:color w:val="404040" w:themeColor="text1" w:themeTint="BF"/>
          <w:sz w:val="22"/>
          <w:szCs w:val="22"/>
        </w:rPr>
      </w:pPr>
    </w:p>
    <w:p w14:paraId="47E191B0" w14:textId="77777777" w:rsidR="00C4042F" w:rsidRDefault="00C4042F" w:rsidP="00C73268">
      <w:pPr>
        <w:rPr>
          <w:rFonts w:asciiTheme="minorHAnsi" w:hAnsiTheme="minorHAnsi" w:cstheme="minorHAnsi"/>
          <w:color w:val="404040" w:themeColor="text1" w:themeTint="BF"/>
          <w:sz w:val="22"/>
          <w:szCs w:val="22"/>
        </w:rPr>
      </w:pPr>
    </w:p>
    <w:p w14:paraId="339EDCAA" w14:textId="77777777" w:rsidR="00C4042F" w:rsidRDefault="00C4042F" w:rsidP="00C73268">
      <w:pPr>
        <w:rPr>
          <w:rFonts w:asciiTheme="minorHAnsi" w:hAnsiTheme="minorHAnsi" w:cstheme="minorHAnsi"/>
          <w:color w:val="404040" w:themeColor="text1" w:themeTint="BF"/>
          <w:sz w:val="22"/>
          <w:szCs w:val="22"/>
        </w:rPr>
      </w:pPr>
    </w:p>
    <w:p w14:paraId="6D937A69" w14:textId="77777777" w:rsidR="00C40A79" w:rsidRDefault="00C40A79" w:rsidP="00C73268">
      <w:pPr>
        <w:rPr>
          <w:rFonts w:asciiTheme="minorHAnsi" w:hAnsiTheme="minorHAnsi" w:cstheme="minorHAnsi"/>
          <w:color w:val="404040" w:themeColor="text1" w:themeTint="BF"/>
          <w:sz w:val="22"/>
          <w:szCs w:val="22"/>
        </w:rPr>
      </w:pPr>
    </w:p>
    <w:p w14:paraId="4DCBF578" w14:textId="77777777" w:rsidR="00C40A79" w:rsidRDefault="00C40A79" w:rsidP="00C73268">
      <w:pPr>
        <w:rPr>
          <w:rFonts w:asciiTheme="minorHAnsi" w:hAnsiTheme="minorHAnsi" w:cstheme="minorHAnsi"/>
          <w:color w:val="404040" w:themeColor="text1" w:themeTint="BF"/>
          <w:sz w:val="22"/>
          <w:szCs w:val="22"/>
        </w:rPr>
      </w:pPr>
    </w:p>
    <w:p w14:paraId="2494E904" w14:textId="77777777" w:rsidR="00C40A79" w:rsidRDefault="00C40A79" w:rsidP="00C73268">
      <w:pPr>
        <w:rPr>
          <w:rFonts w:asciiTheme="minorHAnsi" w:hAnsiTheme="minorHAnsi" w:cstheme="minorHAnsi"/>
          <w:color w:val="404040" w:themeColor="text1" w:themeTint="BF"/>
          <w:sz w:val="22"/>
          <w:szCs w:val="22"/>
        </w:rPr>
      </w:pPr>
    </w:p>
    <w:p w14:paraId="684D3393" w14:textId="77777777" w:rsidR="00AC2D8F" w:rsidRDefault="00AC2D8F" w:rsidP="00C73268">
      <w:pPr>
        <w:rPr>
          <w:rFonts w:asciiTheme="minorHAnsi" w:hAnsiTheme="minorHAnsi" w:cstheme="minorHAnsi"/>
          <w:color w:val="404040" w:themeColor="text1" w:themeTint="BF"/>
          <w:sz w:val="22"/>
          <w:szCs w:val="22"/>
        </w:rPr>
      </w:pPr>
    </w:p>
    <w:p w14:paraId="1523DBEC" w14:textId="77777777" w:rsidR="00AC2D8F" w:rsidRDefault="00AC2D8F" w:rsidP="00C73268">
      <w:pPr>
        <w:rPr>
          <w:rFonts w:asciiTheme="minorHAnsi" w:hAnsiTheme="minorHAnsi" w:cstheme="minorHAnsi"/>
          <w:color w:val="404040" w:themeColor="text1" w:themeTint="BF"/>
          <w:sz w:val="22"/>
          <w:szCs w:val="22"/>
        </w:rPr>
      </w:pPr>
    </w:p>
    <w:p w14:paraId="38F89AB4" w14:textId="77777777" w:rsidR="00A35227" w:rsidRDefault="00A35227" w:rsidP="00C73268">
      <w:pPr>
        <w:rPr>
          <w:rFonts w:asciiTheme="minorHAnsi" w:hAnsiTheme="minorHAnsi" w:cstheme="minorHAnsi"/>
          <w:color w:val="404040" w:themeColor="text1" w:themeTint="BF"/>
          <w:sz w:val="22"/>
          <w:szCs w:val="22"/>
        </w:rPr>
      </w:pPr>
    </w:p>
    <w:p w14:paraId="197CF518" w14:textId="5C20B382" w:rsidR="00C4042F" w:rsidRPr="00C4042F" w:rsidRDefault="00C4042F" w:rsidP="00C4042F">
      <w:pPr>
        <w:jc w:val="both"/>
        <w:outlineLvl w:val="0"/>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lastRenderedPageBreak/>
        <w:fldChar w:fldCharType="begin"/>
      </w:r>
      <w:r>
        <w:rPr>
          <w:rFonts w:asciiTheme="minorHAnsi" w:hAnsiTheme="minorHAnsi" w:cstheme="minorHAnsi"/>
          <w:b/>
          <w:color w:val="404040" w:themeColor="text1" w:themeTint="BF"/>
          <w:sz w:val="22"/>
          <w:szCs w:val="22"/>
        </w:rPr>
        <w:instrText xml:space="preserve"> TC  "3. </w:instrText>
      </w:r>
      <w:r w:rsidRPr="006A266B">
        <w:rPr>
          <w:rFonts w:asciiTheme="minorHAnsi" w:hAnsiTheme="minorHAnsi" w:cstheme="minorHAnsi"/>
          <w:b/>
          <w:color w:val="404040" w:themeColor="text1" w:themeTint="BF"/>
          <w:sz w:val="22"/>
          <w:szCs w:val="22"/>
        </w:rPr>
        <w:instrText>Sistema de Alertas</w:instrText>
      </w:r>
      <w:r>
        <w:rPr>
          <w:rFonts w:asciiTheme="minorHAnsi" w:hAnsiTheme="minorHAnsi" w:cstheme="minorHAnsi"/>
          <w:b/>
          <w:color w:val="404040" w:themeColor="text1" w:themeTint="BF"/>
          <w:sz w:val="22"/>
          <w:szCs w:val="22"/>
        </w:rPr>
        <w:instrText xml:space="preserve"> " \f x\l 1 </w:instrText>
      </w:r>
      <w:r>
        <w:rPr>
          <w:rFonts w:asciiTheme="minorHAnsi" w:hAnsiTheme="minorHAnsi" w:cstheme="minorHAnsi"/>
          <w:b/>
          <w:color w:val="404040" w:themeColor="text1" w:themeTint="BF"/>
          <w:sz w:val="22"/>
          <w:szCs w:val="22"/>
        </w:rPr>
        <w:fldChar w:fldCharType="end"/>
      </w:r>
      <w:bookmarkStart w:id="47" w:name="_Toc87363383"/>
      <w:r w:rsidR="00C40A79">
        <w:rPr>
          <w:rFonts w:asciiTheme="minorHAnsi" w:hAnsiTheme="minorHAnsi" w:cstheme="minorHAnsi"/>
          <w:b/>
          <w:color w:val="404040" w:themeColor="text1" w:themeTint="BF"/>
          <w:sz w:val="22"/>
          <w:szCs w:val="22"/>
        </w:rPr>
        <w:t>5.2.1.3</w:t>
      </w:r>
      <w:r>
        <w:rPr>
          <w:rFonts w:asciiTheme="minorHAnsi" w:hAnsiTheme="minorHAnsi" w:cstheme="minorHAnsi"/>
          <w:b/>
          <w:color w:val="404040" w:themeColor="text1" w:themeTint="BF"/>
          <w:sz w:val="22"/>
          <w:szCs w:val="22"/>
        </w:rPr>
        <w:t xml:space="preserve">. Acciones </w:t>
      </w:r>
      <w:r w:rsidRPr="005310FE">
        <w:rPr>
          <w:rFonts w:asciiTheme="minorHAnsi" w:hAnsiTheme="minorHAnsi" w:cstheme="minorHAnsi"/>
          <w:b/>
          <w:color w:val="404040" w:themeColor="text1" w:themeTint="BF"/>
          <w:sz w:val="22"/>
          <w:szCs w:val="22"/>
        </w:rPr>
        <w:t>Específicas en Alerta y Monitoreo</w:t>
      </w:r>
      <w:bookmarkEnd w:id="47"/>
    </w:p>
    <w:p w14:paraId="69D34AA5" w14:textId="77777777" w:rsidR="00C4042F" w:rsidRDefault="00C4042F" w:rsidP="00C73268">
      <w:pPr>
        <w:rPr>
          <w:rFonts w:asciiTheme="minorHAnsi" w:hAnsiTheme="minorHAnsi" w:cstheme="minorHAnsi"/>
          <w:color w:val="404040" w:themeColor="text1" w:themeTint="BF"/>
          <w:sz w:val="22"/>
          <w:szCs w:val="22"/>
        </w:rPr>
      </w:pPr>
    </w:p>
    <w:tbl>
      <w:tblPr>
        <w:tblStyle w:val="Listaclara-nfasis1"/>
        <w:tblW w:w="0" w:type="auto"/>
        <w:tblLook w:val="04A0" w:firstRow="1" w:lastRow="0" w:firstColumn="1" w:lastColumn="0" w:noHBand="0" w:noVBand="1"/>
      </w:tblPr>
      <w:tblGrid>
        <w:gridCol w:w="8818"/>
      </w:tblGrid>
      <w:tr w:rsidR="00113A6F" w:rsidRPr="002F5562" w14:paraId="5ED1C527" w14:textId="77777777" w:rsidTr="002074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4A8E014A" w14:textId="77777777" w:rsidR="00113A6F" w:rsidRDefault="00113A6F" w:rsidP="00207459">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22B0419C" w14:textId="26B1BE8F" w:rsidR="00113A6F" w:rsidRPr="0000309A" w:rsidRDefault="00113A6F" w:rsidP="00113A6F">
            <w:pPr>
              <w:pStyle w:val="Prrafodelista"/>
              <w:numPr>
                <w:ilvl w:val="0"/>
                <w:numId w:val="1"/>
              </w:numPr>
              <w:jc w:val="both"/>
              <w:rPr>
                <w:rFonts w:asciiTheme="minorHAnsi" w:hAnsiTheme="minorHAnsi" w:cstheme="minorHAnsi"/>
                <w:b w:val="0"/>
                <w:bCs w:val="0"/>
                <w:i/>
                <w:color w:val="4F81BD" w:themeColor="accent1"/>
                <w:sz w:val="20"/>
                <w:szCs w:val="20"/>
              </w:rPr>
            </w:pPr>
            <w:r>
              <w:rPr>
                <w:rFonts w:asciiTheme="minorHAnsi" w:hAnsiTheme="minorHAnsi" w:cstheme="minorHAnsi"/>
                <w:b w:val="0"/>
                <w:bCs w:val="0"/>
                <w:i/>
                <w:color w:val="4F81BD" w:themeColor="accent1"/>
                <w:sz w:val="20"/>
                <w:szCs w:val="20"/>
              </w:rPr>
              <w:t>Las acciones a realizar de acuerdo a la definición de este proceso</w:t>
            </w:r>
          </w:p>
        </w:tc>
      </w:tr>
      <w:tr w:rsidR="00113A6F" w:rsidRPr="002F5562" w14:paraId="194CD83F" w14:textId="77777777" w:rsidTr="002074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30854DF3" w14:textId="77777777" w:rsidR="00113A6F" w:rsidRDefault="00113A6F" w:rsidP="00207459">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050C2285" w14:textId="6D5498CC" w:rsidR="00113A6F" w:rsidRPr="00756C38" w:rsidRDefault="00113A6F" w:rsidP="00207459">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Definiendo acciones a partir de la c</w:t>
            </w:r>
            <w:r w:rsidRPr="00756C38">
              <w:rPr>
                <w:rFonts w:asciiTheme="minorHAnsi" w:hAnsiTheme="minorHAnsi" w:cstheme="minorHAnsi"/>
                <w:b w:val="0"/>
                <w:i/>
                <w:color w:val="4F81BD" w:themeColor="accent1"/>
                <w:sz w:val="20"/>
                <w:szCs w:val="20"/>
              </w:rPr>
              <w:t>oordinación con organismos de acuer</w:t>
            </w:r>
            <w:r>
              <w:rPr>
                <w:rFonts w:asciiTheme="minorHAnsi" w:hAnsiTheme="minorHAnsi" w:cstheme="minorHAnsi"/>
                <w:b w:val="0"/>
                <w:i/>
                <w:color w:val="4F81BD" w:themeColor="accent1"/>
                <w:sz w:val="20"/>
                <w:szCs w:val="20"/>
              </w:rPr>
              <w:t>do a la amplitud y cobertura del plan.</w:t>
            </w:r>
          </w:p>
          <w:p w14:paraId="3D95077B" w14:textId="77777777" w:rsidR="00113A6F" w:rsidRPr="00971D61" w:rsidRDefault="00113A6F" w:rsidP="00207459">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Las acciones a realizar se definen y/o determinan a partir de la coordinación establecida entre los organismos que forman parte del plan, estableciendo las responsabilidades de acuerdo a cada acción. Se sugiere utilizar el cuadro presentado en esta sección.</w:t>
            </w:r>
          </w:p>
        </w:tc>
      </w:tr>
      <w:tr w:rsidR="00113A6F" w:rsidRPr="000939DA" w14:paraId="4A72363D" w14:textId="77777777" w:rsidTr="00207459">
        <w:tc>
          <w:tcPr>
            <w:cnfStyle w:val="001000000000" w:firstRow="0" w:lastRow="0" w:firstColumn="1" w:lastColumn="0" w:oddVBand="0" w:evenVBand="0" w:oddHBand="0" w:evenHBand="0" w:firstRowFirstColumn="0" w:firstRowLastColumn="0" w:lastRowFirstColumn="0" w:lastRowLastColumn="0"/>
            <w:tcW w:w="8978" w:type="dxa"/>
          </w:tcPr>
          <w:p w14:paraId="3410A534" w14:textId="76669EC2" w:rsidR="00113A6F" w:rsidRDefault="00113A6F" w:rsidP="00207459">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Ejemplo:</w:t>
            </w:r>
            <w:r w:rsidR="00FE5964">
              <w:rPr>
                <w:rFonts w:asciiTheme="minorHAnsi" w:hAnsiTheme="minorHAnsi" w:cstheme="minorHAnsi"/>
                <w:i/>
                <w:color w:val="4F81BD" w:themeColor="accent1"/>
                <w:sz w:val="20"/>
                <w:szCs w:val="20"/>
              </w:rPr>
              <w:t xml:space="preserve"> </w:t>
            </w:r>
          </w:p>
          <w:p w14:paraId="7D9E9E31" w14:textId="77777777" w:rsidR="00113A6F" w:rsidRDefault="00113A6F" w:rsidP="00207459">
            <w:pPr>
              <w:jc w:val="both"/>
              <w:rPr>
                <w:rFonts w:asciiTheme="minorHAnsi" w:hAnsiTheme="minorHAnsi" w:cstheme="minorHAnsi"/>
                <w:i/>
                <w:color w:val="4F81BD" w:themeColor="accent1"/>
                <w:sz w:val="20"/>
                <w:szCs w:val="20"/>
              </w:rPr>
            </w:pPr>
          </w:p>
          <w:p w14:paraId="3D18AB0B" w14:textId="6659E16D" w:rsidR="00FE5964" w:rsidRDefault="00FE5964" w:rsidP="00207459">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La tabla presentada </w:t>
            </w:r>
            <w:r w:rsidR="00D53242">
              <w:rPr>
                <w:rFonts w:asciiTheme="minorHAnsi" w:hAnsiTheme="minorHAnsi" w:cstheme="minorHAnsi"/>
                <w:i/>
                <w:color w:val="4F81BD" w:themeColor="accent1"/>
                <w:sz w:val="20"/>
                <w:szCs w:val="20"/>
              </w:rPr>
              <w:t xml:space="preserve">constituye el mínimo de acciones que deben ser </w:t>
            </w:r>
            <w:r>
              <w:rPr>
                <w:rFonts w:asciiTheme="minorHAnsi" w:hAnsiTheme="minorHAnsi" w:cstheme="minorHAnsi"/>
                <w:i/>
                <w:color w:val="4F81BD" w:themeColor="accent1"/>
                <w:sz w:val="20"/>
                <w:szCs w:val="20"/>
              </w:rPr>
              <w:t>adaptada</w:t>
            </w:r>
            <w:r w:rsidR="00D53242">
              <w:rPr>
                <w:rFonts w:asciiTheme="minorHAnsi" w:hAnsiTheme="minorHAnsi" w:cstheme="minorHAnsi"/>
                <w:i/>
                <w:color w:val="4F81BD" w:themeColor="accent1"/>
                <w:sz w:val="20"/>
                <w:szCs w:val="20"/>
              </w:rPr>
              <w:t>s</w:t>
            </w:r>
            <w:r>
              <w:rPr>
                <w:rFonts w:asciiTheme="minorHAnsi" w:hAnsiTheme="minorHAnsi" w:cstheme="minorHAnsi"/>
                <w:i/>
                <w:color w:val="4F81BD" w:themeColor="accent1"/>
                <w:sz w:val="20"/>
                <w:szCs w:val="20"/>
              </w:rPr>
              <w:t xml:space="preserve"> y desarrollada</w:t>
            </w:r>
            <w:r w:rsidR="00D53242">
              <w:rPr>
                <w:rFonts w:asciiTheme="minorHAnsi" w:hAnsiTheme="minorHAnsi" w:cstheme="minorHAnsi"/>
                <w:i/>
                <w:color w:val="4F81BD" w:themeColor="accent1"/>
                <w:sz w:val="20"/>
                <w:szCs w:val="20"/>
              </w:rPr>
              <w:t>s</w:t>
            </w:r>
            <w:r>
              <w:rPr>
                <w:rFonts w:asciiTheme="minorHAnsi" w:hAnsiTheme="minorHAnsi" w:cstheme="minorHAnsi"/>
                <w:i/>
                <w:color w:val="4F81BD" w:themeColor="accent1"/>
                <w:sz w:val="20"/>
                <w:szCs w:val="20"/>
              </w:rPr>
              <w:t xml:space="preserve"> de acuerdo a las necesidades,</w:t>
            </w:r>
            <w:r w:rsidR="00FB18F6">
              <w:rPr>
                <w:rFonts w:asciiTheme="minorHAnsi" w:hAnsiTheme="minorHAnsi" w:cstheme="minorHAnsi"/>
                <w:i/>
                <w:color w:val="4F81BD" w:themeColor="accent1"/>
                <w:sz w:val="20"/>
                <w:szCs w:val="20"/>
              </w:rPr>
              <w:t xml:space="preserve"> prioridades y</w:t>
            </w:r>
            <w:r>
              <w:rPr>
                <w:rFonts w:asciiTheme="minorHAnsi" w:hAnsiTheme="minorHAnsi" w:cstheme="minorHAnsi"/>
                <w:i/>
                <w:color w:val="4F81BD" w:themeColor="accent1"/>
                <w:sz w:val="20"/>
                <w:szCs w:val="20"/>
              </w:rPr>
              <w:t xml:space="preserve">  definiciones técnicas</w:t>
            </w:r>
            <w:r w:rsidR="00FB18F6">
              <w:rPr>
                <w:rFonts w:asciiTheme="minorHAnsi" w:hAnsiTheme="minorHAnsi" w:cstheme="minorHAnsi"/>
                <w:i/>
                <w:color w:val="4F81BD" w:themeColor="accent1"/>
                <w:sz w:val="20"/>
                <w:szCs w:val="20"/>
              </w:rPr>
              <w:t xml:space="preserve"> </w:t>
            </w:r>
            <w:r w:rsidR="00D53242">
              <w:rPr>
                <w:rFonts w:asciiTheme="minorHAnsi" w:hAnsiTheme="minorHAnsi" w:cstheme="minorHAnsi"/>
                <w:i/>
                <w:color w:val="4F81BD" w:themeColor="accent1"/>
                <w:sz w:val="20"/>
                <w:szCs w:val="20"/>
              </w:rPr>
              <w:t xml:space="preserve">de </w:t>
            </w:r>
            <w:r w:rsidR="00FB18F6">
              <w:rPr>
                <w:rFonts w:asciiTheme="minorHAnsi" w:hAnsiTheme="minorHAnsi" w:cstheme="minorHAnsi"/>
                <w:i/>
                <w:color w:val="4F81BD" w:themeColor="accent1"/>
                <w:sz w:val="20"/>
                <w:szCs w:val="20"/>
              </w:rPr>
              <w:t>los formuladores del plan.</w:t>
            </w:r>
          </w:p>
          <w:p w14:paraId="23240090" w14:textId="55EED62E" w:rsidR="00FE5964" w:rsidRDefault="00FE5964" w:rsidP="00207459">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 </w:t>
            </w: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554"/>
              <w:gridCol w:w="3119"/>
              <w:gridCol w:w="2527"/>
            </w:tblGrid>
            <w:tr w:rsidR="00113A6F" w:rsidRPr="00437C16" w14:paraId="753043F3" w14:textId="77777777" w:rsidTr="00207459">
              <w:trPr>
                <w:trHeight w:val="300"/>
                <w:jc w:val="center"/>
              </w:trPr>
              <w:tc>
                <w:tcPr>
                  <w:tcW w:w="2554" w:type="dxa"/>
                  <w:shd w:val="clear" w:color="auto" w:fill="0070C0"/>
                  <w:vAlign w:val="center"/>
                </w:tcPr>
                <w:p w14:paraId="4927C9FE" w14:textId="175C0AA9" w:rsidR="00113A6F" w:rsidRPr="00437C16" w:rsidRDefault="00D53242" w:rsidP="00207459">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Accio</w:t>
                  </w:r>
                  <w:r w:rsidR="00113A6F">
                    <w:rPr>
                      <w:rFonts w:ascii="Calibri" w:hAnsi="Calibri" w:cs="Calibri"/>
                      <w:b/>
                      <w:bCs/>
                      <w:color w:val="FFFFFF" w:themeColor="background1"/>
                      <w:sz w:val="18"/>
                      <w:szCs w:val="18"/>
                      <w:lang w:val="es-CL" w:eastAsia="es-CL"/>
                    </w:rPr>
                    <w:t>n</w:t>
                  </w:r>
                  <w:r>
                    <w:rPr>
                      <w:rFonts w:ascii="Calibri" w:hAnsi="Calibri" w:cs="Calibri"/>
                      <w:b/>
                      <w:bCs/>
                      <w:color w:val="FFFFFF" w:themeColor="background1"/>
                      <w:sz w:val="18"/>
                      <w:szCs w:val="18"/>
                      <w:lang w:val="es-CL" w:eastAsia="es-CL"/>
                    </w:rPr>
                    <w:t>es</w:t>
                  </w:r>
                </w:p>
              </w:tc>
              <w:tc>
                <w:tcPr>
                  <w:tcW w:w="3119" w:type="dxa"/>
                  <w:shd w:val="clear" w:color="auto" w:fill="0070C0"/>
                  <w:vAlign w:val="center"/>
                </w:tcPr>
                <w:p w14:paraId="167CE96C" w14:textId="77777777" w:rsidR="00113A6F" w:rsidRPr="00437C16" w:rsidRDefault="00113A6F" w:rsidP="00207459">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Descripción</w:t>
                  </w:r>
                </w:p>
              </w:tc>
              <w:tc>
                <w:tcPr>
                  <w:tcW w:w="2527" w:type="dxa"/>
                  <w:shd w:val="clear" w:color="auto" w:fill="0070C0"/>
                  <w:vAlign w:val="center"/>
                </w:tcPr>
                <w:p w14:paraId="51138709" w14:textId="77777777" w:rsidR="00113A6F" w:rsidRPr="00437C16" w:rsidRDefault="00113A6F" w:rsidP="00207459">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Responsable (s)</w:t>
                  </w:r>
                </w:p>
              </w:tc>
            </w:tr>
            <w:tr w:rsidR="001562F6" w:rsidRPr="00437C16" w14:paraId="04FE5DAF" w14:textId="77777777" w:rsidTr="00207459">
              <w:trPr>
                <w:trHeight w:val="300"/>
                <w:jc w:val="center"/>
              </w:trPr>
              <w:tc>
                <w:tcPr>
                  <w:tcW w:w="2554" w:type="dxa"/>
                </w:tcPr>
                <w:p w14:paraId="188D5C70" w14:textId="0F4654CA" w:rsidR="001562F6" w:rsidRPr="00727F21" w:rsidRDefault="001562F6" w:rsidP="00207459">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 xml:space="preserve">Activar planes de emergencia, </w:t>
                  </w:r>
                  <w:r>
                    <w:rPr>
                      <w:rFonts w:ascii="Calibri" w:hAnsi="Calibri" w:cs="Calibri"/>
                      <w:bCs/>
                      <w:color w:val="404040" w:themeColor="text1" w:themeTint="BF"/>
                      <w:sz w:val="18"/>
                      <w:szCs w:val="18"/>
                      <w:lang w:val="es-CL" w:eastAsia="es-CL"/>
                    </w:rPr>
                    <w:t>por amenaza,</w:t>
                  </w:r>
                  <w:r w:rsidRPr="00727F21">
                    <w:rPr>
                      <w:rFonts w:ascii="Calibri" w:hAnsi="Calibri" w:cs="Calibri"/>
                      <w:bCs/>
                      <w:color w:val="404040" w:themeColor="text1" w:themeTint="BF"/>
                      <w:sz w:val="18"/>
                      <w:szCs w:val="18"/>
                      <w:lang w:val="es-CL" w:eastAsia="es-CL"/>
                    </w:rPr>
                    <w:t xml:space="preserve"> planes sectoriales.</w:t>
                  </w:r>
                </w:p>
              </w:tc>
              <w:tc>
                <w:tcPr>
                  <w:tcW w:w="3119" w:type="dxa"/>
                  <w:vAlign w:val="center"/>
                </w:tcPr>
                <w:p w14:paraId="021FE58B" w14:textId="6F3AC816" w:rsidR="001562F6" w:rsidRDefault="001562F6"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1CB5C975" w14:textId="77777777" w:rsidR="001562F6" w:rsidRPr="00B42F16" w:rsidRDefault="001562F6" w:rsidP="00113A6F">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1562F6" w:rsidRPr="00437C16" w14:paraId="2C35E67E" w14:textId="77777777" w:rsidTr="00207459">
              <w:trPr>
                <w:trHeight w:val="300"/>
                <w:jc w:val="center"/>
              </w:trPr>
              <w:tc>
                <w:tcPr>
                  <w:tcW w:w="2554" w:type="dxa"/>
                </w:tcPr>
                <w:p w14:paraId="57ABBFC1" w14:textId="77777777" w:rsidR="001562F6" w:rsidRPr="00727F21" w:rsidRDefault="001562F6" w:rsidP="00207459">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Levantar y recopilar antecedentes técnicos.</w:t>
                  </w:r>
                </w:p>
              </w:tc>
              <w:tc>
                <w:tcPr>
                  <w:tcW w:w="3119" w:type="dxa"/>
                  <w:vAlign w:val="center"/>
                </w:tcPr>
                <w:p w14:paraId="72E84054" w14:textId="77777777" w:rsidR="001562F6" w:rsidRPr="00F81D88" w:rsidRDefault="001562F6"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52F8C1F6" w14:textId="77777777" w:rsidR="001562F6" w:rsidRPr="00B42F16" w:rsidRDefault="001562F6" w:rsidP="00113A6F">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1562F6" w:rsidRPr="00437C16" w14:paraId="4B152700" w14:textId="77777777" w:rsidTr="00207459">
              <w:trPr>
                <w:trHeight w:val="300"/>
                <w:jc w:val="center"/>
              </w:trPr>
              <w:tc>
                <w:tcPr>
                  <w:tcW w:w="2554" w:type="dxa"/>
                </w:tcPr>
                <w:p w14:paraId="2AD8275F" w14:textId="77777777" w:rsidR="001562F6" w:rsidRDefault="001562F6" w:rsidP="00207459">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Sistematizar información preliminar del evento.</w:t>
                  </w:r>
                </w:p>
              </w:tc>
              <w:tc>
                <w:tcPr>
                  <w:tcW w:w="3119" w:type="dxa"/>
                  <w:vAlign w:val="center"/>
                </w:tcPr>
                <w:p w14:paraId="416B38CF" w14:textId="77777777" w:rsidR="001562F6" w:rsidRPr="00F81D88" w:rsidRDefault="001562F6"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496F3A1C" w14:textId="77777777" w:rsidR="001562F6" w:rsidRPr="00B42F16" w:rsidRDefault="001562F6" w:rsidP="00113A6F">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1562F6" w:rsidRPr="00437C16" w14:paraId="10E9F86E" w14:textId="77777777" w:rsidTr="00207459">
              <w:trPr>
                <w:trHeight w:val="300"/>
                <w:jc w:val="center"/>
              </w:trPr>
              <w:tc>
                <w:tcPr>
                  <w:tcW w:w="2554" w:type="dxa"/>
                </w:tcPr>
                <w:p w14:paraId="05861B3F" w14:textId="77777777" w:rsidR="001562F6" w:rsidRPr="00437C16" w:rsidRDefault="001562F6" w:rsidP="00207459">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Elaborar informes técnicos de situación del evento.</w:t>
                  </w:r>
                </w:p>
              </w:tc>
              <w:tc>
                <w:tcPr>
                  <w:tcW w:w="3119" w:type="dxa"/>
                  <w:vAlign w:val="center"/>
                </w:tcPr>
                <w:p w14:paraId="04CFF71D" w14:textId="77777777" w:rsidR="001562F6" w:rsidRPr="00F81D88" w:rsidRDefault="001562F6"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3947C1FE" w14:textId="77777777" w:rsidR="001562F6" w:rsidRPr="008600E9" w:rsidRDefault="001562F6" w:rsidP="00113A6F">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1562F6" w:rsidRPr="00437C16" w14:paraId="2F3EC3EC" w14:textId="77777777" w:rsidTr="00207459">
              <w:trPr>
                <w:trHeight w:val="300"/>
                <w:jc w:val="center"/>
              </w:trPr>
              <w:tc>
                <w:tcPr>
                  <w:tcW w:w="2554" w:type="dxa"/>
                </w:tcPr>
                <w:p w14:paraId="7AEC4E8D" w14:textId="616E9BFB" w:rsidR="001562F6" w:rsidRPr="00437C16" w:rsidRDefault="001562F6"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Determinar áreas de afectac</w:t>
                  </w:r>
                  <w:r w:rsidRPr="00727F21">
                    <w:rPr>
                      <w:rFonts w:ascii="Calibri" w:hAnsi="Calibri" w:cs="Calibri"/>
                      <w:bCs/>
                      <w:color w:val="404040" w:themeColor="text1" w:themeTint="BF"/>
                      <w:sz w:val="18"/>
                      <w:szCs w:val="18"/>
                      <w:lang w:val="es-CL" w:eastAsia="es-CL"/>
                    </w:rPr>
                    <w:t>ión (según tipo de evento).</w:t>
                  </w:r>
                </w:p>
              </w:tc>
              <w:tc>
                <w:tcPr>
                  <w:tcW w:w="3119" w:type="dxa"/>
                  <w:vAlign w:val="center"/>
                </w:tcPr>
                <w:p w14:paraId="568E7913" w14:textId="77777777" w:rsidR="001562F6" w:rsidRPr="00F81D88" w:rsidRDefault="001562F6"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32C79F80" w14:textId="77777777" w:rsidR="001562F6" w:rsidRPr="008600E9" w:rsidRDefault="001562F6" w:rsidP="00113A6F">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1562F6" w:rsidRPr="00437C16" w14:paraId="24950832" w14:textId="77777777" w:rsidTr="00207459">
              <w:trPr>
                <w:trHeight w:val="300"/>
                <w:jc w:val="center"/>
              </w:trPr>
              <w:tc>
                <w:tcPr>
                  <w:tcW w:w="2554" w:type="dxa"/>
                </w:tcPr>
                <w:p w14:paraId="15EF0715" w14:textId="6CFBA616" w:rsidR="001562F6" w:rsidRPr="00437C16" w:rsidRDefault="001562F6" w:rsidP="00113A6F">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Constituir C</w:t>
                  </w:r>
                  <w:r>
                    <w:rPr>
                      <w:rFonts w:ascii="Calibri" w:hAnsi="Calibri" w:cs="Calibri"/>
                      <w:bCs/>
                      <w:color w:val="404040" w:themeColor="text1" w:themeTint="BF"/>
                      <w:sz w:val="18"/>
                      <w:szCs w:val="18"/>
                      <w:lang w:val="es-CL" w:eastAsia="es-CL"/>
                    </w:rPr>
                    <w:t xml:space="preserve">omités </w:t>
                  </w:r>
                  <w:r w:rsidRPr="00727F21">
                    <w:rPr>
                      <w:rFonts w:ascii="Calibri" w:hAnsi="Calibri" w:cs="Calibri"/>
                      <w:bCs/>
                      <w:color w:val="404040" w:themeColor="text1" w:themeTint="BF"/>
                      <w:sz w:val="18"/>
                      <w:szCs w:val="18"/>
                      <w:lang w:val="es-CL" w:eastAsia="es-CL"/>
                    </w:rPr>
                    <w:t>en los respectivos niveles territoriales.</w:t>
                  </w:r>
                </w:p>
              </w:tc>
              <w:tc>
                <w:tcPr>
                  <w:tcW w:w="3119" w:type="dxa"/>
                  <w:vAlign w:val="center"/>
                </w:tcPr>
                <w:p w14:paraId="0DEF7C03" w14:textId="77777777" w:rsidR="001562F6" w:rsidRPr="00F81D88" w:rsidRDefault="001562F6"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3775283A" w14:textId="77777777" w:rsidR="001562F6" w:rsidRPr="008600E9" w:rsidRDefault="001562F6" w:rsidP="00113A6F">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1562F6" w:rsidRPr="00437C16" w14:paraId="6E6C3027" w14:textId="77777777" w:rsidTr="00207459">
              <w:trPr>
                <w:trHeight w:val="300"/>
                <w:jc w:val="center"/>
              </w:trPr>
              <w:tc>
                <w:tcPr>
                  <w:tcW w:w="2554" w:type="dxa"/>
                </w:tcPr>
                <w:p w14:paraId="046838D0" w14:textId="77777777" w:rsidR="001562F6" w:rsidRPr="00437C16" w:rsidRDefault="001562F6" w:rsidP="00207459">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Evaluar estrategia comunicacional.</w:t>
                  </w:r>
                </w:p>
              </w:tc>
              <w:tc>
                <w:tcPr>
                  <w:tcW w:w="3119" w:type="dxa"/>
                  <w:vAlign w:val="center"/>
                </w:tcPr>
                <w:p w14:paraId="2D584474" w14:textId="77777777" w:rsidR="001562F6" w:rsidRPr="00F81D88" w:rsidRDefault="001562F6"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2E46D528" w14:textId="77777777" w:rsidR="001562F6" w:rsidRPr="008600E9" w:rsidRDefault="001562F6" w:rsidP="00113A6F">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1562F6" w:rsidRPr="00437C16" w14:paraId="54234DC2" w14:textId="77777777" w:rsidTr="00207459">
              <w:trPr>
                <w:trHeight w:val="300"/>
                <w:jc w:val="center"/>
              </w:trPr>
              <w:tc>
                <w:tcPr>
                  <w:tcW w:w="2554" w:type="dxa"/>
                </w:tcPr>
                <w:p w14:paraId="47803317" w14:textId="77777777" w:rsidR="001562F6" w:rsidRPr="00437C16" w:rsidRDefault="001562F6" w:rsidP="00207459">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 xml:space="preserve">Difundir avisos/alertas/alarmas al </w:t>
                  </w:r>
                  <w:r>
                    <w:rPr>
                      <w:rFonts w:ascii="Calibri" w:hAnsi="Calibri" w:cs="Calibri"/>
                      <w:bCs/>
                      <w:color w:val="404040" w:themeColor="text1" w:themeTint="BF"/>
                      <w:sz w:val="18"/>
                      <w:szCs w:val="18"/>
                      <w:lang w:val="es-CL" w:eastAsia="es-CL"/>
                    </w:rPr>
                    <w:t>SINAPRED nivel regional.</w:t>
                  </w:r>
                </w:p>
              </w:tc>
              <w:tc>
                <w:tcPr>
                  <w:tcW w:w="3119" w:type="dxa"/>
                  <w:vAlign w:val="center"/>
                </w:tcPr>
                <w:p w14:paraId="1C34DAFD" w14:textId="77777777" w:rsidR="001562F6" w:rsidRPr="00F81D88" w:rsidRDefault="001562F6"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32C1E963" w14:textId="77777777" w:rsidR="001562F6" w:rsidRPr="008600E9" w:rsidRDefault="001562F6" w:rsidP="00113A6F">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1562F6" w:rsidRPr="00437C16" w14:paraId="741AF7F2" w14:textId="77777777" w:rsidTr="00207459">
              <w:trPr>
                <w:trHeight w:val="300"/>
                <w:jc w:val="center"/>
              </w:trPr>
              <w:tc>
                <w:tcPr>
                  <w:tcW w:w="2554" w:type="dxa"/>
                </w:tcPr>
                <w:p w14:paraId="4FBA8247" w14:textId="656A8720" w:rsidR="001562F6" w:rsidRPr="00727F21" w:rsidRDefault="009116D5" w:rsidP="007A0393">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Alertamiento a la p</w:t>
                  </w:r>
                  <w:r w:rsidR="001562F6">
                    <w:rPr>
                      <w:rFonts w:ascii="Calibri" w:hAnsi="Calibri" w:cs="Calibri"/>
                      <w:bCs/>
                      <w:color w:val="404040" w:themeColor="text1" w:themeTint="BF"/>
                      <w:sz w:val="18"/>
                      <w:szCs w:val="18"/>
                      <w:lang w:val="es-CL" w:eastAsia="es-CL"/>
                    </w:rPr>
                    <w:t>oblación</w:t>
                  </w:r>
                </w:p>
              </w:tc>
              <w:tc>
                <w:tcPr>
                  <w:tcW w:w="3119" w:type="dxa"/>
                  <w:vAlign w:val="center"/>
                </w:tcPr>
                <w:p w14:paraId="4124C0A0" w14:textId="6AE04755" w:rsidR="001562F6" w:rsidRDefault="001562F6"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39FE8401" w14:textId="77777777" w:rsidR="001562F6" w:rsidRPr="008600E9" w:rsidRDefault="001562F6" w:rsidP="00113A6F">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1562F6" w:rsidRPr="00437C16" w14:paraId="69FC5831" w14:textId="77777777" w:rsidTr="00207459">
              <w:trPr>
                <w:trHeight w:val="300"/>
                <w:jc w:val="center"/>
              </w:trPr>
              <w:tc>
                <w:tcPr>
                  <w:tcW w:w="2554" w:type="dxa"/>
                </w:tcPr>
                <w:p w14:paraId="696B00AA" w14:textId="77777777" w:rsidR="001562F6" w:rsidRPr="00437C16" w:rsidRDefault="001562F6" w:rsidP="00207459">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Evaluar situación en terreno.</w:t>
                  </w:r>
                </w:p>
              </w:tc>
              <w:tc>
                <w:tcPr>
                  <w:tcW w:w="3119" w:type="dxa"/>
                  <w:vAlign w:val="center"/>
                </w:tcPr>
                <w:p w14:paraId="490556E5" w14:textId="77777777" w:rsidR="001562F6" w:rsidRPr="00F81D88" w:rsidRDefault="001562F6"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6CE36090" w14:textId="77777777" w:rsidR="001562F6" w:rsidRPr="008600E9" w:rsidRDefault="001562F6" w:rsidP="00113A6F">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1562F6" w:rsidRPr="00437C16" w14:paraId="269ED930" w14:textId="77777777" w:rsidTr="00207459">
              <w:trPr>
                <w:trHeight w:val="300"/>
                <w:jc w:val="center"/>
              </w:trPr>
              <w:tc>
                <w:tcPr>
                  <w:tcW w:w="2554" w:type="dxa"/>
                </w:tcPr>
                <w:p w14:paraId="10D02E97" w14:textId="77777777" w:rsidR="001562F6" w:rsidRPr="00437C16" w:rsidRDefault="001562F6" w:rsidP="00207459">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Reforzar el monitoreo.</w:t>
                  </w:r>
                </w:p>
              </w:tc>
              <w:tc>
                <w:tcPr>
                  <w:tcW w:w="3119" w:type="dxa"/>
                  <w:vAlign w:val="center"/>
                </w:tcPr>
                <w:p w14:paraId="1D9801B8" w14:textId="77777777" w:rsidR="001562F6" w:rsidRPr="00F81D88" w:rsidRDefault="001562F6"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6B869F6C" w14:textId="77777777" w:rsidR="001562F6" w:rsidRPr="008600E9" w:rsidRDefault="001562F6" w:rsidP="00113A6F">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1562F6" w:rsidRPr="00437C16" w14:paraId="10182211" w14:textId="77777777" w:rsidTr="00207459">
              <w:trPr>
                <w:trHeight w:val="300"/>
                <w:jc w:val="center"/>
              </w:trPr>
              <w:tc>
                <w:tcPr>
                  <w:tcW w:w="2554" w:type="dxa"/>
                </w:tcPr>
                <w:p w14:paraId="7988ECE4" w14:textId="100C2236" w:rsidR="001562F6" w:rsidRPr="00727F21" w:rsidRDefault="001562F6"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Determinar cursos de acción sectoriales.</w:t>
                  </w:r>
                </w:p>
              </w:tc>
              <w:tc>
                <w:tcPr>
                  <w:tcW w:w="3119" w:type="dxa"/>
                  <w:vAlign w:val="center"/>
                </w:tcPr>
                <w:p w14:paraId="14F4E011" w14:textId="75FE45A4" w:rsidR="001562F6" w:rsidRDefault="001562F6"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11449BC2" w14:textId="77777777" w:rsidR="001562F6" w:rsidRPr="008600E9" w:rsidRDefault="001562F6" w:rsidP="00113A6F">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1562F6" w:rsidRPr="00437C16" w14:paraId="1F9AFEBC" w14:textId="77777777" w:rsidTr="00207459">
              <w:trPr>
                <w:trHeight w:val="300"/>
                <w:jc w:val="center"/>
              </w:trPr>
              <w:tc>
                <w:tcPr>
                  <w:tcW w:w="2554" w:type="dxa"/>
                </w:tcPr>
                <w:p w14:paraId="4F5041F6" w14:textId="77777777" w:rsidR="001562F6" w:rsidRPr="00437C16" w:rsidRDefault="001562F6" w:rsidP="00207459">
                  <w:pPr>
                    <w:jc w:val="both"/>
                    <w:rPr>
                      <w:rFonts w:ascii="Calibri" w:hAnsi="Calibri" w:cs="Calibri"/>
                      <w:bCs/>
                      <w:color w:val="404040" w:themeColor="text1" w:themeTint="BF"/>
                      <w:sz w:val="18"/>
                      <w:szCs w:val="18"/>
                      <w:lang w:val="es-CL" w:eastAsia="es-CL"/>
                    </w:rPr>
                  </w:pPr>
                  <w:r w:rsidRPr="00727F21">
                    <w:rPr>
                      <w:rFonts w:ascii="Calibri" w:hAnsi="Calibri" w:cs="Calibri"/>
                      <w:bCs/>
                      <w:color w:val="404040" w:themeColor="text1" w:themeTint="BF"/>
                      <w:sz w:val="18"/>
                      <w:szCs w:val="18"/>
                      <w:lang w:val="es-CL" w:eastAsia="es-CL"/>
                    </w:rPr>
                    <w:t>Comprobar disposición de stock crítico.</w:t>
                  </w:r>
                </w:p>
              </w:tc>
              <w:tc>
                <w:tcPr>
                  <w:tcW w:w="3119" w:type="dxa"/>
                  <w:vAlign w:val="center"/>
                </w:tcPr>
                <w:p w14:paraId="54FF4705" w14:textId="77777777" w:rsidR="001562F6" w:rsidRPr="00F81D88" w:rsidRDefault="001562F6"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60545DAF" w14:textId="77777777" w:rsidR="001562F6" w:rsidRPr="008600E9" w:rsidRDefault="001562F6" w:rsidP="00113A6F">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1562F6" w:rsidRPr="00437C16" w14:paraId="2B8DF8CB" w14:textId="77777777" w:rsidTr="00207459">
              <w:trPr>
                <w:trHeight w:val="300"/>
                <w:jc w:val="center"/>
              </w:trPr>
              <w:tc>
                <w:tcPr>
                  <w:tcW w:w="2554" w:type="dxa"/>
                </w:tcPr>
                <w:p w14:paraId="15D7C7DA" w14:textId="70A0758D" w:rsidR="001562F6" w:rsidRPr="00FE5964" w:rsidRDefault="001562F6"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Otra [indicar]</w:t>
                  </w:r>
                </w:p>
              </w:tc>
              <w:tc>
                <w:tcPr>
                  <w:tcW w:w="3119" w:type="dxa"/>
                  <w:vAlign w:val="center"/>
                </w:tcPr>
                <w:p w14:paraId="121AA448" w14:textId="32CF5A76" w:rsidR="001562F6" w:rsidRDefault="001562F6"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231D0678" w14:textId="77777777" w:rsidR="001562F6" w:rsidRPr="008600E9" w:rsidRDefault="001562F6" w:rsidP="00113A6F">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bl>
          <w:p w14:paraId="182B24F3" w14:textId="4AD985E6" w:rsidR="00113A6F" w:rsidRPr="006919B0" w:rsidRDefault="00D92504" w:rsidP="00207459">
            <w:pPr>
              <w:jc w:val="center"/>
              <w:rPr>
                <w:rFonts w:asciiTheme="minorHAnsi" w:hAnsiTheme="minorHAnsi" w:cstheme="minorHAnsi"/>
                <w:b w:val="0"/>
                <w:i/>
                <w:color w:val="4F81BD" w:themeColor="accent1"/>
                <w:sz w:val="18"/>
                <w:szCs w:val="18"/>
              </w:rPr>
            </w:pPr>
            <w:r w:rsidRPr="006919B0">
              <w:rPr>
                <w:rFonts w:asciiTheme="minorHAnsi" w:hAnsiTheme="minorHAnsi" w:cstheme="minorHAnsi"/>
                <w:b w:val="0"/>
                <w:i/>
                <w:color w:val="4F81BD" w:themeColor="accent1"/>
                <w:sz w:val="18"/>
                <w:szCs w:val="18"/>
              </w:rPr>
              <w:t xml:space="preserve">Tabla N° </w:t>
            </w:r>
            <w:r w:rsidR="006919B0" w:rsidRPr="006919B0">
              <w:rPr>
                <w:rFonts w:asciiTheme="minorHAnsi" w:hAnsiTheme="minorHAnsi" w:cstheme="minorHAnsi"/>
                <w:b w:val="0"/>
                <w:i/>
                <w:color w:val="4F81BD" w:themeColor="accent1"/>
                <w:sz w:val="18"/>
                <w:szCs w:val="18"/>
              </w:rPr>
              <w:t>10</w:t>
            </w:r>
            <w:r w:rsidR="00113A6F" w:rsidRPr="006919B0">
              <w:rPr>
                <w:rFonts w:asciiTheme="minorHAnsi" w:hAnsiTheme="minorHAnsi" w:cstheme="minorHAnsi"/>
                <w:b w:val="0"/>
                <w:i/>
                <w:color w:val="4F81BD" w:themeColor="accent1"/>
                <w:sz w:val="18"/>
                <w:szCs w:val="18"/>
              </w:rPr>
              <w:t>: Acciones y Responsables del Proceso O – Alerta y Monitoreo</w:t>
            </w:r>
          </w:p>
          <w:p w14:paraId="4A355006" w14:textId="77777777" w:rsidR="00113A6F" w:rsidRPr="006919B0" w:rsidRDefault="00113A6F" w:rsidP="00207459">
            <w:pPr>
              <w:jc w:val="center"/>
              <w:rPr>
                <w:rFonts w:asciiTheme="minorHAnsi" w:hAnsiTheme="minorHAnsi" w:cstheme="minorHAnsi"/>
                <w:b w:val="0"/>
                <w:i/>
                <w:color w:val="4F81BD" w:themeColor="accent1"/>
                <w:sz w:val="18"/>
                <w:szCs w:val="18"/>
              </w:rPr>
            </w:pPr>
            <w:r w:rsidRPr="006919B0">
              <w:rPr>
                <w:rFonts w:asciiTheme="minorHAnsi" w:hAnsiTheme="minorHAnsi" w:cstheme="minorHAnsi"/>
                <w:b w:val="0"/>
                <w:i/>
                <w:color w:val="4F81BD" w:themeColor="accent1"/>
                <w:sz w:val="18"/>
                <w:szCs w:val="18"/>
              </w:rPr>
              <w:t xml:space="preserve">Fuente: Adaptado de Metodología de Levantamiento de Capacidades </w:t>
            </w:r>
          </w:p>
          <w:p w14:paraId="7A4BD689" w14:textId="77777777" w:rsidR="00113A6F" w:rsidRPr="00971D61" w:rsidRDefault="00113A6F" w:rsidP="00207459">
            <w:pPr>
              <w:jc w:val="center"/>
              <w:rPr>
                <w:rFonts w:asciiTheme="minorHAnsi" w:hAnsiTheme="minorHAnsi" w:cstheme="minorHAnsi"/>
                <w:b w:val="0"/>
                <w:i/>
                <w:color w:val="4F81BD" w:themeColor="accent1"/>
                <w:sz w:val="20"/>
                <w:szCs w:val="20"/>
              </w:rPr>
            </w:pPr>
            <w:r w:rsidRPr="006919B0">
              <w:rPr>
                <w:rFonts w:asciiTheme="minorHAnsi" w:hAnsiTheme="minorHAnsi" w:cstheme="minorHAnsi"/>
                <w:b w:val="0"/>
                <w:i/>
                <w:color w:val="4F81BD" w:themeColor="accent1"/>
                <w:sz w:val="18"/>
                <w:szCs w:val="18"/>
              </w:rPr>
              <w:t>Sectoriales para la Respuesta a Emergencias.</w:t>
            </w:r>
          </w:p>
        </w:tc>
      </w:tr>
      <w:tr w:rsidR="00113A6F" w:rsidRPr="000939DA" w14:paraId="433D5536" w14:textId="77777777" w:rsidTr="002074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1A978E5D" w14:textId="77777777" w:rsidR="00113A6F" w:rsidRDefault="00113A6F" w:rsidP="00207459">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Extensión:</w:t>
            </w:r>
            <w:r>
              <w:rPr>
                <w:rFonts w:asciiTheme="minorHAnsi" w:hAnsiTheme="minorHAnsi" w:cstheme="minorHAnsi"/>
                <w:b w:val="0"/>
                <w:i/>
                <w:color w:val="4F81BD" w:themeColor="accent1"/>
                <w:sz w:val="20"/>
                <w:szCs w:val="20"/>
              </w:rPr>
              <w:t xml:space="preserve"> se sugiere que no exceda 2 páginas y la utilización del cuadro presentado.</w:t>
            </w:r>
          </w:p>
        </w:tc>
      </w:tr>
    </w:tbl>
    <w:p w14:paraId="2D6DDD12" w14:textId="77777777" w:rsidR="00FB18F6" w:rsidRDefault="00FB18F6" w:rsidP="00400740">
      <w:pPr>
        <w:jc w:val="both"/>
        <w:outlineLvl w:val="0"/>
        <w:rPr>
          <w:rFonts w:asciiTheme="minorHAnsi" w:hAnsiTheme="minorHAnsi" w:cstheme="minorHAnsi"/>
          <w:b/>
          <w:color w:val="404040" w:themeColor="text1" w:themeTint="BF"/>
          <w:sz w:val="22"/>
          <w:szCs w:val="22"/>
        </w:rPr>
      </w:pPr>
      <w:bookmarkStart w:id="48" w:name="_Toc27639319"/>
    </w:p>
    <w:p w14:paraId="0D2063CD" w14:textId="567E41FA" w:rsidR="00AE4A80" w:rsidRPr="001C314C" w:rsidRDefault="00C4042F" w:rsidP="001C314C">
      <w:pPr>
        <w:jc w:val="both"/>
        <w:outlineLvl w:val="1"/>
        <w:rPr>
          <w:rFonts w:asciiTheme="minorHAnsi" w:hAnsiTheme="minorHAnsi" w:cstheme="minorHAnsi"/>
          <w:b/>
          <w:color w:val="404040" w:themeColor="text1" w:themeTint="BF"/>
          <w:sz w:val="22"/>
          <w:szCs w:val="22"/>
        </w:rPr>
      </w:pPr>
      <w:bookmarkStart w:id="49" w:name="_Toc87363384"/>
      <w:r>
        <w:rPr>
          <w:rFonts w:asciiTheme="minorHAnsi" w:hAnsiTheme="minorHAnsi" w:cstheme="minorHAnsi"/>
          <w:b/>
          <w:color w:val="404040" w:themeColor="text1" w:themeTint="BF"/>
          <w:sz w:val="22"/>
          <w:szCs w:val="22"/>
        </w:rPr>
        <w:t>5</w:t>
      </w:r>
      <w:r w:rsidR="00455497">
        <w:rPr>
          <w:rFonts w:asciiTheme="minorHAnsi" w:hAnsiTheme="minorHAnsi" w:cstheme="minorHAnsi"/>
          <w:b/>
          <w:color w:val="404040" w:themeColor="text1" w:themeTint="BF"/>
          <w:sz w:val="22"/>
          <w:szCs w:val="22"/>
        </w:rPr>
        <w:t>.2.2.</w:t>
      </w:r>
      <w:r w:rsidR="005B4F56">
        <w:rPr>
          <w:rFonts w:asciiTheme="minorHAnsi" w:hAnsiTheme="minorHAnsi" w:cstheme="minorHAnsi"/>
          <w:b/>
          <w:color w:val="404040" w:themeColor="text1" w:themeTint="BF"/>
          <w:sz w:val="22"/>
          <w:szCs w:val="22"/>
        </w:rPr>
        <w:t xml:space="preserve"> Proceso 1: Salvamento y Protección de Vida</w:t>
      </w:r>
      <w:bookmarkEnd w:id="49"/>
      <w:r w:rsidR="005B4F56">
        <w:rPr>
          <w:rFonts w:asciiTheme="minorHAnsi" w:hAnsiTheme="minorHAnsi" w:cstheme="minorHAnsi"/>
          <w:b/>
          <w:color w:val="404040" w:themeColor="text1" w:themeTint="BF"/>
          <w:sz w:val="22"/>
          <w:szCs w:val="22"/>
        </w:rPr>
        <w:t xml:space="preserve"> </w:t>
      </w:r>
      <w:bookmarkEnd w:id="48"/>
    </w:p>
    <w:p w14:paraId="01370692" w14:textId="77777777" w:rsidR="00FB18F6" w:rsidRDefault="00FB18F6" w:rsidP="007A2315">
      <w:pPr>
        <w:jc w:val="both"/>
        <w:outlineLvl w:val="1"/>
        <w:rPr>
          <w:rFonts w:asciiTheme="minorHAnsi" w:hAnsiTheme="minorHAnsi" w:cstheme="minorHAnsi"/>
          <w:color w:val="404040" w:themeColor="text1" w:themeTint="BF"/>
          <w:sz w:val="22"/>
          <w:szCs w:val="22"/>
        </w:rPr>
      </w:pPr>
    </w:p>
    <w:tbl>
      <w:tblPr>
        <w:tblStyle w:val="Listaclara-nfasis1"/>
        <w:tblW w:w="0" w:type="auto"/>
        <w:tblLook w:val="04A0" w:firstRow="1" w:lastRow="0" w:firstColumn="1" w:lastColumn="0" w:noHBand="0" w:noVBand="1"/>
      </w:tblPr>
      <w:tblGrid>
        <w:gridCol w:w="8818"/>
      </w:tblGrid>
      <w:tr w:rsidR="007A2315" w:rsidRPr="002F5562" w14:paraId="72EB978D" w14:textId="77777777" w:rsidTr="007A23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039F7073" w14:textId="08894381" w:rsidR="007A2315" w:rsidRDefault="007A2315" w:rsidP="007A2315">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42865F0B" w14:textId="449E84BA" w:rsidR="00DB0A34" w:rsidRDefault="00DB0A34" w:rsidP="007A2315">
            <w:pPr>
              <w:pStyle w:val="Prrafodelista"/>
              <w:numPr>
                <w:ilvl w:val="0"/>
                <w:numId w:val="1"/>
              </w:numPr>
              <w:jc w:val="both"/>
              <w:rPr>
                <w:rFonts w:asciiTheme="minorHAnsi" w:hAnsiTheme="minorHAnsi" w:cstheme="minorHAnsi"/>
                <w:b w:val="0"/>
                <w:bCs w:val="0"/>
                <w:i/>
                <w:color w:val="4F81BD" w:themeColor="accent1"/>
                <w:sz w:val="20"/>
                <w:szCs w:val="20"/>
              </w:rPr>
            </w:pPr>
            <w:r>
              <w:rPr>
                <w:rFonts w:asciiTheme="minorHAnsi" w:hAnsiTheme="minorHAnsi" w:cstheme="minorHAnsi"/>
                <w:b w:val="0"/>
                <w:bCs w:val="0"/>
                <w:i/>
                <w:color w:val="4F81BD" w:themeColor="accent1"/>
                <w:sz w:val="20"/>
                <w:szCs w:val="20"/>
              </w:rPr>
              <w:t>Las estructuras que participan en este proceso: Mando Conjunto en Terreno, Comité para la GRD (regional, provincial y comunal), Centros de Alerta Temprana CAT</w:t>
            </w:r>
            <w:r w:rsidR="001562F6">
              <w:rPr>
                <w:rFonts w:asciiTheme="minorHAnsi" w:hAnsiTheme="minorHAnsi" w:cstheme="minorHAnsi"/>
                <w:b w:val="0"/>
                <w:bCs w:val="0"/>
                <w:i/>
                <w:color w:val="4F81BD" w:themeColor="accent1"/>
                <w:sz w:val="20"/>
                <w:szCs w:val="20"/>
              </w:rPr>
              <w:t xml:space="preserve"> (sucesor legal: Unidad de Alerta Temprana)</w:t>
            </w:r>
            <w:r w:rsidR="00E74F89">
              <w:rPr>
                <w:rFonts w:asciiTheme="minorHAnsi" w:hAnsiTheme="minorHAnsi" w:cstheme="minorHAnsi"/>
                <w:b w:val="0"/>
                <w:bCs w:val="0"/>
                <w:i/>
                <w:color w:val="4F81BD" w:themeColor="accent1"/>
                <w:sz w:val="20"/>
                <w:szCs w:val="20"/>
              </w:rPr>
              <w:t>.</w:t>
            </w:r>
          </w:p>
          <w:p w14:paraId="2FFC1BA8" w14:textId="07D224B7" w:rsidR="00DB0A34" w:rsidRDefault="00DB0A34" w:rsidP="007A2315">
            <w:pPr>
              <w:pStyle w:val="Prrafodelista"/>
              <w:numPr>
                <w:ilvl w:val="0"/>
                <w:numId w:val="1"/>
              </w:numPr>
              <w:jc w:val="both"/>
              <w:rPr>
                <w:rFonts w:asciiTheme="minorHAnsi" w:hAnsiTheme="minorHAnsi" w:cstheme="minorHAnsi"/>
                <w:b w:val="0"/>
                <w:bCs w:val="0"/>
                <w:i/>
                <w:color w:val="4F81BD" w:themeColor="accent1"/>
                <w:sz w:val="20"/>
                <w:szCs w:val="20"/>
              </w:rPr>
            </w:pPr>
            <w:r>
              <w:rPr>
                <w:rFonts w:asciiTheme="minorHAnsi" w:hAnsiTheme="minorHAnsi" w:cstheme="minorHAnsi"/>
                <w:b w:val="0"/>
                <w:bCs w:val="0"/>
                <w:i/>
                <w:color w:val="4F81BD" w:themeColor="accent1"/>
                <w:sz w:val="20"/>
                <w:szCs w:val="20"/>
              </w:rPr>
              <w:t>La definición de una estructura de mando</w:t>
            </w:r>
            <w:r w:rsidR="00A24B39">
              <w:rPr>
                <w:rFonts w:asciiTheme="minorHAnsi" w:hAnsiTheme="minorHAnsi" w:cstheme="minorHAnsi"/>
                <w:b w:val="0"/>
                <w:bCs w:val="0"/>
                <w:i/>
                <w:color w:val="4F81BD" w:themeColor="accent1"/>
                <w:sz w:val="20"/>
                <w:szCs w:val="20"/>
              </w:rPr>
              <w:t xml:space="preserve"> y sus procesos</w:t>
            </w:r>
            <w:r w:rsidR="00E74F89">
              <w:rPr>
                <w:rFonts w:asciiTheme="minorHAnsi" w:hAnsiTheme="minorHAnsi" w:cstheme="minorHAnsi"/>
                <w:b w:val="0"/>
                <w:bCs w:val="0"/>
                <w:i/>
                <w:color w:val="4F81BD" w:themeColor="accent1"/>
                <w:sz w:val="20"/>
                <w:szCs w:val="20"/>
              </w:rPr>
              <w:t>.</w:t>
            </w:r>
          </w:p>
          <w:p w14:paraId="0B345D4A" w14:textId="2BD2B693" w:rsidR="00D0306A" w:rsidRPr="00D47B05" w:rsidRDefault="00DB0A34" w:rsidP="007A2315">
            <w:pPr>
              <w:pStyle w:val="Prrafodelista"/>
              <w:numPr>
                <w:ilvl w:val="0"/>
                <w:numId w:val="1"/>
              </w:numPr>
              <w:jc w:val="both"/>
              <w:rPr>
                <w:rFonts w:asciiTheme="minorHAnsi" w:hAnsiTheme="minorHAnsi" w:cstheme="minorHAnsi"/>
                <w:b w:val="0"/>
                <w:bCs w:val="0"/>
                <w:i/>
                <w:color w:val="4F81BD" w:themeColor="accent1"/>
                <w:sz w:val="20"/>
                <w:szCs w:val="20"/>
              </w:rPr>
            </w:pPr>
            <w:r>
              <w:rPr>
                <w:rFonts w:asciiTheme="minorHAnsi" w:hAnsiTheme="minorHAnsi" w:cstheme="minorHAnsi"/>
                <w:b w:val="0"/>
                <w:bCs w:val="0"/>
                <w:i/>
                <w:color w:val="4F81BD" w:themeColor="accent1"/>
                <w:sz w:val="20"/>
                <w:szCs w:val="20"/>
              </w:rPr>
              <w:t xml:space="preserve">La definición </w:t>
            </w:r>
            <w:r w:rsidR="00E74F89">
              <w:rPr>
                <w:rFonts w:asciiTheme="minorHAnsi" w:hAnsiTheme="minorHAnsi" w:cstheme="minorHAnsi"/>
                <w:b w:val="0"/>
                <w:bCs w:val="0"/>
                <w:i/>
                <w:color w:val="4F81BD" w:themeColor="accent1"/>
                <w:sz w:val="20"/>
                <w:szCs w:val="20"/>
              </w:rPr>
              <w:t>de acciones</w:t>
            </w:r>
            <w:r w:rsidR="009152F9">
              <w:rPr>
                <w:rFonts w:asciiTheme="minorHAnsi" w:hAnsiTheme="minorHAnsi" w:cstheme="minorHAnsi"/>
                <w:b w:val="0"/>
                <w:bCs w:val="0"/>
                <w:i/>
                <w:color w:val="4F81BD" w:themeColor="accent1"/>
                <w:sz w:val="20"/>
                <w:szCs w:val="20"/>
              </w:rPr>
              <w:t xml:space="preserve"> específicas para este proceso</w:t>
            </w:r>
            <w:r w:rsidR="00E74F89">
              <w:rPr>
                <w:rFonts w:asciiTheme="minorHAnsi" w:hAnsiTheme="minorHAnsi" w:cstheme="minorHAnsi"/>
                <w:b w:val="0"/>
                <w:bCs w:val="0"/>
                <w:i/>
                <w:color w:val="4F81BD" w:themeColor="accent1"/>
                <w:sz w:val="20"/>
                <w:szCs w:val="20"/>
              </w:rPr>
              <w:t>.</w:t>
            </w:r>
          </w:p>
        </w:tc>
      </w:tr>
      <w:tr w:rsidR="007A2315" w:rsidRPr="002F5562" w14:paraId="1AB09C18" w14:textId="77777777" w:rsidTr="007A23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5321FADA" w14:textId="77777777" w:rsidR="007A2315" w:rsidRDefault="007A2315" w:rsidP="007A2315">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66FF48FB" w14:textId="4DB2DE6C" w:rsidR="0012148F" w:rsidRPr="0012148F" w:rsidRDefault="007A2315" w:rsidP="0012148F">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 xml:space="preserve">A partir del </w:t>
            </w:r>
            <w:r w:rsidR="00365BCB">
              <w:rPr>
                <w:rFonts w:asciiTheme="minorHAnsi" w:hAnsiTheme="minorHAnsi" w:cstheme="minorHAnsi"/>
                <w:b w:val="0"/>
                <w:i/>
                <w:color w:val="4F81BD" w:themeColor="accent1"/>
                <w:sz w:val="20"/>
                <w:szCs w:val="20"/>
              </w:rPr>
              <w:t xml:space="preserve">análisis y </w:t>
            </w:r>
            <w:r>
              <w:rPr>
                <w:rFonts w:asciiTheme="minorHAnsi" w:hAnsiTheme="minorHAnsi" w:cstheme="minorHAnsi"/>
                <w:b w:val="0"/>
                <w:i/>
                <w:color w:val="4F81BD" w:themeColor="accent1"/>
                <w:sz w:val="20"/>
                <w:szCs w:val="20"/>
              </w:rPr>
              <w:t xml:space="preserve">consenso técnico entre los organismos que forman parte del plan, basándose en las competencias, capacidades y marco legal vigente relacionado a cada organismo. </w:t>
            </w:r>
            <w:r w:rsidR="0012148F" w:rsidRPr="0012148F">
              <w:rPr>
                <w:rFonts w:asciiTheme="minorHAnsi" w:hAnsiTheme="minorHAnsi" w:cstheme="minorHAnsi"/>
                <w:b w:val="0"/>
                <w:i/>
                <w:color w:val="4F81BD" w:themeColor="accent1"/>
                <w:sz w:val="20"/>
                <w:szCs w:val="20"/>
              </w:rPr>
              <w:t>Su formulación debe considerar al menos las siguientes estructuras:</w:t>
            </w:r>
          </w:p>
          <w:p w14:paraId="6A9FC3CF" w14:textId="77777777" w:rsidR="0012148F" w:rsidRPr="0012148F" w:rsidRDefault="0012148F" w:rsidP="0012148F">
            <w:pPr>
              <w:pStyle w:val="Prrafodelista"/>
              <w:jc w:val="both"/>
              <w:rPr>
                <w:rFonts w:asciiTheme="minorHAnsi" w:hAnsiTheme="minorHAnsi" w:cstheme="minorHAnsi"/>
                <w:b w:val="0"/>
                <w:i/>
                <w:color w:val="4F81BD" w:themeColor="accent1"/>
                <w:sz w:val="20"/>
                <w:szCs w:val="20"/>
              </w:rPr>
            </w:pPr>
          </w:p>
          <w:p w14:paraId="76AE3151" w14:textId="50F87388" w:rsidR="0012148F" w:rsidRPr="0012148F" w:rsidRDefault="0012148F" w:rsidP="0012148F">
            <w:pPr>
              <w:pStyle w:val="Prrafodelista"/>
              <w:numPr>
                <w:ilvl w:val="2"/>
                <w:numId w:val="1"/>
              </w:numPr>
              <w:ind w:left="1134"/>
              <w:jc w:val="both"/>
              <w:rPr>
                <w:rFonts w:asciiTheme="minorHAnsi" w:hAnsiTheme="minorHAnsi" w:cstheme="minorHAnsi"/>
                <w:b w:val="0"/>
                <w:i/>
                <w:color w:val="4F81BD" w:themeColor="accent1"/>
                <w:sz w:val="20"/>
                <w:szCs w:val="20"/>
              </w:rPr>
            </w:pPr>
            <w:r w:rsidRPr="0012148F">
              <w:rPr>
                <w:rFonts w:asciiTheme="minorHAnsi" w:hAnsiTheme="minorHAnsi" w:cstheme="minorHAnsi"/>
                <w:i/>
                <w:color w:val="4F81BD" w:themeColor="accent1"/>
                <w:sz w:val="20"/>
                <w:szCs w:val="20"/>
              </w:rPr>
              <w:lastRenderedPageBreak/>
              <w:t xml:space="preserve">Comité para la GRD (nivel regional, provincial y comunal): </w:t>
            </w:r>
            <w:r w:rsidRPr="0012148F">
              <w:rPr>
                <w:rFonts w:asciiTheme="minorHAnsi" w:hAnsiTheme="minorHAnsi" w:cstheme="minorHAnsi"/>
                <w:b w:val="0"/>
                <w:i/>
                <w:color w:val="4F81BD" w:themeColor="accent1"/>
                <w:sz w:val="20"/>
                <w:szCs w:val="20"/>
              </w:rPr>
              <w:t xml:space="preserve">estructura de coordinación, definida por ley, con función operativa, para la priorización de requerimientos del MCT y niveles territoriales afectados por </w:t>
            </w:r>
            <w:r w:rsidR="009152F9" w:rsidRPr="0012148F">
              <w:rPr>
                <w:rFonts w:asciiTheme="minorHAnsi" w:hAnsiTheme="minorHAnsi" w:cstheme="minorHAnsi"/>
                <w:b w:val="0"/>
                <w:i/>
                <w:color w:val="4F81BD" w:themeColor="accent1"/>
                <w:sz w:val="20"/>
                <w:szCs w:val="20"/>
              </w:rPr>
              <w:t>la emergencia</w:t>
            </w:r>
            <w:r w:rsidR="009152F9">
              <w:rPr>
                <w:rFonts w:asciiTheme="minorHAnsi" w:hAnsiTheme="minorHAnsi" w:cstheme="minorHAnsi"/>
                <w:b w:val="0"/>
                <w:i/>
                <w:color w:val="4F81BD" w:themeColor="accent1"/>
                <w:sz w:val="20"/>
                <w:szCs w:val="20"/>
              </w:rPr>
              <w:t>, desastre o catástrofe.</w:t>
            </w:r>
          </w:p>
          <w:p w14:paraId="4564D132" w14:textId="77777777" w:rsidR="009152F9" w:rsidRDefault="0012148F" w:rsidP="009152F9">
            <w:pPr>
              <w:pStyle w:val="Prrafodelista"/>
              <w:numPr>
                <w:ilvl w:val="2"/>
                <w:numId w:val="1"/>
              </w:numPr>
              <w:ind w:left="1134"/>
              <w:jc w:val="both"/>
              <w:rPr>
                <w:rFonts w:asciiTheme="minorHAnsi" w:hAnsiTheme="minorHAnsi" w:cstheme="minorHAnsi"/>
                <w:b w:val="0"/>
                <w:i/>
                <w:color w:val="4F81BD" w:themeColor="accent1"/>
                <w:sz w:val="20"/>
                <w:szCs w:val="20"/>
              </w:rPr>
            </w:pPr>
            <w:r w:rsidRPr="0012148F">
              <w:rPr>
                <w:rFonts w:asciiTheme="minorHAnsi" w:hAnsiTheme="minorHAnsi" w:cstheme="minorHAnsi"/>
                <w:i/>
                <w:color w:val="4F81BD" w:themeColor="accent1"/>
                <w:sz w:val="20"/>
                <w:szCs w:val="20"/>
              </w:rPr>
              <w:t xml:space="preserve">CAT Regionales: </w:t>
            </w:r>
            <w:r w:rsidRPr="0012148F">
              <w:rPr>
                <w:rFonts w:asciiTheme="minorHAnsi" w:hAnsiTheme="minorHAnsi" w:cstheme="minorHAnsi"/>
                <w:b w:val="0"/>
                <w:i/>
                <w:color w:val="4F81BD" w:themeColor="accent1"/>
                <w:sz w:val="20"/>
                <w:szCs w:val="20"/>
              </w:rPr>
              <w:t>estructura que coordina acciones de apoyo a la respuesta, consolida y emite información relacionada al incidente (informes, alertas, etc.), entre otras funciones.</w:t>
            </w:r>
          </w:p>
          <w:p w14:paraId="2F140E42" w14:textId="4B7438E7" w:rsidR="003B5CE2" w:rsidRPr="009152F9" w:rsidRDefault="003B5CE2" w:rsidP="009152F9">
            <w:pPr>
              <w:pStyle w:val="Prrafodelista"/>
              <w:numPr>
                <w:ilvl w:val="2"/>
                <w:numId w:val="1"/>
              </w:numPr>
              <w:ind w:left="1134"/>
              <w:jc w:val="both"/>
              <w:rPr>
                <w:rFonts w:asciiTheme="minorHAnsi" w:hAnsiTheme="minorHAnsi" w:cstheme="minorHAnsi"/>
                <w:b w:val="0"/>
                <w:i/>
                <w:color w:val="4F81BD" w:themeColor="accent1"/>
                <w:sz w:val="20"/>
                <w:szCs w:val="20"/>
              </w:rPr>
            </w:pPr>
            <w:r w:rsidRPr="009152F9">
              <w:rPr>
                <w:rFonts w:asciiTheme="minorHAnsi" w:hAnsiTheme="minorHAnsi" w:cstheme="minorHAnsi"/>
                <w:i/>
                <w:color w:val="4F81BD" w:themeColor="accent1"/>
                <w:sz w:val="20"/>
                <w:szCs w:val="20"/>
              </w:rPr>
              <w:t xml:space="preserve">Mando Conjunto en Terreno (MCT): </w:t>
            </w:r>
            <w:r w:rsidRPr="009152F9">
              <w:rPr>
                <w:rFonts w:asciiTheme="minorHAnsi" w:hAnsiTheme="minorHAnsi" w:cstheme="minorHAnsi"/>
                <w:b w:val="0"/>
                <w:i/>
                <w:color w:val="4F81BD" w:themeColor="accent1"/>
                <w:sz w:val="20"/>
                <w:szCs w:val="20"/>
              </w:rPr>
              <w:t>estructura de coordinación de acciones de respuesta en terreno, constituida en un puesto de mando, que puede ser integrado por los mandos de Autoridad, Coordinación y Técnico, este último de acuerdo a la amenaza abordada por el plan</w:t>
            </w:r>
            <w:r w:rsidR="00DB0F12" w:rsidRPr="009152F9">
              <w:rPr>
                <w:rFonts w:asciiTheme="minorHAnsi" w:hAnsiTheme="minorHAnsi" w:cstheme="minorHAnsi"/>
                <w:b w:val="0"/>
                <w:i/>
                <w:color w:val="4F81BD" w:themeColor="accent1"/>
                <w:sz w:val="20"/>
                <w:szCs w:val="20"/>
              </w:rPr>
              <w:t>.</w:t>
            </w:r>
            <w:r w:rsidRPr="009152F9">
              <w:rPr>
                <w:rFonts w:asciiTheme="minorHAnsi" w:hAnsiTheme="minorHAnsi" w:cstheme="minorHAnsi"/>
                <w:b w:val="0"/>
                <w:i/>
                <w:color w:val="4F81BD" w:themeColor="accent1"/>
                <w:sz w:val="20"/>
                <w:szCs w:val="20"/>
              </w:rPr>
              <w:t xml:space="preserve"> </w:t>
            </w:r>
            <w:r w:rsidR="00DB0F12" w:rsidRPr="009152F9">
              <w:rPr>
                <w:rFonts w:asciiTheme="minorHAnsi" w:hAnsiTheme="minorHAnsi" w:cstheme="minorHAnsi"/>
                <w:b w:val="0"/>
                <w:i/>
                <w:color w:val="4F81BD" w:themeColor="accent1"/>
                <w:sz w:val="20"/>
                <w:szCs w:val="20"/>
              </w:rPr>
              <w:t xml:space="preserve">Esta estructura puede organizarse adoptando </w:t>
            </w:r>
            <w:r w:rsidR="00A91A80" w:rsidRPr="009152F9">
              <w:rPr>
                <w:rFonts w:asciiTheme="minorHAnsi" w:hAnsiTheme="minorHAnsi" w:cstheme="minorHAnsi"/>
                <w:b w:val="0"/>
                <w:i/>
                <w:color w:val="4F81BD" w:themeColor="accent1"/>
                <w:sz w:val="20"/>
                <w:szCs w:val="20"/>
              </w:rPr>
              <w:t xml:space="preserve">voluntariamente </w:t>
            </w:r>
            <w:r w:rsidR="00DB0F12" w:rsidRPr="009152F9">
              <w:rPr>
                <w:rFonts w:asciiTheme="minorHAnsi" w:hAnsiTheme="minorHAnsi" w:cstheme="minorHAnsi"/>
                <w:b w:val="0"/>
                <w:i/>
                <w:color w:val="4F81BD" w:themeColor="accent1"/>
                <w:sz w:val="20"/>
                <w:szCs w:val="20"/>
              </w:rPr>
              <w:t>el Sistema de Comando de Incidentes (SCI), como una buena práctica para la administración de la emergencia.</w:t>
            </w:r>
          </w:p>
          <w:p w14:paraId="6A6EB5DC" w14:textId="77777777" w:rsidR="0012148F" w:rsidRDefault="0012148F" w:rsidP="0012148F">
            <w:pPr>
              <w:ind w:left="720"/>
              <w:jc w:val="both"/>
              <w:rPr>
                <w:rFonts w:asciiTheme="minorHAnsi" w:hAnsiTheme="minorHAnsi" w:cstheme="minorHAnsi"/>
                <w:b w:val="0"/>
                <w:i/>
                <w:color w:val="4F81BD" w:themeColor="accent1"/>
                <w:sz w:val="20"/>
                <w:szCs w:val="20"/>
              </w:rPr>
            </w:pPr>
          </w:p>
          <w:p w14:paraId="4420E89F" w14:textId="65017A00" w:rsidR="0012148F" w:rsidRPr="0012148F" w:rsidRDefault="0012148F" w:rsidP="0012148F">
            <w:pPr>
              <w:jc w:val="both"/>
              <w:rPr>
                <w:rFonts w:asciiTheme="minorHAnsi" w:hAnsiTheme="minorHAnsi" w:cstheme="minorHAnsi"/>
                <w:i/>
                <w:color w:val="4F81BD" w:themeColor="accent1"/>
                <w:sz w:val="20"/>
                <w:szCs w:val="20"/>
              </w:rPr>
            </w:pPr>
            <w:r w:rsidRPr="0012148F">
              <w:rPr>
                <w:rFonts w:asciiTheme="minorHAnsi" w:hAnsiTheme="minorHAnsi" w:cstheme="minorHAnsi"/>
                <w:i/>
                <w:color w:val="4F81BD" w:themeColor="accent1"/>
                <w:sz w:val="20"/>
                <w:szCs w:val="20"/>
              </w:rPr>
              <w:t>Las pri</w:t>
            </w:r>
            <w:r>
              <w:rPr>
                <w:rFonts w:asciiTheme="minorHAnsi" w:hAnsiTheme="minorHAnsi" w:cstheme="minorHAnsi"/>
                <w:i/>
                <w:color w:val="4F81BD" w:themeColor="accent1"/>
                <w:sz w:val="20"/>
                <w:szCs w:val="20"/>
              </w:rPr>
              <w:t>ncipales estructuras definidas</w:t>
            </w:r>
            <w:r w:rsidRPr="0012148F">
              <w:rPr>
                <w:rFonts w:asciiTheme="minorHAnsi" w:hAnsiTheme="minorHAnsi" w:cstheme="minorHAnsi"/>
                <w:i/>
                <w:color w:val="4F81BD" w:themeColor="accent1"/>
                <w:sz w:val="20"/>
                <w:szCs w:val="20"/>
              </w:rPr>
              <w:t>, deben coordinarse en los respectiv</w:t>
            </w:r>
            <w:r>
              <w:rPr>
                <w:rFonts w:asciiTheme="minorHAnsi" w:hAnsiTheme="minorHAnsi" w:cstheme="minorHAnsi"/>
                <w:i/>
                <w:color w:val="4F81BD" w:themeColor="accent1"/>
                <w:sz w:val="20"/>
                <w:szCs w:val="20"/>
              </w:rPr>
              <w:t>os niveles territoriales</w:t>
            </w:r>
            <w:r w:rsidRPr="0012148F">
              <w:rPr>
                <w:rFonts w:asciiTheme="minorHAnsi" w:hAnsiTheme="minorHAnsi" w:cstheme="minorHAnsi"/>
                <w:i/>
                <w:color w:val="4F81BD" w:themeColor="accent1"/>
                <w:sz w:val="20"/>
                <w:szCs w:val="20"/>
              </w:rPr>
              <w:t>. Para este desarrollo debe especificarse por nivel territorial la coordinación de acciones de respuesta, de acuerdo a la estructura de mando establecida en el</w:t>
            </w:r>
            <w:r>
              <w:rPr>
                <w:rFonts w:asciiTheme="minorHAnsi" w:hAnsiTheme="minorHAnsi" w:cstheme="minorHAnsi"/>
                <w:i/>
                <w:color w:val="4F81BD" w:themeColor="accent1"/>
                <w:sz w:val="20"/>
                <w:szCs w:val="20"/>
              </w:rPr>
              <w:t xml:space="preserve"> plan.</w:t>
            </w:r>
          </w:p>
          <w:p w14:paraId="43EC3216" w14:textId="77777777" w:rsidR="00A24B39" w:rsidRDefault="00A24B39" w:rsidP="00A24B39">
            <w:pPr>
              <w:jc w:val="both"/>
              <w:rPr>
                <w:rFonts w:asciiTheme="minorHAnsi" w:hAnsiTheme="minorHAnsi" w:cstheme="minorHAnsi"/>
                <w:b w:val="0"/>
                <w:i/>
                <w:color w:val="4F81BD" w:themeColor="accent1"/>
                <w:sz w:val="20"/>
                <w:szCs w:val="20"/>
              </w:rPr>
            </w:pPr>
          </w:p>
          <w:p w14:paraId="2161D72D" w14:textId="7218386D" w:rsidR="00A24B39" w:rsidRPr="00372F31" w:rsidRDefault="00A24B39" w:rsidP="00A24B39">
            <w:pPr>
              <w:jc w:val="both"/>
              <w:rPr>
                <w:rFonts w:asciiTheme="minorHAnsi" w:hAnsiTheme="minorHAnsi" w:cstheme="minorHAnsi"/>
                <w:b w:val="0"/>
                <w:i/>
                <w:color w:val="4F81BD" w:themeColor="accent1"/>
                <w:sz w:val="20"/>
                <w:szCs w:val="20"/>
              </w:rPr>
            </w:pPr>
            <w:r w:rsidRPr="00372F31">
              <w:rPr>
                <w:rFonts w:asciiTheme="minorHAnsi" w:hAnsiTheme="minorHAnsi" w:cstheme="minorHAnsi"/>
                <w:b w:val="0"/>
                <w:i/>
                <w:color w:val="4F81BD" w:themeColor="accent1"/>
                <w:sz w:val="20"/>
                <w:szCs w:val="20"/>
              </w:rPr>
              <w:t>Para</w:t>
            </w:r>
            <w:r>
              <w:rPr>
                <w:rFonts w:asciiTheme="minorHAnsi" w:hAnsiTheme="minorHAnsi" w:cstheme="minorHAnsi"/>
                <w:b w:val="0"/>
                <w:i/>
                <w:color w:val="4F81BD" w:themeColor="accent1"/>
                <w:sz w:val="20"/>
                <w:szCs w:val="20"/>
              </w:rPr>
              <w:t xml:space="preserve"> un adecuado desarrollo de este proceso se requiere la definición y descripción (detalle) de acciones que deben realizarse, asignando responsables por cada una de éstas. </w:t>
            </w:r>
            <w:r w:rsidRPr="00A91A80">
              <w:rPr>
                <w:rFonts w:asciiTheme="minorHAnsi" w:hAnsiTheme="minorHAnsi" w:cstheme="minorHAnsi"/>
                <w:i/>
                <w:color w:val="4F81BD" w:themeColor="accent1"/>
                <w:sz w:val="20"/>
                <w:szCs w:val="20"/>
              </w:rPr>
              <w:t>Esta tabla debe ser modificada</w:t>
            </w:r>
            <w:r w:rsidR="00AB3CCB" w:rsidRPr="00A91A80">
              <w:rPr>
                <w:rFonts w:asciiTheme="minorHAnsi" w:hAnsiTheme="minorHAnsi" w:cstheme="minorHAnsi"/>
                <w:i/>
                <w:color w:val="4F81BD" w:themeColor="accent1"/>
                <w:sz w:val="20"/>
                <w:szCs w:val="20"/>
              </w:rPr>
              <w:t xml:space="preserve"> de acuerdo a la realidad territorial</w:t>
            </w:r>
            <w:r w:rsidRPr="00A91A80">
              <w:rPr>
                <w:rFonts w:asciiTheme="minorHAnsi" w:hAnsiTheme="minorHAnsi" w:cstheme="minorHAnsi"/>
                <w:i/>
                <w:color w:val="4F81BD" w:themeColor="accent1"/>
                <w:sz w:val="20"/>
                <w:szCs w:val="20"/>
              </w:rPr>
              <w:t xml:space="preserve">, </w:t>
            </w:r>
            <w:r w:rsidR="00AB3CCB" w:rsidRPr="00A91A80">
              <w:rPr>
                <w:rFonts w:asciiTheme="minorHAnsi" w:hAnsiTheme="minorHAnsi" w:cstheme="minorHAnsi"/>
                <w:i/>
                <w:color w:val="4F81BD" w:themeColor="accent1"/>
                <w:sz w:val="20"/>
                <w:szCs w:val="20"/>
              </w:rPr>
              <w:t>pudiendo</w:t>
            </w:r>
            <w:r w:rsidRPr="00A91A80">
              <w:rPr>
                <w:rFonts w:asciiTheme="minorHAnsi" w:hAnsiTheme="minorHAnsi" w:cstheme="minorHAnsi"/>
                <w:i/>
                <w:color w:val="4F81BD" w:themeColor="accent1"/>
                <w:sz w:val="20"/>
                <w:szCs w:val="20"/>
              </w:rPr>
              <w:t xml:space="preserve"> existir acciones no contempladas en este ejemplo</w:t>
            </w:r>
            <w:r>
              <w:rPr>
                <w:rFonts w:asciiTheme="minorHAnsi" w:hAnsiTheme="minorHAnsi" w:cstheme="minorHAnsi"/>
                <w:b w:val="0"/>
                <w:i/>
                <w:color w:val="4F81BD" w:themeColor="accent1"/>
                <w:sz w:val="20"/>
                <w:szCs w:val="20"/>
              </w:rPr>
              <w:t>:</w:t>
            </w:r>
          </w:p>
          <w:p w14:paraId="4188A45A" w14:textId="77777777" w:rsidR="00A24B39" w:rsidRDefault="00A24B39" w:rsidP="00A24B39">
            <w:pPr>
              <w:jc w:val="both"/>
              <w:rPr>
                <w:rFonts w:asciiTheme="minorHAnsi" w:hAnsiTheme="minorHAnsi" w:cstheme="minorHAnsi"/>
                <w:i/>
                <w:color w:val="4F81BD" w:themeColor="accent1"/>
                <w:sz w:val="20"/>
                <w:szCs w:val="20"/>
              </w:rPr>
            </w:pP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980"/>
              <w:gridCol w:w="2693"/>
              <w:gridCol w:w="2527"/>
            </w:tblGrid>
            <w:tr w:rsidR="00A24B39" w:rsidRPr="00437C16" w14:paraId="39841E39" w14:textId="77777777" w:rsidTr="00207459">
              <w:trPr>
                <w:trHeight w:val="300"/>
                <w:jc w:val="center"/>
              </w:trPr>
              <w:tc>
                <w:tcPr>
                  <w:tcW w:w="2980" w:type="dxa"/>
                  <w:shd w:val="clear" w:color="auto" w:fill="0070C0"/>
                  <w:vAlign w:val="center"/>
                </w:tcPr>
                <w:p w14:paraId="5A606E52" w14:textId="00F3B3C7" w:rsidR="00A24B39" w:rsidRPr="00437C16" w:rsidRDefault="0042383B" w:rsidP="00207459">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Acciones</w:t>
                  </w:r>
                </w:p>
              </w:tc>
              <w:tc>
                <w:tcPr>
                  <w:tcW w:w="2693" w:type="dxa"/>
                  <w:shd w:val="clear" w:color="auto" w:fill="0070C0"/>
                  <w:vAlign w:val="center"/>
                </w:tcPr>
                <w:p w14:paraId="40751BBA" w14:textId="77777777" w:rsidR="00A24B39" w:rsidRPr="00437C16" w:rsidRDefault="00A24B39" w:rsidP="00207459">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Descripción</w:t>
                  </w:r>
                </w:p>
              </w:tc>
              <w:tc>
                <w:tcPr>
                  <w:tcW w:w="2527" w:type="dxa"/>
                  <w:shd w:val="clear" w:color="auto" w:fill="0070C0"/>
                  <w:vAlign w:val="center"/>
                </w:tcPr>
                <w:p w14:paraId="67B58389" w14:textId="77777777" w:rsidR="00A24B39" w:rsidRPr="00437C16" w:rsidRDefault="00A24B39" w:rsidP="00207459">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Responsable (s)</w:t>
                  </w:r>
                </w:p>
              </w:tc>
            </w:tr>
            <w:tr w:rsidR="00A24B39" w:rsidRPr="00437C16" w14:paraId="2EFF5D4B" w14:textId="77777777" w:rsidTr="00207459">
              <w:trPr>
                <w:trHeight w:val="300"/>
                <w:jc w:val="center"/>
              </w:trPr>
              <w:tc>
                <w:tcPr>
                  <w:tcW w:w="2980" w:type="dxa"/>
                </w:tcPr>
                <w:p w14:paraId="1C88496D" w14:textId="7F41599C" w:rsidR="00A24B39" w:rsidRPr="004E5F27" w:rsidRDefault="00A24B3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Levantamiento de información de la amenaza y acciones de respuesta en curso.</w:t>
                  </w:r>
                </w:p>
              </w:tc>
              <w:tc>
                <w:tcPr>
                  <w:tcW w:w="2693" w:type="dxa"/>
                  <w:vAlign w:val="center"/>
                </w:tcPr>
                <w:p w14:paraId="33759079" w14:textId="77777777" w:rsidR="00A24B39" w:rsidRDefault="00A24B3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40343C70" w14:textId="77777777" w:rsidR="00A24B39" w:rsidRPr="00B42F16" w:rsidRDefault="00A24B39" w:rsidP="00A24B39">
                  <w:pPr>
                    <w:pStyle w:val="Prrafodelista"/>
                    <w:numPr>
                      <w:ilvl w:val="0"/>
                      <w:numId w:val="11"/>
                    </w:numPr>
                    <w:ind w:left="355"/>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[definir responsables]</w:t>
                  </w:r>
                </w:p>
              </w:tc>
            </w:tr>
            <w:tr w:rsidR="00A24B39" w:rsidRPr="00437C16" w14:paraId="0C345D0C" w14:textId="77777777" w:rsidTr="00207459">
              <w:trPr>
                <w:trHeight w:val="300"/>
                <w:jc w:val="center"/>
              </w:trPr>
              <w:tc>
                <w:tcPr>
                  <w:tcW w:w="2980" w:type="dxa"/>
                </w:tcPr>
                <w:p w14:paraId="15AAE076" w14:textId="77777777" w:rsidR="00A24B39" w:rsidRPr="004E5F27" w:rsidRDefault="00A24B3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Análisis, evaluación y priorización de acciones de respuesta y recursos, de acuerdo a la amenaza.</w:t>
                  </w:r>
                </w:p>
              </w:tc>
              <w:tc>
                <w:tcPr>
                  <w:tcW w:w="2693" w:type="dxa"/>
                  <w:vAlign w:val="center"/>
                </w:tcPr>
                <w:p w14:paraId="5771DD04" w14:textId="77777777" w:rsidR="00A24B39" w:rsidRDefault="00A24B3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4638CD9A" w14:textId="77777777" w:rsidR="00A24B39" w:rsidRPr="00B42F16" w:rsidRDefault="00A24B39" w:rsidP="00A24B39">
                  <w:pPr>
                    <w:pStyle w:val="Prrafodelista"/>
                    <w:numPr>
                      <w:ilvl w:val="0"/>
                      <w:numId w:val="11"/>
                    </w:numPr>
                    <w:ind w:left="355"/>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[definir responsables]</w:t>
                  </w:r>
                </w:p>
              </w:tc>
            </w:tr>
            <w:tr w:rsidR="00A24B39" w:rsidRPr="00437C16" w14:paraId="6469B9D3" w14:textId="77777777" w:rsidTr="00207459">
              <w:trPr>
                <w:trHeight w:val="300"/>
                <w:jc w:val="center"/>
              </w:trPr>
              <w:tc>
                <w:tcPr>
                  <w:tcW w:w="2980" w:type="dxa"/>
                </w:tcPr>
                <w:p w14:paraId="4FE24F81" w14:textId="44B7E3D6" w:rsidR="00A24B39" w:rsidRPr="00727F21" w:rsidRDefault="00A24B39" w:rsidP="00207459">
                  <w:pPr>
                    <w:jc w:val="both"/>
                    <w:rPr>
                      <w:rFonts w:ascii="Calibri" w:hAnsi="Calibri" w:cs="Calibri"/>
                      <w:bCs/>
                      <w:color w:val="404040" w:themeColor="text1" w:themeTint="BF"/>
                      <w:sz w:val="18"/>
                      <w:szCs w:val="18"/>
                      <w:lang w:val="es-CL" w:eastAsia="es-CL"/>
                    </w:rPr>
                  </w:pPr>
                  <w:r w:rsidRPr="004E5F27">
                    <w:rPr>
                      <w:rFonts w:ascii="Calibri" w:hAnsi="Calibri" w:cs="Calibri"/>
                      <w:bCs/>
                      <w:color w:val="404040" w:themeColor="text1" w:themeTint="BF"/>
                      <w:sz w:val="18"/>
                      <w:szCs w:val="18"/>
                      <w:lang w:val="es-CL" w:eastAsia="es-CL"/>
                    </w:rPr>
                    <w:t xml:space="preserve">Controlar el evento destructivo (si </w:t>
                  </w:r>
                  <w:r>
                    <w:rPr>
                      <w:rFonts w:ascii="Calibri" w:hAnsi="Calibri" w:cs="Calibri"/>
                      <w:bCs/>
                      <w:color w:val="404040" w:themeColor="text1" w:themeTint="BF"/>
                      <w:sz w:val="18"/>
                      <w:szCs w:val="18"/>
                      <w:lang w:val="es-CL" w:eastAsia="es-CL"/>
                    </w:rPr>
                    <w:t>corresponde</w:t>
                  </w:r>
                  <w:r w:rsidR="00A91A80">
                    <w:rPr>
                      <w:rFonts w:ascii="Calibri" w:hAnsi="Calibri" w:cs="Calibri"/>
                      <w:bCs/>
                      <w:color w:val="404040" w:themeColor="text1" w:themeTint="BF"/>
                      <w:sz w:val="18"/>
                      <w:szCs w:val="18"/>
                      <w:lang w:val="es-CL" w:eastAsia="es-CL"/>
                    </w:rPr>
                    <w:t>,</w:t>
                  </w:r>
                  <w:r>
                    <w:rPr>
                      <w:rFonts w:ascii="Calibri" w:hAnsi="Calibri" w:cs="Calibri"/>
                      <w:bCs/>
                      <w:color w:val="404040" w:themeColor="text1" w:themeTint="BF"/>
                      <w:sz w:val="18"/>
                      <w:szCs w:val="18"/>
                      <w:lang w:val="es-CL" w:eastAsia="es-CL"/>
                    </w:rPr>
                    <w:t xml:space="preserve"> según tipo de amenaza</w:t>
                  </w:r>
                  <w:r w:rsidRPr="004E5F27">
                    <w:rPr>
                      <w:rFonts w:ascii="Calibri" w:hAnsi="Calibri" w:cs="Calibri"/>
                      <w:bCs/>
                      <w:color w:val="404040" w:themeColor="text1" w:themeTint="BF"/>
                      <w:sz w:val="18"/>
                      <w:szCs w:val="18"/>
                      <w:lang w:val="es-CL" w:eastAsia="es-CL"/>
                    </w:rPr>
                    <w:t>).</w:t>
                  </w:r>
                </w:p>
              </w:tc>
              <w:tc>
                <w:tcPr>
                  <w:tcW w:w="2693" w:type="dxa"/>
                  <w:vAlign w:val="center"/>
                </w:tcPr>
                <w:p w14:paraId="3810DFE8" w14:textId="77777777" w:rsidR="00A24B39" w:rsidRPr="00F81D88" w:rsidRDefault="00A24B3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7A6A8B2A" w14:textId="77777777" w:rsidR="00A24B39" w:rsidRPr="00B42F16" w:rsidRDefault="00A24B39" w:rsidP="00A24B39">
                  <w:pPr>
                    <w:pStyle w:val="Prrafodelista"/>
                    <w:numPr>
                      <w:ilvl w:val="0"/>
                      <w:numId w:val="11"/>
                    </w:numPr>
                    <w:ind w:left="355"/>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[definir responsables]</w:t>
                  </w:r>
                </w:p>
              </w:tc>
            </w:tr>
            <w:tr w:rsidR="00A24B39" w:rsidRPr="00437C16" w14:paraId="26BD8CE5" w14:textId="77777777" w:rsidTr="00207459">
              <w:trPr>
                <w:trHeight w:val="300"/>
                <w:jc w:val="center"/>
              </w:trPr>
              <w:tc>
                <w:tcPr>
                  <w:tcW w:w="2980" w:type="dxa"/>
                </w:tcPr>
                <w:p w14:paraId="5421F577" w14:textId="177581FE" w:rsidR="00A24B39" w:rsidRPr="004E5F27" w:rsidRDefault="009152F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Proceso de evacuación (considera evacuación preventiva).</w:t>
                  </w:r>
                </w:p>
              </w:tc>
              <w:tc>
                <w:tcPr>
                  <w:tcW w:w="2693" w:type="dxa"/>
                  <w:vAlign w:val="center"/>
                </w:tcPr>
                <w:p w14:paraId="35D2A68E" w14:textId="77777777" w:rsidR="00A24B39" w:rsidRDefault="00A24B3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6D4C64A2" w14:textId="77777777" w:rsidR="00A24B39" w:rsidRDefault="00A24B39" w:rsidP="00A24B39">
                  <w:pPr>
                    <w:pStyle w:val="Prrafodelista"/>
                    <w:numPr>
                      <w:ilvl w:val="0"/>
                      <w:numId w:val="11"/>
                    </w:numPr>
                    <w:ind w:left="355"/>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r>
            <w:tr w:rsidR="00A24B39" w:rsidRPr="00437C16" w14:paraId="7984CA5B" w14:textId="77777777" w:rsidTr="00207459">
              <w:trPr>
                <w:trHeight w:val="300"/>
                <w:jc w:val="center"/>
              </w:trPr>
              <w:tc>
                <w:tcPr>
                  <w:tcW w:w="2980" w:type="dxa"/>
                </w:tcPr>
                <w:p w14:paraId="04091264" w14:textId="77777777" w:rsidR="00A24B39" w:rsidRDefault="00A24B3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Establecimiento de perímetro de seguridad</w:t>
                  </w:r>
                </w:p>
              </w:tc>
              <w:tc>
                <w:tcPr>
                  <w:tcW w:w="2693" w:type="dxa"/>
                  <w:vAlign w:val="center"/>
                </w:tcPr>
                <w:p w14:paraId="6B13353B" w14:textId="77777777" w:rsidR="00A24B39" w:rsidRDefault="00A24B3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5AEE0D65" w14:textId="77777777" w:rsidR="00A24B39" w:rsidRDefault="00A24B39" w:rsidP="00A24B39">
                  <w:pPr>
                    <w:pStyle w:val="Prrafodelista"/>
                    <w:numPr>
                      <w:ilvl w:val="0"/>
                      <w:numId w:val="11"/>
                    </w:numPr>
                    <w:ind w:left="355"/>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r>
            <w:tr w:rsidR="00A24B39" w:rsidRPr="00437C16" w14:paraId="2262FB2F" w14:textId="77777777" w:rsidTr="00207459">
              <w:trPr>
                <w:trHeight w:val="300"/>
                <w:jc w:val="center"/>
              </w:trPr>
              <w:tc>
                <w:tcPr>
                  <w:tcW w:w="2980" w:type="dxa"/>
                </w:tcPr>
                <w:p w14:paraId="7654101F" w14:textId="77777777" w:rsidR="00A24B39" w:rsidRPr="00437C16" w:rsidRDefault="00A24B39" w:rsidP="00207459">
                  <w:pPr>
                    <w:jc w:val="both"/>
                    <w:rPr>
                      <w:rFonts w:ascii="Calibri" w:hAnsi="Calibri" w:cs="Calibri"/>
                      <w:bCs/>
                      <w:color w:val="404040" w:themeColor="text1" w:themeTint="BF"/>
                      <w:sz w:val="18"/>
                      <w:szCs w:val="18"/>
                      <w:lang w:val="es-CL" w:eastAsia="es-CL"/>
                    </w:rPr>
                  </w:pPr>
                  <w:r w:rsidRPr="004E5F27">
                    <w:rPr>
                      <w:rFonts w:ascii="Calibri" w:hAnsi="Calibri" w:cs="Calibri"/>
                      <w:bCs/>
                      <w:color w:val="404040" w:themeColor="text1" w:themeTint="BF"/>
                      <w:sz w:val="18"/>
                      <w:szCs w:val="18"/>
                      <w:lang w:val="es-CL" w:eastAsia="es-CL"/>
                    </w:rPr>
                    <w:t>Activar / reactivar telecomunicaciones de emergencias.</w:t>
                  </w:r>
                </w:p>
              </w:tc>
              <w:tc>
                <w:tcPr>
                  <w:tcW w:w="2693" w:type="dxa"/>
                  <w:vAlign w:val="center"/>
                </w:tcPr>
                <w:p w14:paraId="11FB7A43" w14:textId="77777777" w:rsidR="00A24B39" w:rsidRPr="00F81D88" w:rsidRDefault="00A24B3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778E1FB3" w14:textId="77777777" w:rsidR="00A24B39" w:rsidRPr="008600E9" w:rsidRDefault="00A24B39" w:rsidP="00A24B39">
                  <w:pPr>
                    <w:pStyle w:val="Prrafodelista"/>
                    <w:numPr>
                      <w:ilvl w:val="0"/>
                      <w:numId w:val="11"/>
                    </w:numPr>
                    <w:ind w:left="355"/>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[definir responsables]</w:t>
                  </w:r>
                </w:p>
              </w:tc>
            </w:tr>
            <w:tr w:rsidR="00A24B39" w:rsidRPr="00437C16" w14:paraId="2BD41E11" w14:textId="77777777" w:rsidTr="00207459">
              <w:trPr>
                <w:trHeight w:val="300"/>
                <w:jc w:val="center"/>
              </w:trPr>
              <w:tc>
                <w:tcPr>
                  <w:tcW w:w="2980" w:type="dxa"/>
                </w:tcPr>
                <w:p w14:paraId="4A4AF5F1" w14:textId="77777777" w:rsidR="00A24B39" w:rsidRPr="00437C16" w:rsidRDefault="00A24B39" w:rsidP="00207459">
                  <w:pPr>
                    <w:jc w:val="both"/>
                    <w:rPr>
                      <w:rFonts w:ascii="Calibri" w:hAnsi="Calibri" w:cs="Calibri"/>
                      <w:bCs/>
                      <w:color w:val="404040" w:themeColor="text1" w:themeTint="BF"/>
                      <w:sz w:val="18"/>
                      <w:szCs w:val="18"/>
                      <w:lang w:val="es-CL" w:eastAsia="es-CL"/>
                    </w:rPr>
                  </w:pPr>
                  <w:r w:rsidRPr="004E5F27">
                    <w:rPr>
                      <w:rFonts w:ascii="Calibri" w:hAnsi="Calibri" w:cs="Calibri"/>
                      <w:bCs/>
                      <w:color w:val="404040" w:themeColor="text1" w:themeTint="BF"/>
                      <w:sz w:val="18"/>
                      <w:szCs w:val="18"/>
                      <w:lang w:val="es-CL" w:eastAsia="es-CL"/>
                    </w:rPr>
                    <w:t>Identificar sub eventos derivados del evento principal alertado.</w:t>
                  </w:r>
                </w:p>
              </w:tc>
              <w:tc>
                <w:tcPr>
                  <w:tcW w:w="2693" w:type="dxa"/>
                  <w:vAlign w:val="center"/>
                </w:tcPr>
                <w:p w14:paraId="38C9FD69" w14:textId="77777777" w:rsidR="00A24B39" w:rsidRPr="00F81D88" w:rsidRDefault="00A24B3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380B7D56" w14:textId="77777777" w:rsidR="00A24B39" w:rsidRPr="008600E9" w:rsidRDefault="00A24B39" w:rsidP="00A24B39">
                  <w:pPr>
                    <w:pStyle w:val="Prrafodelista"/>
                    <w:numPr>
                      <w:ilvl w:val="0"/>
                      <w:numId w:val="11"/>
                    </w:numPr>
                    <w:ind w:left="355"/>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[definir responsables]</w:t>
                  </w:r>
                </w:p>
              </w:tc>
            </w:tr>
            <w:tr w:rsidR="00A24B39" w:rsidRPr="00437C16" w14:paraId="43BFD45C" w14:textId="77777777" w:rsidTr="00207459">
              <w:trPr>
                <w:trHeight w:val="300"/>
                <w:jc w:val="center"/>
              </w:trPr>
              <w:tc>
                <w:tcPr>
                  <w:tcW w:w="2980" w:type="dxa"/>
                </w:tcPr>
                <w:p w14:paraId="03923325" w14:textId="77777777" w:rsidR="00A24B39" w:rsidRPr="00437C16" w:rsidRDefault="00A24B3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Activar y coordinar</w:t>
                  </w:r>
                  <w:r w:rsidRPr="004E5F27">
                    <w:rPr>
                      <w:rFonts w:ascii="Calibri" w:hAnsi="Calibri" w:cs="Calibri"/>
                      <w:bCs/>
                      <w:color w:val="404040" w:themeColor="text1" w:themeTint="BF"/>
                      <w:sz w:val="18"/>
                      <w:szCs w:val="18"/>
                      <w:lang w:val="es-CL" w:eastAsia="es-CL"/>
                    </w:rPr>
                    <w:t xml:space="preserve"> búsqueda y rescate de personas.</w:t>
                  </w:r>
                </w:p>
              </w:tc>
              <w:tc>
                <w:tcPr>
                  <w:tcW w:w="2693" w:type="dxa"/>
                  <w:vAlign w:val="center"/>
                </w:tcPr>
                <w:p w14:paraId="1AC0B210" w14:textId="77777777" w:rsidR="00A24B39" w:rsidRPr="00F81D88" w:rsidRDefault="00A24B3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6D7BDC50" w14:textId="77777777" w:rsidR="00A24B39" w:rsidRPr="008600E9" w:rsidRDefault="00A24B39" w:rsidP="00A24B39">
                  <w:pPr>
                    <w:pStyle w:val="Prrafodelista"/>
                    <w:numPr>
                      <w:ilvl w:val="0"/>
                      <w:numId w:val="11"/>
                    </w:numPr>
                    <w:ind w:left="355"/>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[definir responsables]</w:t>
                  </w:r>
                </w:p>
              </w:tc>
            </w:tr>
            <w:tr w:rsidR="00684E8B" w:rsidRPr="00437C16" w14:paraId="0AF07884" w14:textId="77777777" w:rsidTr="00207459">
              <w:trPr>
                <w:trHeight w:val="300"/>
                <w:jc w:val="center"/>
              </w:trPr>
              <w:tc>
                <w:tcPr>
                  <w:tcW w:w="2980" w:type="dxa"/>
                </w:tcPr>
                <w:p w14:paraId="189E5C82" w14:textId="22B2E3A2" w:rsidR="00684E8B" w:rsidRDefault="00684E8B"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Rescate de mascotas y animales de compañía.</w:t>
                  </w:r>
                </w:p>
              </w:tc>
              <w:tc>
                <w:tcPr>
                  <w:tcW w:w="2693" w:type="dxa"/>
                  <w:vAlign w:val="center"/>
                </w:tcPr>
                <w:p w14:paraId="0E4F9503" w14:textId="5D69241F" w:rsidR="00684E8B" w:rsidRDefault="00684E8B"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1E1446E5" w14:textId="69519061" w:rsidR="00684E8B" w:rsidRDefault="00684E8B" w:rsidP="00A24B39">
                  <w:pPr>
                    <w:pStyle w:val="Prrafodelista"/>
                    <w:numPr>
                      <w:ilvl w:val="0"/>
                      <w:numId w:val="11"/>
                    </w:numPr>
                    <w:ind w:left="355"/>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[definir responsables]</w:t>
                  </w:r>
                </w:p>
              </w:tc>
            </w:tr>
            <w:tr w:rsidR="00A24B39" w:rsidRPr="00437C16" w14:paraId="18116344" w14:textId="77777777" w:rsidTr="00207459">
              <w:trPr>
                <w:trHeight w:val="300"/>
                <w:jc w:val="center"/>
              </w:trPr>
              <w:tc>
                <w:tcPr>
                  <w:tcW w:w="2980" w:type="dxa"/>
                </w:tcPr>
                <w:p w14:paraId="3142AB75" w14:textId="77777777" w:rsidR="00A24B39" w:rsidRPr="00437C16" w:rsidRDefault="00A24B39" w:rsidP="00207459">
                  <w:pPr>
                    <w:jc w:val="both"/>
                    <w:rPr>
                      <w:rFonts w:ascii="Calibri" w:hAnsi="Calibri" w:cs="Calibri"/>
                      <w:bCs/>
                      <w:color w:val="404040" w:themeColor="text1" w:themeTint="BF"/>
                      <w:sz w:val="18"/>
                      <w:szCs w:val="18"/>
                      <w:lang w:val="es-CL" w:eastAsia="es-CL"/>
                    </w:rPr>
                  </w:pPr>
                  <w:r w:rsidRPr="004E5F27">
                    <w:rPr>
                      <w:rFonts w:ascii="Calibri" w:hAnsi="Calibri" w:cs="Calibri"/>
                      <w:bCs/>
                      <w:color w:val="404040" w:themeColor="text1" w:themeTint="BF"/>
                      <w:sz w:val="18"/>
                      <w:szCs w:val="18"/>
                      <w:lang w:val="es-CL" w:eastAsia="es-CL"/>
                    </w:rPr>
                    <w:t>Activar y coordinar equipos técnicos especializados.</w:t>
                  </w:r>
                </w:p>
              </w:tc>
              <w:tc>
                <w:tcPr>
                  <w:tcW w:w="2693" w:type="dxa"/>
                  <w:vAlign w:val="center"/>
                </w:tcPr>
                <w:p w14:paraId="65B87FC4" w14:textId="77777777" w:rsidR="00A24B39" w:rsidRPr="00F81D88" w:rsidRDefault="00A24B3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720A815B" w14:textId="77777777" w:rsidR="00A24B39" w:rsidRPr="008600E9" w:rsidRDefault="00A24B39" w:rsidP="00A24B39">
                  <w:pPr>
                    <w:pStyle w:val="Prrafodelista"/>
                    <w:numPr>
                      <w:ilvl w:val="0"/>
                      <w:numId w:val="11"/>
                    </w:numPr>
                    <w:ind w:left="355"/>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[definir responsables]</w:t>
                  </w:r>
                </w:p>
              </w:tc>
            </w:tr>
            <w:tr w:rsidR="00A24B39" w:rsidRPr="00437C16" w14:paraId="3DF9266A" w14:textId="77777777" w:rsidTr="00207459">
              <w:trPr>
                <w:trHeight w:val="300"/>
                <w:jc w:val="center"/>
              </w:trPr>
              <w:tc>
                <w:tcPr>
                  <w:tcW w:w="2980" w:type="dxa"/>
                </w:tcPr>
                <w:p w14:paraId="6E19EE0F" w14:textId="77777777" w:rsidR="00A24B39" w:rsidRPr="00437C16" w:rsidRDefault="00A24B39" w:rsidP="00207459">
                  <w:pPr>
                    <w:jc w:val="both"/>
                    <w:rPr>
                      <w:rFonts w:ascii="Calibri" w:hAnsi="Calibri" w:cs="Calibri"/>
                      <w:bCs/>
                      <w:color w:val="404040" w:themeColor="text1" w:themeTint="BF"/>
                      <w:sz w:val="18"/>
                      <w:szCs w:val="18"/>
                      <w:lang w:val="es-CL" w:eastAsia="es-CL"/>
                    </w:rPr>
                  </w:pPr>
                  <w:r w:rsidRPr="004E5F27">
                    <w:rPr>
                      <w:rFonts w:ascii="Calibri" w:hAnsi="Calibri" w:cs="Calibri"/>
                      <w:bCs/>
                      <w:color w:val="404040" w:themeColor="text1" w:themeTint="BF"/>
                      <w:sz w:val="18"/>
                      <w:szCs w:val="18"/>
                      <w:lang w:val="es-CL" w:eastAsia="es-CL"/>
                    </w:rPr>
                    <w:t>Asegurar los servicios críticos de salud.</w:t>
                  </w:r>
                </w:p>
              </w:tc>
              <w:tc>
                <w:tcPr>
                  <w:tcW w:w="2693" w:type="dxa"/>
                  <w:vAlign w:val="center"/>
                </w:tcPr>
                <w:p w14:paraId="73CEA4CA" w14:textId="77777777" w:rsidR="00A24B39" w:rsidRPr="00F81D88" w:rsidRDefault="00A24B3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5994D696" w14:textId="77777777" w:rsidR="00A24B39" w:rsidRPr="008600E9" w:rsidRDefault="00A24B39" w:rsidP="00A24B39">
                  <w:pPr>
                    <w:pStyle w:val="Prrafodelista"/>
                    <w:numPr>
                      <w:ilvl w:val="0"/>
                      <w:numId w:val="11"/>
                    </w:numPr>
                    <w:ind w:left="355"/>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[definir responsables]</w:t>
                  </w:r>
                </w:p>
              </w:tc>
            </w:tr>
            <w:tr w:rsidR="00A24B39" w:rsidRPr="00437C16" w14:paraId="4C8DEFFC" w14:textId="77777777" w:rsidTr="00207459">
              <w:trPr>
                <w:trHeight w:val="300"/>
                <w:jc w:val="center"/>
              </w:trPr>
              <w:tc>
                <w:tcPr>
                  <w:tcW w:w="2980" w:type="dxa"/>
                </w:tcPr>
                <w:p w14:paraId="1A4375E5" w14:textId="77777777" w:rsidR="00A24B39" w:rsidRPr="00437C16" w:rsidRDefault="00A24B39" w:rsidP="00207459">
                  <w:pPr>
                    <w:jc w:val="both"/>
                    <w:rPr>
                      <w:rFonts w:ascii="Calibri" w:hAnsi="Calibri" w:cs="Calibri"/>
                      <w:bCs/>
                      <w:color w:val="404040" w:themeColor="text1" w:themeTint="BF"/>
                      <w:sz w:val="18"/>
                      <w:szCs w:val="18"/>
                      <w:lang w:val="es-CL" w:eastAsia="es-CL"/>
                    </w:rPr>
                  </w:pPr>
                  <w:r w:rsidRPr="004E5F27">
                    <w:rPr>
                      <w:rFonts w:ascii="Calibri" w:hAnsi="Calibri" w:cs="Calibri"/>
                      <w:bCs/>
                      <w:color w:val="404040" w:themeColor="text1" w:themeTint="BF"/>
                      <w:sz w:val="18"/>
                      <w:szCs w:val="18"/>
                      <w:lang w:val="es-CL" w:eastAsia="es-CL"/>
                    </w:rPr>
                    <w:t>Activar y coordinar equipos de voluntarios de ayuda humanitaria.</w:t>
                  </w:r>
                </w:p>
              </w:tc>
              <w:tc>
                <w:tcPr>
                  <w:tcW w:w="2693" w:type="dxa"/>
                  <w:vAlign w:val="center"/>
                </w:tcPr>
                <w:p w14:paraId="290E8D50" w14:textId="77777777" w:rsidR="00A24B39" w:rsidRPr="00F81D88" w:rsidRDefault="00A24B3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2E4FF59A" w14:textId="77777777" w:rsidR="00A24B39" w:rsidRPr="008600E9" w:rsidRDefault="00A24B39" w:rsidP="00A24B39">
                  <w:pPr>
                    <w:pStyle w:val="Prrafodelista"/>
                    <w:numPr>
                      <w:ilvl w:val="0"/>
                      <w:numId w:val="11"/>
                    </w:numPr>
                    <w:ind w:left="355"/>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[definir responsables]</w:t>
                  </w:r>
                </w:p>
              </w:tc>
            </w:tr>
            <w:tr w:rsidR="0042383B" w:rsidRPr="00437C16" w14:paraId="6D395CA8" w14:textId="77777777" w:rsidTr="00207459">
              <w:trPr>
                <w:trHeight w:val="300"/>
                <w:jc w:val="center"/>
              </w:trPr>
              <w:tc>
                <w:tcPr>
                  <w:tcW w:w="2980" w:type="dxa"/>
                </w:tcPr>
                <w:p w14:paraId="139438E0" w14:textId="4CA4860D" w:rsidR="0042383B" w:rsidRPr="004E5F27" w:rsidRDefault="0042383B"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Otros.</w:t>
                  </w:r>
                </w:p>
              </w:tc>
              <w:tc>
                <w:tcPr>
                  <w:tcW w:w="2693" w:type="dxa"/>
                  <w:vAlign w:val="center"/>
                </w:tcPr>
                <w:p w14:paraId="3856B25B" w14:textId="59BCE36C" w:rsidR="0042383B" w:rsidRDefault="0042383B"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710523BF" w14:textId="3E6D94C1" w:rsidR="0042383B" w:rsidRDefault="0042383B" w:rsidP="00A24B39">
                  <w:pPr>
                    <w:pStyle w:val="Prrafodelista"/>
                    <w:numPr>
                      <w:ilvl w:val="0"/>
                      <w:numId w:val="11"/>
                    </w:numPr>
                    <w:ind w:left="355"/>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[definir responsables]</w:t>
                  </w:r>
                </w:p>
              </w:tc>
            </w:tr>
          </w:tbl>
          <w:p w14:paraId="346E0E47" w14:textId="43EC1601" w:rsidR="00A24B39" w:rsidRPr="006919B0" w:rsidRDefault="00D92504" w:rsidP="00A24B39">
            <w:pPr>
              <w:jc w:val="center"/>
              <w:rPr>
                <w:rFonts w:asciiTheme="minorHAnsi" w:hAnsiTheme="minorHAnsi" w:cstheme="minorHAnsi"/>
                <w:b w:val="0"/>
                <w:i/>
                <w:color w:val="4F81BD" w:themeColor="accent1"/>
                <w:sz w:val="18"/>
                <w:szCs w:val="18"/>
              </w:rPr>
            </w:pPr>
            <w:r w:rsidRPr="006919B0">
              <w:rPr>
                <w:rFonts w:asciiTheme="minorHAnsi" w:hAnsiTheme="minorHAnsi" w:cstheme="minorHAnsi"/>
                <w:b w:val="0"/>
                <w:i/>
                <w:color w:val="4F81BD" w:themeColor="accent1"/>
                <w:sz w:val="18"/>
                <w:szCs w:val="18"/>
              </w:rPr>
              <w:t>Tabla N°</w:t>
            </w:r>
            <w:r w:rsidR="006919B0" w:rsidRPr="006919B0">
              <w:rPr>
                <w:rFonts w:asciiTheme="minorHAnsi" w:hAnsiTheme="minorHAnsi" w:cstheme="minorHAnsi"/>
                <w:b w:val="0"/>
                <w:i/>
                <w:color w:val="4F81BD" w:themeColor="accent1"/>
                <w:sz w:val="18"/>
                <w:szCs w:val="18"/>
              </w:rPr>
              <w:t xml:space="preserve"> 11</w:t>
            </w:r>
            <w:r w:rsidR="00A24B39" w:rsidRPr="006919B0">
              <w:rPr>
                <w:rFonts w:asciiTheme="minorHAnsi" w:hAnsiTheme="minorHAnsi" w:cstheme="minorHAnsi"/>
                <w:b w:val="0"/>
                <w:i/>
                <w:color w:val="4F81BD" w:themeColor="accent1"/>
                <w:sz w:val="18"/>
                <w:szCs w:val="18"/>
              </w:rPr>
              <w:t>: Acciones y Responsables del Proceso 1 – Salvamento y protección de vidas.</w:t>
            </w:r>
          </w:p>
          <w:p w14:paraId="7D268F95" w14:textId="77777777" w:rsidR="00A24B39" w:rsidRPr="006919B0" w:rsidRDefault="00A24B39" w:rsidP="00A24B39">
            <w:pPr>
              <w:jc w:val="center"/>
              <w:rPr>
                <w:rFonts w:asciiTheme="minorHAnsi" w:hAnsiTheme="minorHAnsi" w:cstheme="minorHAnsi"/>
                <w:b w:val="0"/>
                <w:i/>
                <w:color w:val="4F81BD" w:themeColor="accent1"/>
                <w:sz w:val="18"/>
                <w:szCs w:val="18"/>
              </w:rPr>
            </w:pPr>
            <w:r w:rsidRPr="006919B0">
              <w:rPr>
                <w:rFonts w:asciiTheme="minorHAnsi" w:hAnsiTheme="minorHAnsi" w:cstheme="minorHAnsi"/>
                <w:b w:val="0"/>
                <w:i/>
                <w:color w:val="4F81BD" w:themeColor="accent1"/>
                <w:sz w:val="18"/>
                <w:szCs w:val="18"/>
              </w:rPr>
              <w:t>Fuente: Adaptado de Metodología de Levantamiento de Capacidades</w:t>
            </w:r>
          </w:p>
          <w:p w14:paraId="0E7E347F" w14:textId="2639B49F" w:rsidR="00420AEB" w:rsidRPr="00AB3CCB" w:rsidRDefault="00A24B39" w:rsidP="00AB3CCB">
            <w:pPr>
              <w:jc w:val="center"/>
              <w:rPr>
                <w:rFonts w:asciiTheme="minorHAnsi" w:hAnsiTheme="minorHAnsi" w:cstheme="minorHAnsi"/>
                <w:b w:val="0"/>
                <w:i/>
                <w:color w:val="4F81BD" w:themeColor="accent1"/>
                <w:sz w:val="16"/>
                <w:szCs w:val="16"/>
              </w:rPr>
            </w:pPr>
            <w:r w:rsidRPr="006919B0">
              <w:rPr>
                <w:rFonts w:asciiTheme="minorHAnsi" w:hAnsiTheme="minorHAnsi" w:cstheme="minorHAnsi"/>
                <w:b w:val="0"/>
                <w:i/>
                <w:color w:val="4F81BD" w:themeColor="accent1"/>
                <w:sz w:val="18"/>
                <w:szCs w:val="18"/>
              </w:rPr>
              <w:t>Sectoriales para la Respuesta a Emergencias.</w:t>
            </w:r>
          </w:p>
        </w:tc>
      </w:tr>
      <w:tr w:rsidR="007A2315" w:rsidRPr="000939DA" w14:paraId="0B992BEB" w14:textId="77777777" w:rsidTr="007A2315">
        <w:tc>
          <w:tcPr>
            <w:cnfStyle w:val="001000000000" w:firstRow="0" w:lastRow="0" w:firstColumn="1" w:lastColumn="0" w:oddVBand="0" w:evenVBand="0" w:oddHBand="0" w:evenHBand="0" w:firstRowFirstColumn="0" w:firstRowLastColumn="0" w:lastRowFirstColumn="0" w:lastRowLastColumn="0"/>
            <w:tcW w:w="8978" w:type="dxa"/>
          </w:tcPr>
          <w:p w14:paraId="7678992C" w14:textId="77777777" w:rsidR="007A2315" w:rsidRDefault="007A2315" w:rsidP="00A5631E">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lastRenderedPageBreak/>
              <w:t>Extensión:</w:t>
            </w:r>
            <w:r w:rsidR="00A5631E">
              <w:rPr>
                <w:rFonts w:asciiTheme="minorHAnsi" w:hAnsiTheme="minorHAnsi" w:cstheme="minorHAnsi"/>
                <w:b w:val="0"/>
                <w:i/>
                <w:color w:val="4F81BD" w:themeColor="accent1"/>
                <w:sz w:val="20"/>
                <w:szCs w:val="20"/>
              </w:rPr>
              <w:t xml:space="preserve"> N</w:t>
            </w:r>
            <w:r>
              <w:rPr>
                <w:rFonts w:asciiTheme="minorHAnsi" w:hAnsiTheme="minorHAnsi" w:cstheme="minorHAnsi"/>
                <w:b w:val="0"/>
                <w:i/>
                <w:color w:val="4F81BD" w:themeColor="accent1"/>
                <w:sz w:val="20"/>
                <w:szCs w:val="20"/>
              </w:rPr>
              <w:t>o</w:t>
            </w:r>
            <w:r w:rsidR="00A5631E">
              <w:rPr>
                <w:rFonts w:asciiTheme="minorHAnsi" w:hAnsiTheme="minorHAnsi" w:cstheme="minorHAnsi"/>
                <w:b w:val="0"/>
                <w:i/>
                <w:color w:val="4F81BD" w:themeColor="accent1"/>
                <w:sz w:val="20"/>
                <w:szCs w:val="20"/>
              </w:rPr>
              <w:t xml:space="preserve"> debe</w:t>
            </w:r>
            <w:r>
              <w:rPr>
                <w:rFonts w:asciiTheme="minorHAnsi" w:hAnsiTheme="minorHAnsi" w:cstheme="minorHAnsi"/>
                <w:b w:val="0"/>
                <w:i/>
                <w:color w:val="4F81BD" w:themeColor="accent1"/>
                <w:sz w:val="20"/>
                <w:szCs w:val="20"/>
              </w:rPr>
              <w:t xml:space="preserve"> exced</w:t>
            </w:r>
            <w:r w:rsidR="00A5631E">
              <w:rPr>
                <w:rFonts w:asciiTheme="minorHAnsi" w:hAnsiTheme="minorHAnsi" w:cstheme="minorHAnsi"/>
                <w:b w:val="0"/>
                <w:i/>
                <w:color w:val="4F81BD" w:themeColor="accent1"/>
                <w:sz w:val="20"/>
                <w:szCs w:val="20"/>
              </w:rPr>
              <w:t>er</w:t>
            </w:r>
            <w:r>
              <w:rPr>
                <w:rFonts w:asciiTheme="minorHAnsi" w:hAnsiTheme="minorHAnsi" w:cstheme="minorHAnsi"/>
                <w:b w:val="0"/>
                <w:i/>
                <w:color w:val="4F81BD" w:themeColor="accent1"/>
                <w:sz w:val="20"/>
                <w:szCs w:val="20"/>
              </w:rPr>
              <w:t xml:space="preserve"> 4 páginas y </w:t>
            </w:r>
            <w:r w:rsidR="00A5631E">
              <w:rPr>
                <w:rFonts w:asciiTheme="minorHAnsi" w:hAnsiTheme="minorHAnsi" w:cstheme="minorHAnsi"/>
                <w:b w:val="0"/>
                <w:i/>
                <w:color w:val="4F81BD" w:themeColor="accent1"/>
                <w:sz w:val="20"/>
                <w:szCs w:val="20"/>
              </w:rPr>
              <w:t>deben utilizarse</w:t>
            </w:r>
            <w:r>
              <w:rPr>
                <w:rFonts w:asciiTheme="minorHAnsi" w:hAnsiTheme="minorHAnsi" w:cstheme="minorHAnsi"/>
                <w:b w:val="0"/>
                <w:i/>
                <w:color w:val="4F81BD" w:themeColor="accent1"/>
                <w:sz w:val="20"/>
                <w:szCs w:val="20"/>
              </w:rPr>
              <w:t xml:space="preserve"> los cuadros presentados.</w:t>
            </w:r>
          </w:p>
        </w:tc>
      </w:tr>
    </w:tbl>
    <w:p w14:paraId="1CFC030C" w14:textId="77777777" w:rsidR="00001552" w:rsidRDefault="00001552" w:rsidP="001C314C">
      <w:pPr>
        <w:jc w:val="both"/>
        <w:outlineLvl w:val="1"/>
        <w:rPr>
          <w:rFonts w:asciiTheme="minorHAnsi" w:hAnsiTheme="minorHAnsi" w:cstheme="minorHAnsi"/>
          <w:b/>
          <w:color w:val="404040" w:themeColor="text1" w:themeTint="BF"/>
          <w:sz w:val="22"/>
          <w:szCs w:val="22"/>
        </w:rPr>
      </w:pPr>
    </w:p>
    <w:p w14:paraId="0B0DB1F6" w14:textId="77777777" w:rsidR="00001552" w:rsidRDefault="00001552" w:rsidP="001C314C">
      <w:pPr>
        <w:jc w:val="both"/>
        <w:outlineLvl w:val="1"/>
        <w:rPr>
          <w:rFonts w:asciiTheme="minorHAnsi" w:hAnsiTheme="minorHAnsi" w:cstheme="minorHAnsi"/>
          <w:b/>
          <w:color w:val="404040" w:themeColor="text1" w:themeTint="BF"/>
          <w:sz w:val="22"/>
          <w:szCs w:val="22"/>
        </w:rPr>
      </w:pPr>
    </w:p>
    <w:p w14:paraId="2770F29A" w14:textId="77777777" w:rsidR="00001552" w:rsidRDefault="00001552" w:rsidP="001C314C">
      <w:pPr>
        <w:jc w:val="both"/>
        <w:outlineLvl w:val="1"/>
        <w:rPr>
          <w:rFonts w:asciiTheme="minorHAnsi" w:hAnsiTheme="minorHAnsi" w:cstheme="minorHAnsi"/>
          <w:b/>
          <w:color w:val="404040" w:themeColor="text1" w:themeTint="BF"/>
          <w:sz w:val="22"/>
          <w:szCs w:val="22"/>
        </w:rPr>
      </w:pPr>
    </w:p>
    <w:p w14:paraId="3317B552" w14:textId="77777777" w:rsidR="00001552" w:rsidRDefault="00001552" w:rsidP="001C314C">
      <w:pPr>
        <w:jc w:val="both"/>
        <w:outlineLvl w:val="1"/>
        <w:rPr>
          <w:rFonts w:asciiTheme="minorHAnsi" w:hAnsiTheme="minorHAnsi" w:cstheme="minorHAnsi"/>
          <w:b/>
          <w:color w:val="404040" w:themeColor="text1" w:themeTint="BF"/>
          <w:sz w:val="22"/>
          <w:szCs w:val="22"/>
        </w:rPr>
      </w:pPr>
    </w:p>
    <w:p w14:paraId="2F93C72F" w14:textId="77777777" w:rsidR="00001552" w:rsidRDefault="00001552" w:rsidP="001C314C">
      <w:pPr>
        <w:jc w:val="both"/>
        <w:outlineLvl w:val="1"/>
        <w:rPr>
          <w:rFonts w:asciiTheme="minorHAnsi" w:hAnsiTheme="minorHAnsi" w:cstheme="minorHAnsi"/>
          <w:b/>
          <w:color w:val="404040" w:themeColor="text1" w:themeTint="BF"/>
          <w:sz w:val="22"/>
          <w:szCs w:val="22"/>
        </w:rPr>
      </w:pPr>
    </w:p>
    <w:p w14:paraId="534D18FC" w14:textId="77777777" w:rsidR="00001552" w:rsidRDefault="00001552" w:rsidP="001C314C">
      <w:pPr>
        <w:jc w:val="both"/>
        <w:outlineLvl w:val="1"/>
        <w:rPr>
          <w:rFonts w:asciiTheme="minorHAnsi" w:hAnsiTheme="minorHAnsi" w:cstheme="minorHAnsi"/>
          <w:b/>
          <w:color w:val="404040" w:themeColor="text1" w:themeTint="BF"/>
          <w:sz w:val="22"/>
          <w:szCs w:val="22"/>
        </w:rPr>
      </w:pPr>
    </w:p>
    <w:p w14:paraId="4FC45D41" w14:textId="77777777" w:rsidR="00001552" w:rsidRDefault="00001552" w:rsidP="001C314C">
      <w:pPr>
        <w:jc w:val="both"/>
        <w:outlineLvl w:val="1"/>
        <w:rPr>
          <w:rFonts w:asciiTheme="minorHAnsi" w:hAnsiTheme="minorHAnsi" w:cstheme="minorHAnsi"/>
          <w:b/>
          <w:color w:val="404040" w:themeColor="text1" w:themeTint="BF"/>
          <w:sz w:val="22"/>
          <w:szCs w:val="22"/>
        </w:rPr>
      </w:pPr>
    </w:p>
    <w:p w14:paraId="3B3A5B0F" w14:textId="77777777" w:rsidR="00001552" w:rsidRDefault="00001552" w:rsidP="001C314C">
      <w:pPr>
        <w:jc w:val="both"/>
        <w:outlineLvl w:val="1"/>
        <w:rPr>
          <w:rFonts w:asciiTheme="minorHAnsi" w:hAnsiTheme="minorHAnsi" w:cstheme="minorHAnsi"/>
          <w:b/>
          <w:color w:val="404040" w:themeColor="text1" w:themeTint="BF"/>
          <w:sz w:val="22"/>
          <w:szCs w:val="22"/>
        </w:rPr>
      </w:pPr>
    </w:p>
    <w:p w14:paraId="48C41D20" w14:textId="77777777" w:rsidR="00001552" w:rsidRDefault="00001552" w:rsidP="001C314C">
      <w:pPr>
        <w:jc w:val="both"/>
        <w:outlineLvl w:val="1"/>
        <w:rPr>
          <w:rFonts w:asciiTheme="minorHAnsi" w:hAnsiTheme="minorHAnsi" w:cstheme="minorHAnsi"/>
          <w:b/>
          <w:color w:val="404040" w:themeColor="text1" w:themeTint="BF"/>
          <w:sz w:val="22"/>
          <w:szCs w:val="22"/>
        </w:rPr>
      </w:pPr>
    </w:p>
    <w:p w14:paraId="269E23D3" w14:textId="77777777" w:rsidR="00001552" w:rsidRDefault="00001552" w:rsidP="001C314C">
      <w:pPr>
        <w:jc w:val="both"/>
        <w:outlineLvl w:val="1"/>
        <w:rPr>
          <w:rFonts w:asciiTheme="minorHAnsi" w:hAnsiTheme="minorHAnsi" w:cstheme="minorHAnsi"/>
          <w:b/>
          <w:color w:val="404040" w:themeColor="text1" w:themeTint="BF"/>
          <w:sz w:val="22"/>
          <w:szCs w:val="22"/>
        </w:rPr>
      </w:pPr>
    </w:p>
    <w:p w14:paraId="1BD12F45" w14:textId="77777777" w:rsidR="00001552" w:rsidRDefault="00001552" w:rsidP="001C314C">
      <w:pPr>
        <w:jc w:val="both"/>
        <w:outlineLvl w:val="1"/>
        <w:rPr>
          <w:rFonts w:asciiTheme="minorHAnsi" w:hAnsiTheme="minorHAnsi" w:cstheme="minorHAnsi"/>
          <w:b/>
          <w:color w:val="404040" w:themeColor="text1" w:themeTint="BF"/>
          <w:sz w:val="22"/>
          <w:szCs w:val="22"/>
        </w:rPr>
      </w:pPr>
    </w:p>
    <w:p w14:paraId="0F1D61F3" w14:textId="122C00EA" w:rsidR="00455497" w:rsidRPr="001C314C" w:rsidRDefault="00C4042F" w:rsidP="001C314C">
      <w:pPr>
        <w:jc w:val="both"/>
        <w:outlineLvl w:val="1"/>
        <w:rPr>
          <w:rFonts w:asciiTheme="minorHAnsi" w:hAnsiTheme="minorHAnsi" w:cstheme="minorHAnsi"/>
          <w:b/>
          <w:color w:val="404040" w:themeColor="text1" w:themeTint="BF"/>
          <w:sz w:val="22"/>
          <w:szCs w:val="22"/>
        </w:rPr>
      </w:pPr>
      <w:bookmarkStart w:id="50" w:name="_Toc87363385"/>
      <w:r>
        <w:rPr>
          <w:rFonts w:asciiTheme="minorHAnsi" w:hAnsiTheme="minorHAnsi" w:cstheme="minorHAnsi"/>
          <w:b/>
          <w:color w:val="404040" w:themeColor="text1" w:themeTint="BF"/>
          <w:sz w:val="22"/>
          <w:szCs w:val="22"/>
        </w:rPr>
        <w:lastRenderedPageBreak/>
        <w:t>5</w:t>
      </w:r>
      <w:r w:rsidR="00455497">
        <w:rPr>
          <w:rFonts w:asciiTheme="minorHAnsi" w:hAnsiTheme="minorHAnsi" w:cstheme="minorHAnsi"/>
          <w:b/>
          <w:color w:val="404040" w:themeColor="text1" w:themeTint="BF"/>
          <w:sz w:val="22"/>
          <w:szCs w:val="22"/>
        </w:rPr>
        <w:t xml:space="preserve">.2.3. </w:t>
      </w:r>
      <w:r w:rsidR="00207459">
        <w:rPr>
          <w:rFonts w:asciiTheme="minorHAnsi" w:hAnsiTheme="minorHAnsi" w:cstheme="minorHAnsi"/>
          <w:b/>
          <w:color w:val="404040" w:themeColor="text1" w:themeTint="BF"/>
          <w:sz w:val="22"/>
          <w:szCs w:val="22"/>
        </w:rPr>
        <w:t>Proceso 2: Aseguramiento y Atención de Necesidades Básicas</w:t>
      </w:r>
      <w:bookmarkEnd w:id="50"/>
      <w:r w:rsidR="00207459">
        <w:rPr>
          <w:rFonts w:asciiTheme="minorHAnsi" w:hAnsiTheme="minorHAnsi" w:cstheme="minorHAnsi"/>
          <w:b/>
          <w:color w:val="404040" w:themeColor="text1" w:themeTint="BF"/>
          <w:sz w:val="22"/>
          <w:szCs w:val="22"/>
        </w:rPr>
        <w:t xml:space="preserve"> </w:t>
      </w:r>
    </w:p>
    <w:p w14:paraId="60DB351E" w14:textId="77777777" w:rsidR="00AE4A80" w:rsidRDefault="00AE4A80" w:rsidP="00C73268">
      <w:pPr>
        <w:rPr>
          <w:rFonts w:asciiTheme="minorHAnsi" w:hAnsiTheme="minorHAnsi" w:cstheme="minorHAnsi"/>
          <w:color w:val="404040" w:themeColor="text1" w:themeTint="BF"/>
          <w:sz w:val="22"/>
          <w:szCs w:val="22"/>
        </w:rPr>
      </w:pPr>
    </w:p>
    <w:tbl>
      <w:tblPr>
        <w:tblStyle w:val="Listaclara-nfasis1"/>
        <w:tblW w:w="0" w:type="auto"/>
        <w:tblLook w:val="04A0" w:firstRow="1" w:lastRow="0" w:firstColumn="1" w:lastColumn="0" w:noHBand="0" w:noVBand="1"/>
      </w:tblPr>
      <w:tblGrid>
        <w:gridCol w:w="8818"/>
      </w:tblGrid>
      <w:tr w:rsidR="00207459" w:rsidRPr="002F5562" w14:paraId="1CCE4ED1" w14:textId="77777777" w:rsidTr="002074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26829FBA" w14:textId="77777777" w:rsidR="00207459" w:rsidRDefault="00207459" w:rsidP="00207459">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464F6F8E" w14:textId="21A690A2" w:rsidR="00207459" w:rsidRDefault="00207459" w:rsidP="00207459">
            <w:pPr>
              <w:pStyle w:val="Prrafodelista"/>
              <w:numPr>
                <w:ilvl w:val="0"/>
                <w:numId w:val="1"/>
              </w:numPr>
              <w:jc w:val="both"/>
              <w:rPr>
                <w:rFonts w:asciiTheme="minorHAnsi" w:hAnsiTheme="minorHAnsi" w:cstheme="minorHAnsi"/>
                <w:b w:val="0"/>
                <w:bCs w:val="0"/>
                <w:i/>
                <w:color w:val="4F81BD" w:themeColor="accent1"/>
                <w:sz w:val="20"/>
                <w:szCs w:val="20"/>
              </w:rPr>
            </w:pPr>
            <w:r>
              <w:rPr>
                <w:rFonts w:asciiTheme="minorHAnsi" w:hAnsiTheme="minorHAnsi" w:cstheme="minorHAnsi"/>
                <w:b w:val="0"/>
                <w:bCs w:val="0"/>
                <w:i/>
                <w:color w:val="4F81BD" w:themeColor="accent1"/>
                <w:sz w:val="20"/>
                <w:szCs w:val="20"/>
              </w:rPr>
              <w:t>Las acciones a realizar de acuerdo a la definición de este proceso.</w:t>
            </w:r>
          </w:p>
          <w:p w14:paraId="6DF2F5D8" w14:textId="095E2CB0" w:rsidR="00207459" w:rsidRPr="000144F9" w:rsidRDefault="00207459" w:rsidP="00207459">
            <w:pPr>
              <w:pStyle w:val="Prrafodelista"/>
              <w:numPr>
                <w:ilvl w:val="0"/>
                <w:numId w:val="1"/>
              </w:numPr>
              <w:jc w:val="both"/>
              <w:rPr>
                <w:rFonts w:asciiTheme="minorHAnsi" w:hAnsiTheme="minorHAnsi" w:cstheme="minorHAnsi"/>
                <w:b w:val="0"/>
                <w:bCs w:val="0"/>
                <w:i/>
                <w:color w:val="4F81BD" w:themeColor="accent1"/>
                <w:sz w:val="20"/>
                <w:szCs w:val="20"/>
              </w:rPr>
            </w:pPr>
            <w:r>
              <w:rPr>
                <w:rFonts w:asciiTheme="minorHAnsi" w:hAnsiTheme="minorHAnsi" w:cstheme="minorHAnsi"/>
                <w:b w:val="0"/>
                <w:bCs w:val="0"/>
                <w:i/>
                <w:color w:val="4F81BD" w:themeColor="accent1"/>
                <w:sz w:val="20"/>
                <w:szCs w:val="20"/>
              </w:rPr>
              <w:t>Una descripción de las acciones de que realizarán los respectivos organismos.</w:t>
            </w:r>
          </w:p>
        </w:tc>
      </w:tr>
      <w:tr w:rsidR="00207459" w:rsidRPr="002F5562" w14:paraId="41D4D1E7" w14:textId="77777777" w:rsidTr="002074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31B25868" w14:textId="77777777" w:rsidR="00207459" w:rsidRDefault="00207459" w:rsidP="00207459">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21F65544" w14:textId="10DDD0BC" w:rsidR="00207459" w:rsidRPr="00372F31" w:rsidRDefault="00207459" w:rsidP="00207459">
            <w:pPr>
              <w:pStyle w:val="Prrafodelista"/>
              <w:numPr>
                <w:ilvl w:val="0"/>
                <w:numId w:val="1"/>
              </w:numPr>
              <w:jc w:val="both"/>
              <w:rPr>
                <w:rFonts w:asciiTheme="minorHAnsi" w:hAnsiTheme="minorHAnsi" w:cstheme="minorHAnsi"/>
                <w:i/>
                <w:color w:val="4F81BD" w:themeColor="accent1"/>
                <w:sz w:val="20"/>
                <w:szCs w:val="20"/>
              </w:rPr>
            </w:pPr>
            <w:r w:rsidRPr="00372F31">
              <w:rPr>
                <w:rFonts w:asciiTheme="minorHAnsi" w:hAnsiTheme="minorHAnsi" w:cstheme="minorHAnsi"/>
                <w:b w:val="0"/>
                <w:i/>
                <w:color w:val="4F81BD" w:themeColor="accent1"/>
                <w:sz w:val="20"/>
                <w:szCs w:val="20"/>
              </w:rPr>
              <w:t>Definiendo las acciones establecidas para este proceso. Para un adecuado desarrollo de este proceso se requiere la definición y descripción (detalle) de acciones que deben realizarse, asignando responsables por cada una de éstas.</w:t>
            </w:r>
            <w:r w:rsidR="00A91A80">
              <w:rPr>
                <w:rFonts w:asciiTheme="minorHAnsi" w:hAnsiTheme="minorHAnsi" w:cstheme="minorHAnsi"/>
                <w:b w:val="0"/>
                <w:i/>
                <w:color w:val="4F81BD" w:themeColor="accent1"/>
                <w:sz w:val="20"/>
                <w:szCs w:val="20"/>
              </w:rPr>
              <w:t xml:space="preserve"> </w:t>
            </w:r>
            <w:r w:rsidR="00A91A80" w:rsidRPr="00A91A80">
              <w:rPr>
                <w:rFonts w:asciiTheme="minorHAnsi" w:hAnsiTheme="minorHAnsi" w:cstheme="minorHAnsi"/>
                <w:i/>
                <w:color w:val="4F81BD" w:themeColor="accent1"/>
                <w:sz w:val="20"/>
                <w:szCs w:val="20"/>
              </w:rPr>
              <w:t>Esta tabla debe ser modificada de acuerdo a la realidad territorial, pudiendo existir acciones no contempladas en este ejemplo</w:t>
            </w:r>
            <w:r w:rsidR="00A91A80">
              <w:rPr>
                <w:rFonts w:asciiTheme="minorHAnsi" w:hAnsiTheme="minorHAnsi" w:cstheme="minorHAnsi"/>
                <w:b w:val="0"/>
                <w:i/>
                <w:color w:val="4F81BD" w:themeColor="accent1"/>
                <w:sz w:val="20"/>
                <w:szCs w:val="20"/>
              </w:rPr>
              <w:t>:</w:t>
            </w:r>
          </w:p>
          <w:p w14:paraId="0231D01F" w14:textId="77777777" w:rsidR="00207459" w:rsidRPr="00372F31" w:rsidRDefault="00207459" w:rsidP="00207459">
            <w:pPr>
              <w:pStyle w:val="Prrafodelista"/>
              <w:jc w:val="both"/>
              <w:rPr>
                <w:rFonts w:asciiTheme="minorHAnsi" w:hAnsiTheme="minorHAnsi" w:cstheme="minorHAnsi"/>
                <w:i/>
                <w:color w:val="4F81BD" w:themeColor="accent1"/>
                <w:sz w:val="20"/>
                <w:szCs w:val="20"/>
              </w:rPr>
            </w:pP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838"/>
              <w:gridCol w:w="2835"/>
              <w:gridCol w:w="2527"/>
            </w:tblGrid>
            <w:tr w:rsidR="00207459" w:rsidRPr="00437C16" w14:paraId="4939176C" w14:textId="77777777" w:rsidTr="00207459">
              <w:trPr>
                <w:trHeight w:val="300"/>
                <w:jc w:val="center"/>
              </w:trPr>
              <w:tc>
                <w:tcPr>
                  <w:tcW w:w="2838" w:type="dxa"/>
                  <w:shd w:val="clear" w:color="auto" w:fill="0070C0"/>
                  <w:vAlign w:val="center"/>
                </w:tcPr>
                <w:p w14:paraId="4C09F480" w14:textId="35AEDA9B" w:rsidR="00207459" w:rsidRPr="00437C16" w:rsidRDefault="005C29E7" w:rsidP="00207459">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Acciones</w:t>
                  </w:r>
                </w:p>
              </w:tc>
              <w:tc>
                <w:tcPr>
                  <w:tcW w:w="2835" w:type="dxa"/>
                  <w:shd w:val="clear" w:color="auto" w:fill="0070C0"/>
                  <w:vAlign w:val="center"/>
                </w:tcPr>
                <w:p w14:paraId="34F5B808" w14:textId="77777777" w:rsidR="00207459" w:rsidRPr="00437C16" w:rsidRDefault="00207459" w:rsidP="00207459">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Descripción</w:t>
                  </w:r>
                </w:p>
              </w:tc>
              <w:tc>
                <w:tcPr>
                  <w:tcW w:w="2527" w:type="dxa"/>
                  <w:shd w:val="clear" w:color="auto" w:fill="0070C0"/>
                  <w:vAlign w:val="center"/>
                </w:tcPr>
                <w:p w14:paraId="51A1DA1B" w14:textId="77777777" w:rsidR="00207459" w:rsidRPr="00437C16" w:rsidRDefault="00207459" w:rsidP="00207459">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Responsable (s)</w:t>
                  </w:r>
                </w:p>
              </w:tc>
            </w:tr>
            <w:tr w:rsidR="00207459" w:rsidRPr="00437C16" w14:paraId="2451E11E" w14:textId="77777777" w:rsidTr="00207459">
              <w:trPr>
                <w:trHeight w:val="300"/>
                <w:jc w:val="center"/>
              </w:trPr>
              <w:tc>
                <w:tcPr>
                  <w:tcW w:w="2838" w:type="dxa"/>
                </w:tcPr>
                <w:p w14:paraId="2E446D5E" w14:textId="77777777" w:rsidR="00207459" w:rsidRPr="004E5F27" w:rsidRDefault="0020745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Evaluar daños y necesidades producto de la amenaza.</w:t>
                  </w:r>
                </w:p>
              </w:tc>
              <w:tc>
                <w:tcPr>
                  <w:tcW w:w="2835" w:type="dxa"/>
                  <w:vAlign w:val="center"/>
                </w:tcPr>
                <w:p w14:paraId="12246E8A" w14:textId="77777777" w:rsidR="00207459" w:rsidRDefault="0020745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1AB1713D" w14:textId="77777777" w:rsidR="00207459" w:rsidRPr="00B42F16" w:rsidRDefault="00207459" w:rsidP="00207459">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207459" w:rsidRPr="00437C16" w14:paraId="308BC22C" w14:textId="77777777" w:rsidTr="00207459">
              <w:trPr>
                <w:trHeight w:val="300"/>
                <w:jc w:val="center"/>
              </w:trPr>
              <w:tc>
                <w:tcPr>
                  <w:tcW w:w="2838" w:type="dxa"/>
                </w:tcPr>
                <w:p w14:paraId="7435F8F6" w14:textId="77777777" w:rsidR="00207459" w:rsidRPr="00727F21" w:rsidRDefault="0020745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Restablecimiento de servicios Básicos.</w:t>
                  </w:r>
                </w:p>
              </w:tc>
              <w:tc>
                <w:tcPr>
                  <w:tcW w:w="2835" w:type="dxa"/>
                  <w:vAlign w:val="center"/>
                </w:tcPr>
                <w:p w14:paraId="559CF6FE" w14:textId="77777777" w:rsidR="00207459" w:rsidRPr="00F81D88" w:rsidRDefault="0020745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01BC5168" w14:textId="77777777" w:rsidR="00207459" w:rsidRPr="00B42F16" w:rsidRDefault="00207459" w:rsidP="00207459">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207459" w:rsidRPr="00437C16" w14:paraId="6E52488D" w14:textId="77777777" w:rsidTr="00207459">
              <w:trPr>
                <w:trHeight w:val="300"/>
                <w:jc w:val="center"/>
              </w:trPr>
              <w:tc>
                <w:tcPr>
                  <w:tcW w:w="2838" w:type="dxa"/>
                </w:tcPr>
                <w:p w14:paraId="7CA4DF16" w14:textId="77777777" w:rsidR="00207459" w:rsidRDefault="0020745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Restablecimiento de telecomunicaciones.</w:t>
                  </w:r>
                </w:p>
              </w:tc>
              <w:tc>
                <w:tcPr>
                  <w:tcW w:w="2835" w:type="dxa"/>
                  <w:vAlign w:val="center"/>
                </w:tcPr>
                <w:p w14:paraId="5C0F3C50" w14:textId="77777777" w:rsidR="00207459" w:rsidRPr="00F81D88" w:rsidRDefault="0020745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4F89A380" w14:textId="77777777" w:rsidR="00207459" w:rsidRPr="00B42F16" w:rsidRDefault="00207459" w:rsidP="00207459">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207459" w:rsidRPr="00437C16" w14:paraId="24E3EA01" w14:textId="77777777" w:rsidTr="00207459">
              <w:trPr>
                <w:trHeight w:val="300"/>
                <w:jc w:val="center"/>
              </w:trPr>
              <w:tc>
                <w:tcPr>
                  <w:tcW w:w="2838" w:type="dxa"/>
                </w:tcPr>
                <w:p w14:paraId="65B64E5E" w14:textId="64F82E6D" w:rsidR="00207459" w:rsidRPr="00437C16" w:rsidRDefault="00D60438"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Adquirir/</w:t>
                  </w:r>
                  <w:proofErr w:type="spellStart"/>
                  <w:r w:rsidR="00207459" w:rsidRPr="009B2C9B">
                    <w:rPr>
                      <w:rFonts w:ascii="Calibri" w:hAnsi="Calibri" w:cs="Calibri"/>
                      <w:bCs/>
                      <w:color w:val="404040" w:themeColor="text1" w:themeTint="BF"/>
                      <w:sz w:val="18"/>
                      <w:szCs w:val="18"/>
                      <w:lang w:val="es-CL" w:eastAsia="es-CL"/>
                    </w:rPr>
                    <w:t>recepcionar</w:t>
                  </w:r>
                  <w:proofErr w:type="spellEnd"/>
                  <w:r w:rsidR="00207459" w:rsidRPr="009B2C9B">
                    <w:rPr>
                      <w:rFonts w:ascii="Calibri" w:hAnsi="Calibri" w:cs="Calibri"/>
                      <w:bCs/>
                      <w:color w:val="404040" w:themeColor="text1" w:themeTint="BF"/>
                      <w:sz w:val="18"/>
                      <w:szCs w:val="18"/>
                      <w:lang w:val="es-CL" w:eastAsia="es-CL"/>
                    </w:rPr>
                    <w:t xml:space="preserve">, almacenar y distribuir agua </w:t>
                  </w:r>
                  <w:r w:rsidR="00207459">
                    <w:rPr>
                      <w:rFonts w:ascii="Calibri" w:hAnsi="Calibri" w:cs="Calibri"/>
                      <w:bCs/>
                      <w:color w:val="404040" w:themeColor="text1" w:themeTint="BF"/>
                      <w:sz w:val="18"/>
                      <w:szCs w:val="18"/>
                      <w:lang w:val="es-CL" w:eastAsia="es-CL"/>
                    </w:rPr>
                    <w:t>potable, alimentos y abrigo, entre otros.</w:t>
                  </w:r>
                </w:p>
              </w:tc>
              <w:tc>
                <w:tcPr>
                  <w:tcW w:w="2835" w:type="dxa"/>
                  <w:vAlign w:val="center"/>
                </w:tcPr>
                <w:p w14:paraId="1DE963D0" w14:textId="77777777" w:rsidR="00207459" w:rsidRPr="00F81D88" w:rsidRDefault="0020745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1DA6D91D" w14:textId="77777777" w:rsidR="00207459" w:rsidRPr="008600E9" w:rsidRDefault="00207459" w:rsidP="00207459">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207459" w:rsidRPr="00437C16" w14:paraId="732C2B6C" w14:textId="77777777" w:rsidTr="00207459">
              <w:trPr>
                <w:trHeight w:val="300"/>
                <w:jc w:val="center"/>
              </w:trPr>
              <w:tc>
                <w:tcPr>
                  <w:tcW w:w="2838" w:type="dxa"/>
                </w:tcPr>
                <w:p w14:paraId="5694F23E" w14:textId="77777777" w:rsidR="00207459" w:rsidRPr="00437C16" w:rsidRDefault="0020745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Controlar el orden público en zonas afectadas por la amenaza.</w:t>
                  </w:r>
                </w:p>
              </w:tc>
              <w:tc>
                <w:tcPr>
                  <w:tcW w:w="2835" w:type="dxa"/>
                  <w:vAlign w:val="center"/>
                </w:tcPr>
                <w:p w14:paraId="2B1E121C" w14:textId="77777777" w:rsidR="00207459" w:rsidRPr="00F81D88" w:rsidRDefault="0020745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3BA990FE" w14:textId="77777777" w:rsidR="00207459" w:rsidRPr="008600E9" w:rsidRDefault="00207459" w:rsidP="00207459">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207459" w:rsidRPr="00437C16" w14:paraId="4659664C" w14:textId="77777777" w:rsidTr="00207459">
              <w:trPr>
                <w:trHeight w:val="300"/>
                <w:jc w:val="center"/>
              </w:trPr>
              <w:tc>
                <w:tcPr>
                  <w:tcW w:w="2838" w:type="dxa"/>
                </w:tcPr>
                <w:p w14:paraId="008AD58F" w14:textId="77777777" w:rsidR="00207459" w:rsidRPr="00437C16" w:rsidRDefault="00207459" w:rsidP="00207459">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Atender denuncias de presunta desgracia.</w:t>
                  </w:r>
                </w:p>
              </w:tc>
              <w:tc>
                <w:tcPr>
                  <w:tcW w:w="2835" w:type="dxa"/>
                  <w:vAlign w:val="center"/>
                </w:tcPr>
                <w:p w14:paraId="692F8439" w14:textId="77777777" w:rsidR="00207459" w:rsidRPr="00F81D88" w:rsidRDefault="0020745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5EF05E2A" w14:textId="77777777" w:rsidR="00207459" w:rsidRPr="008600E9" w:rsidRDefault="00207459" w:rsidP="00207459">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207459" w:rsidRPr="00437C16" w14:paraId="2A23100E" w14:textId="77777777" w:rsidTr="00207459">
              <w:trPr>
                <w:trHeight w:val="300"/>
                <w:jc w:val="center"/>
              </w:trPr>
              <w:tc>
                <w:tcPr>
                  <w:tcW w:w="2838" w:type="dxa"/>
                </w:tcPr>
                <w:p w14:paraId="6EB640CE" w14:textId="77777777" w:rsidR="00207459" w:rsidRPr="00437C16" w:rsidRDefault="00207459" w:rsidP="00207459">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Informar sobre hallazgo de cuerpos.</w:t>
                  </w:r>
                </w:p>
              </w:tc>
              <w:tc>
                <w:tcPr>
                  <w:tcW w:w="2835" w:type="dxa"/>
                  <w:vAlign w:val="center"/>
                </w:tcPr>
                <w:p w14:paraId="60E11ED0" w14:textId="77777777" w:rsidR="00207459" w:rsidRDefault="0020745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3767F4B2" w14:textId="77777777" w:rsidR="00207459" w:rsidRPr="008600E9" w:rsidRDefault="00207459" w:rsidP="00207459">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207459" w:rsidRPr="00437C16" w14:paraId="31FAEFC3" w14:textId="77777777" w:rsidTr="00207459">
              <w:trPr>
                <w:trHeight w:val="300"/>
                <w:jc w:val="center"/>
              </w:trPr>
              <w:tc>
                <w:tcPr>
                  <w:tcW w:w="2838" w:type="dxa"/>
                </w:tcPr>
                <w:p w14:paraId="1E2BB631" w14:textId="77777777" w:rsidR="00207459" w:rsidRPr="00437C16" w:rsidRDefault="00207459" w:rsidP="00207459">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Manejar y disponer cadáveres.</w:t>
                  </w:r>
                </w:p>
              </w:tc>
              <w:tc>
                <w:tcPr>
                  <w:tcW w:w="2835" w:type="dxa"/>
                  <w:vAlign w:val="center"/>
                </w:tcPr>
                <w:p w14:paraId="0DF925C2" w14:textId="77777777" w:rsidR="00207459" w:rsidRDefault="0020745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2A2A408B" w14:textId="77777777" w:rsidR="00207459" w:rsidRPr="008600E9" w:rsidRDefault="00207459" w:rsidP="00207459">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207459" w:rsidRPr="00437C16" w14:paraId="67C58FE9" w14:textId="77777777" w:rsidTr="00207459">
              <w:trPr>
                <w:trHeight w:val="300"/>
                <w:jc w:val="center"/>
              </w:trPr>
              <w:tc>
                <w:tcPr>
                  <w:tcW w:w="2838" w:type="dxa"/>
                </w:tcPr>
                <w:p w14:paraId="02CCC876" w14:textId="5A2A05D0" w:rsidR="00207459" w:rsidRPr="00437C16" w:rsidRDefault="00A91A80" w:rsidP="00207459">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 xml:space="preserve">Identificar </w:t>
                  </w:r>
                  <w:r>
                    <w:rPr>
                      <w:rFonts w:ascii="Calibri" w:hAnsi="Calibri" w:cs="Calibri"/>
                      <w:bCs/>
                      <w:color w:val="404040" w:themeColor="text1" w:themeTint="BF"/>
                      <w:sz w:val="18"/>
                      <w:szCs w:val="18"/>
                      <w:lang w:val="es-CL" w:eastAsia="es-CL"/>
                    </w:rPr>
                    <w:t xml:space="preserve">personas </w:t>
                  </w:r>
                  <w:r w:rsidRPr="009B2C9B">
                    <w:rPr>
                      <w:rFonts w:ascii="Calibri" w:hAnsi="Calibri" w:cs="Calibri"/>
                      <w:bCs/>
                      <w:color w:val="404040" w:themeColor="text1" w:themeTint="BF"/>
                      <w:sz w:val="18"/>
                      <w:szCs w:val="18"/>
                      <w:lang w:val="es-CL" w:eastAsia="es-CL"/>
                    </w:rPr>
                    <w:t>fallecid</w:t>
                  </w:r>
                  <w:r>
                    <w:rPr>
                      <w:rFonts w:ascii="Calibri" w:hAnsi="Calibri" w:cs="Calibri"/>
                      <w:bCs/>
                      <w:color w:val="404040" w:themeColor="text1" w:themeTint="BF"/>
                      <w:sz w:val="18"/>
                      <w:szCs w:val="18"/>
                      <w:lang w:val="es-CL" w:eastAsia="es-CL"/>
                    </w:rPr>
                    <w:t>a</w:t>
                  </w:r>
                  <w:r w:rsidRPr="009B2C9B">
                    <w:rPr>
                      <w:rFonts w:ascii="Calibri" w:hAnsi="Calibri" w:cs="Calibri"/>
                      <w:bCs/>
                      <w:color w:val="404040" w:themeColor="text1" w:themeTint="BF"/>
                      <w:sz w:val="18"/>
                      <w:szCs w:val="18"/>
                      <w:lang w:val="es-CL" w:eastAsia="es-CL"/>
                    </w:rPr>
                    <w:t>s.</w:t>
                  </w:r>
                </w:p>
              </w:tc>
              <w:tc>
                <w:tcPr>
                  <w:tcW w:w="2835" w:type="dxa"/>
                  <w:vAlign w:val="center"/>
                </w:tcPr>
                <w:p w14:paraId="05330853" w14:textId="77777777" w:rsidR="00207459" w:rsidRDefault="0020745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11D30723" w14:textId="77777777" w:rsidR="00207459" w:rsidRPr="008600E9" w:rsidRDefault="00207459" w:rsidP="00207459">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207459" w:rsidRPr="00437C16" w14:paraId="44593100" w14:textId="77777777" w:rsidTr="00207459">
              <w:trPr>
                <w:trHeight w:val="300"/>
                <w:jc w:val="center"/>
              </w:trPr>
              <w:tc>
                <w:tcPr>
                  <w:tcW w:w="2838" w:type="dxa"/>
                </w:tcPr>
                <w:p w14:paraId="212ED62B" w14:textId="79B2E05D" w:rsidR="00207459" w:rsidRPr="00437C16" w:rsidRDefault="00A91A80" w:rsidP="00207459">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 xml:space="preserve">Identificar </w:t>
                  </w:r>
                  <w:r>
                    <w:rPr>
                      <w:rFonts w:ascii="Calibri" w:hAnsi="Calibri" w:cs="Calibri"/>
                      <w:bCs/>
                      <w:color w:val="404040" w:themeColor="text1" w:themeTint="BF"/>
                      <w:sz w:val="18"/>
                      <w:szCs w:val="18"/>
                      <w:lang w:val="es-CL" w:eastAsia="es-CL"/>
                    </w:rPr>
                    <w:t xml:space="preserve">personas </w:t>
                  </w:r>
                  <w:r w:rsidRPr="009B2C9B">
                    <w:rPr>
                      <w:rFonts w:ascii="Calibri" w:hAnsi="Calibri" w:cs="Calibri"/>
                      <w:bCs/>
                      <w:color w:val="404040" w:themeColor="text1" w:themeTint="BF"/>
                      <w:sz w:val="18"/>
                      <w:szCs w:val="18"/>
                      <w:lang w:val="es-CL" w:eastAsia="es-CL"/>
                    </w:rPr>
                    <w:t>extranjer</w:t>
                  </w:r>
                  <w:r>
                    <w:rPr>
                      <w:rFonts w:ascii="Calibri" w:hAnsi="Calibri" w:cs="Calibri"/>
                      <w:bCs/>
                      <w:color w:val="404040" w:themeColor="text1" w:themeTint="BF"/>
                      <w:sz w:val="18"/>
                      <w:szCs w:val="18"/>
                      <w:lang w:val="es-CL" w:eastAsia="es-CL"/>
                    </w:rPr>
                    <w:t>a</w:t>
                  </w:r>
                  <w:r w:rsidRPr="009B2C9B">
                    <w:rPr>
                      <w:rFonts w:ascii="Calibri" w:hAnsi="Calibri" w:cs="Calibri"/>
                      <w:bCs/>
                      <w:color w:val="404040" w:themeColor="text1" w:themeTint="BF"/>
                      <w:sz w:val="18"/>
                      <w:szCs w:val="18"/>
                      <w:lang w:val="es-CL" w:eastAsia="es-CL"/>
                    </w:rPr>
                    <w:t>s afectad</w:t>
                  </w:r>
                  <w:r>
                    <w:rPr>
                      <w:rFonts w:ascii="Calibri" w:hAnsi="Calibri" w:cs="Calibri"/>
                      <w:bCs/>
                      <w:color w:val="404040" w:themeColor="text1" w:themeTint="BF"/>
                      <w:sz w:val="18"/>
                      <w:szCs w:val="18"/>
                      <w:lang w:val="es-CL" w:eastAsia="es-CL"/>
                    </w:rPr>
                    <w:t>a</w:t>
                  </w:r>
                  <w:r w:rsidRPr="009B2C9B">
                    <w:rPr>
                      <w:rFonts w:ascii="Calibri" w:hAnsi="Calibri" w:cs="Calibri"/>
                      <w:bCs/>
                      <w:color w:val="404040" w:themeColor="text1" w:themeTint="BF"/>
                      <w:sz w:val="18"/>
                      <w:szCs w:val="18"/>
                      <w:lang w:val="es-CL" w:eastAsia="es-CL"/>
                    </w:rPr>
                    <w:t>s (sin cédula).</w:t>
                  </w:r>
                </w:p>
              </w:tc>
              <w:tc>
                <w:tcPr>
                  <w:tcW w:w="2835" w:type="dxa"/>
                  <w:vAlign w:val="center"/>
                </w:tcPr>
                <w:p w14:paraId="1CDAFCCD" w14:textId="77777777" w:rsidR="00207459" w:rsidRDefault="0020745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1820FB66" w14:textId="77777777" w:rsidR="00207459" w:rsidRPr="008600E9" w:rsidRDefault="00207459" w:rsidP="00207459">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207459" w:rsidRPr="00437C16" w14:paraId="2681FAAB" w14:textId="77777777" w:rsidTr="00207459">
              <w:trPr>
                <w:trHeight w:val="300"/>
                <w:jc w:val="center"/>
              </w:trPr>
              <w:tc>
                <w:tcPr>
                  <w:tcW w:w="2838" w:type="dxa"/>
                </w:tcPr>
                <w:p w14:paraId="2CB9A8A4" w14:textId="77777777" w:rsidR="00207459" w:rsidRPr="00437C16" w:rsidRDefault="00207459" w:rsidP="00207459">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Habilitar albergues.</w:t>
                  </w:r>
                </w:p>
              </w:tc>
              <w:tc>
                <w:tcPr>
                  <w:tcW w:w="2835" w:type="dxa"/>
                  <w:vAlign w:val="center"/>
                </w:tcPr>
                <w:p w14:paraId="698754AC" w14:textId="77777777" w:rsidR="00207459" w:rsidRDefault="0020745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07C83410" w14:textId="77777777" w:rsidR="00207459" w:rsidRPr="008600E9" w:rsidRDefault="00207459" w:rsidP="00207459">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207459" w:rsidRPr="00437C16" w14:paraId="339F6C33" w14:textId="77777777" w:rsidTr="00207459">
              <w:trPr>
                <w:trHeight w:val="300"/>
                <w:jc w:val="center"/>
              </w:trPr>
              <w:tc>
                <w:tcPr>
                  <w:tcW w:w="2838" w:type="dxa"/>
                </w:tcPr>
                <w:p w14:paraId="637A3614" w14:textId="77777777" w:rsidR="00207459" w:rsidRPr="00437C16" w:rsidRDefault="00207459" w:rsidP="00207459">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Habilitar centros de acopio.</w:t>
                  </w:r>
                </w:p>
              </w:tc>
              <w:tc>
                <w:tcPr>
                  <w:tcW w:w="2835" w:type="dxa"/>
                  <w:vAlign w:val="center"/>
                </w:tcPr>
                <w:p w14:paraId="627993CD" w14:textId="77777777" w:rsidR="00207459" w:rsidRDefault="0020745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6D2806F2" w14:textId="77777777" w:rsidR="00207459" w:rsidRPr="008600E9" w:rsidRDefault="00207459" w:rsidP="00207459">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207459" w:rsidRPr="00437C16" w14:paraId="0388150B" w14:textId="77777777" w:rsidTr="00207459">
              <w:trPr>
                <w:trHeight w:val="300"/>
                <w:jc w:val="center"/>
              </w:trPr>
              <w:tc>
                <w:tcPr>
                  <w:tcW w:w="2838" w:type="dxa"/>
                </w:tcPr>
                <w:p w14:paraId="0606A4CA" w14:textId="77777777" w:rsidR="00207459" w:rsidRPr="00437C16" w:rsidRDefault="00207459" w:rsidP="00207459">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Habilitar centros de distribución.</w:t>
                  </w:r>
                </w:p>
              </w:tc>
              <w:tc>
                <w:tcPr>
                  <w:tcW w:w="2835" w:type="dxa"/>
                  <w:vAlign w:val="center"/>
                </w:tcPr>
                <w:p w14:paraId="47EC9F11" w14:textId="77777777" w:rsidR="00207459" w:rsidRDefault="0020745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5B9F262B" w14:textId="77777777" w:rsidR="00207459" w:rsidRPr="008600E9" w:rsidRDefault="00207459" w:rsidP="00207459">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207459" w:rsidRPr="00437C16" w14:paraId="375DEF57" w14:textId="77777777" w:rsidTr="00207459">
              <w:trPr>
                <w:trHeight w:val="300"/>
                <w:jc w:val="center"/>
              </w:trPr>
              <w:tc>
                <w:tcPr>
                  <w:tcW w:w="2838" w:type="dxa"/>
                </w:tcPr>
                <w:p w14:paraId="169BFD2C" w14:textId="77777777" w:rsidR="00207459" w:rsidRPr="00437C16" w:rsidRDefault="00207459" w:rsidP="00207459">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De</w:t>
                  </w:r>
                  <w:r>
                    <w:rPr>
                      <w:rFonts w:ascii="Calibri" w:hAnsi="Calibri" w:cs="Calibri"/>
                      <w:bCs/>
                      <w:color w:val="404040" w:themeColor="text1" w:themeTint="BF"/>
                      <w:sz w:val="18"/>
                      <w:szCs w:val="18"/>
                      <w:lang w:val="es-CL" w:eastAsia="es-CL"/>
                    </w:rPr>
                    <w:t xml:space="preserve">splegar equipos de voluntarios </w:t>
                  </w:r>
                  <w:r w:rsidRPr="009B2C9B">
                    <w:rPr>
                      <w:rFonts w:ascii="Calibri" w:hAnsi="Calibri" w:cs="Calibri"/>
                      <w:bCs/>
                      <w:color w:val="404040" w:themeColor="text1" w:themeTint="BF"/>
                      <w:sz w:val="18"/>
                      <w:szCs w:val="18"/>
                      <w:lang w:val="es-CL" w:eastAsia="es-CL"/>
                    </w:rPr>
                    <w:t>especializados en algún rubro</w:t>
                  </w:r>
                  <w:r>
                    <w:rPr>
                      <w:rFonts w:ascii="Calibri" w:hAnsi="Calibri" w:cs="Calibri"/>
                      <w:bCs/>
                      <w:color w:val="404040" w:themeColor="text1" w:themeTint="BF"/>
                      <w:sz w:val="18"/>
                      <w:szCs w:val="18"/>
                      <w:lang w:val="es-CL" w:eastAsia="es-CL"/>
                    </w:rPr>
                    <w:t xml:space="preserve"> y no especializados.</w:t>
                  </w:r>
                </w:p>
              </w:tc>
              <w:tc>
                <w:tcPr>
                  <w:tcW w:w="2835" w:type="dxa"/>
                  <w:vAlign w:val="center"/>
                </w:tcPr>
                <w:p w14:paraId="794C40F8" w14:textId="77777777" w:rsidR="00207459" w:rsidRDefault="0020745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7D656EF0" w14:textId="77777777" w:rsidR="00207459" w:rsidRPr="008600E9" w:rsidRDefault="00207459" w:rsidP="00207459">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207459" w:rsidRPr="00437C16" w14:paraId="0CA88937" w14:textId="77777777" w:rsidTr="00207459">
              <w:trPr>
                <w:trHeight w:val="300"/>
                <w:jc w:val="center"/>
              </w:trPr>
              <w:tc>
                <w:tcPr>
                  <w:tcW w:w="2838" w:type="dxa"/>
                </w:tcPr>
                <w:p w14:paraId="29B3A3B7" w14:textId="7FA827F9" w:rsidR="00207459" w:rsidRPr="00437C16" w:rsidRDefault="00A91A80" w:rsidP="00207459">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 xml:space="preserve">Atender a </w:t>
                  </w:r>
                  <w:r>
                    <w:rPr>
                      <w:rFonts w:ascii="Calibri" w:hAnsi="Calibri" w:cs="Calibri"/>
                      <w:bCs/>
                      <w:color w:val="404040" w:themeColor="text1" w:themeTint="BF"/>
                      <w:sz w:val="18"/>
                      <w:szCs w:val="18"/>
                      <w:lang w:val="es-CL" w:eastAsia="es-CL"/>
                    </w:rPr>
                    <w:t>personas con discapacidad, personas mayores, niños, niñas y adolescentes, pueblos originarios, entre otros.</w:t>
                  </w:r>
                </w:p>
              </w:tc>
              <w:tc>
                <w:tcPr>
                  <w:tcW w:w="2835" w:type="dxa"/>
                  <w:vAlign w:val="center"/>
                </w:tcPr>
                <w:p w14:paraId="6B9C656A" w14:textId="77777777" w:rsidR="00207459" w:rsidRDefault="0020745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69EB8DB7" w14:textId="77777777" w:rsidR="00207459" w:rsidRPr="008600E9" w:rsidRDefault="00207459" w:rsidP="00207459">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207459" w:rsidRPr="00437C16" w14:paraId="6F4D4B59" w14:textId="77777777" w:rsidTr="00207459">
              <w:trPr>
                <w:trHeight w:val="300"/>
                <w:jc w:val="center"/>
              </w:trPr>
              <w:tc>
                <w:tcPr>
                  <w:tcW w:w="2838" w:type="dxa"/>
                </w:tcPr>
                <w:p w14:paraId="38A4AD64" w14:textId="77777777" w:rsidR="00207459" w:rsidRPr="00437C16" w:rsidRDefault="00207459" w:rsidP="00207459">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Resguardar fauna silvestre.</w:t>
                  </w:r>
                </w:p>
              </w:tc>
              <w:tc>
                <w:tcPr>
                  <w:tcW w:w="2835" w:type="dxa"/>
                  <w:vAlign w:val="center"/>
                </w:tcPr>
                <w:p w14:paraId="209CA7D4" w14:textId="77777777" w:rsidR="00207459" w:rsidRDefault="0020745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34DF22F8" w14:textId="77777777" w:rsidR="00207459" w:rsidRPr="008600E9" w:rsidRDefault="00207459" w:rsidP="00207459">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207459" w:rsidRPr="00437C16" w14:paraId="2D656F18" w14:textId="77777777" w:rsidTr="00207459">
              <w:trPr>
                <w:trHeight w:val="300"/>
                <w:jc w:val="center"/>
              </w:trPr>
              <w:tc>
                <w:tcPr>
                  <w:tcW w:w="2838" w:type="dxa"/>
                </w:tcPr>
                <w:p w14:paraId="03508B93" w14:textId="77777777" w:rsidR="00207459" w:rsidRPr="00437C16" w:rsidRDefault="00207459" w:rsidP="00207459">
                  <w:pPr>
                    <w:jc w:val="both"/>
                    <w:rPr>
                      <w:rFonts w:ascii="Calibri" w:hAnsi="Calibri" w:cs="Calibri"/>
                      <w:bCs/>
                      <w:color w:val="404040" w:themeColor="text1" w:themeTint="BF"/>
                      <w:sz w:val="18"/>
                      <w:szCs w:val="18"/>
                      <w:lang w:val="es-CL" w:eastAsia="es-CL"/>
                    </w:rPr>
                  </w:pPr>
                  <w:r w:rsidRPr="009B2C9B">
                    <w:rPr>
                      <w:rFonts w:ascii="Calibri" w:hAnsi="Calibri" w:cs="Calibri"/>
                      <w:bCs/>
                      <w:color w:val="404040" w:themeColor="text1" w:themeTint="BF"/>
                      <w:sz w:val="18"/>
                      <w:szCs w:val="18"/>
                      <w:lang w:val="es-CL" w:eastAsia="es-CL"/>
                    </w:rPr>
                    <w:t>Promover el resguardo de animales de producción (autocuidado).</w:t>
                  </w:r>
                </w:p>
              </w:tc>
              <w:tc>
                <w:tcPr>
                  <w:tcW w:w="2835" w:type="dxa"/>
                  <w:vAlign w:val="center"/>
                </w:tcPr>
                <w:p w14:paraId="44072BCB" w14:textId="77777777" w:rsidR="00207459" w:rsidRDefault="0020745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6227D6B9" w14:textId="77777777" w:rsidR="00207459" w:rsidRPr="008600E9" w:rsidRDefault="00207459" w:rsidP="00207459">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207459" w:rsidRPr="00437C16" w14:paraId="1D18A877" w14:textId="77777777" w:rsidTr="00207459">
              <w:trPr>
                <w:trHeight w:val="300"/>
                <w:jc w:val="center"/>
              </w:trPr>
              <w:tc>
                <w:tcPr>
                  <w:tcW w:w="2838" w:type="dxa"/>
                </w:tcPr>
                <w:p w14:paraId="2763B72C" w14:textId="04DA27E4" w:rsidR="00207459" w:rsidRPr="009B2C9B" w:rsidRDefault="00A91A80" w:rsidP="00A91A80">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 xml:space="preserve">Implementar vigilancia epidemiológica (controlar </w:t>
                  </w:r>
                  <w:r w:rsidR="00207459" w:rsidRPr="00F82CBF">
                    <w:rPr>
                      <w:rFonts w:ascii="Calibri" w:hAnsi="Calibri" w:cs="Calibri"/>
                      <w:bCs/>
                      <w:color w:val="404040" w:themeColor="text1" w:themeTint="BF"/>
                      <w:sz w:val="18"/>
                      <w:szCs w:val="18"/>
                      <w:lang w:val="es-CL" w:eastAsia="es-CL"/>
                    </w:rPr>
                    <w:t xml:space="preserve">reservorios y </w:t>
                  </w:r>
                  <w:r w:rsidR="00207459">
                    <w:rPr>
                      <w:rFonts w:ascii="Calibri" w:hAnsi="Calibri" w:cs="Calibri"/>
                      <w:bCs/>
                      <w:color w:val="404040" w:themeColor="text1" w:themeTint="BF"/>
                      <w:sz w:val="18"/>
                      <w:szCs w:val="18"/>
                      <w:lang w:val="es-CL" w:eastAsia="es-CL"/>
                    </w:rPr>
                    <w:t>vectores de interés sanitario).</w:t>
                  </w:r>
                </w:p>
              </w:tc>
              <w:tc>
                <w:tcPr>
                  <w:tcW w:w="2835" w:type="dxa"/>
                  <w:vAlign w:val="center"/>
                </w:tcPr>
                <w:p w14:paraId="3776E974" w14:textId="77777777" w:rsidR="00207459" w:rsidRDefault="0020745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67E6D224" w14:textId="77777777" w:rsidR="00207459" w:rsidRPr="008600E9" w:rsidRDefault="00207459" w:rsidP="00207459">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5C29E7" w:rsidRPr="00437C16" w14:paraId="4845298D" w14:textId="77777777" w:rsidTr="00207459">
              <w:trPr>
                <w:trHeight w:val="300"/>
                <w:jc w:val="center"/>
              </w:trPr>
              <w:tc>
                <w:tcPr>
                  <w:tcW w:w="2838" w:type="dxa"/>
                </w:tcPr>
                <w:p w14:paraId="554DCA4E" w14:textId="2057EEAD" w:rsidR="005C29E7" w:rsidRPr="00F82CBF" w:rsidRDefault="005C29E7"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Otro</w:t>
                  </w:r>
                </w:p>
              </w:tc>
              <w:tc>
                <w:tcPr>
                  <w:tcW w:w="2835" w:type="dxa"/>
                  <w:vAlign w:val="center"/>
                </w:tcPr>
                <w:p w14:paraId="2456F16C" w14:textId="641A596F" w:rsidR="005C29E7" w:rsidRDefault="005C29E7"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367882F8" w14:textId="77777777" w:rsidR="005C29E7" w:rsidRPr="008600E9" w:rsidRDefault="005C29E7" w:rsidP="00207459">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bl>
          <w:p w14:paraId="56039A99" w14:textId="6A00E4B0" w:rsidR="00207459" w:rsidRPr="006919B0" w:rsidRDefault="00D92504" w:rsidP="00207459">
            <w:pPr>
              <w:jc w:val="center"/>
              <w:rPr>
                <w:rFonts w:asciiTheme="minorHAnsi" w:hAnsiTheme="minorHAnsi" w:cstheme="minorHAnsi"/>
                <w:b w:val="0"/>
                <w:i/>
                <w:color w:val="4F81BD" w:themeColor="accent1"/>
                <w:sz w:val="18"/>
                <w:szCs w:val="18"/>
              </w:rPr>
            </w:pPr>
            <w:r w:rsidRPr="006919B0">
              <w:rPr>
                <w:rFonts w:asciiTheme="minorHAnsi" w:hAnsiTheme="minorHAnsi" w:cstheme="minorHAnsi"/>
                <w:b w:val="0"/>
                <w:i/>
                <w:color w:val="4F81BD" w:themeColor="accent1"/>
                <w:sz w:val="18"/>
                <w:szCs w:val="18"/>
              </w:rPr>
              <w:t>Tabla N° 1</w:t>
            </w:r>
            <w:r w:rsidR="006919B0" w:rsidRPr="006919B0">
              <w:rPr>
                <w:rFonts w:asciiTheme="minorHAnsi" w:hAnsiTheme="minorHAnsi" w:cstheme="minorHAnsi"/>
                <w:b w:val="0"/>
                <w:i/>
                <w:color w:val="4F81BD" w:themeColor="accent1"/>
                <w:sz w:val="18"/>
                <w:szCs w:val="18"/>
              </w:rPr>
              <w:t>2</w:t>
            </w:r>
            <w:r w:rsidR="00207459" w:rsidRPr="006919B0">
              <w:rPr>
                <w:rFonts w:asciiTheme="minorHAnsi" w:hAnsiTheme="minorHAnsi" w:cstheme="minorHAnsi"/>
                <w:b w:val="0"/>
                <w:i/>
                <w:color w:val="4F81BD" w:themeColor="accent1"/>
                <w:sz w:val="18"/>
                <w:szCs w:val="18"/>
              </w:rPr>
              <w:t>: Acciones y Responsables del Proceso 2 – Aseguramiento y Atención de Necesidades Básicas.</w:t>
            </w:r>
          </w:p>
          <w:p w14:paraId="634EB05A" w14:textId="77777777" w:rsidR="00207459" w:rsidRPr="006919B0" w:rsidRDefault="00207459" w:rsidP="00207459">
            <w:pPr>
              <w:jc w:val="center"/>
              <w:rPr>
                <w:rFonts w:asciiTheme="minorHAnsi" w:hAnsiTheme="minorHAnsi" w:cstheme="minorHAnsi"/>
                <w:b w:val="0"/>
                <w:i/>
                <w:color w:val="4F81BD" w:themeColor="accent1"/>
                <w:sz w:val="18"/>
                <w:szCs w:val="18"/>
              </w:rPr>
            </w:pPr>
            <w:r w:rsidRPr="006919B0">
              <w:rPr>
                <w:rFonts w:asciiTheme="minorHAnsi" w:hAnsiTheme="minorHAnsi" w:cstheme="minorHAnsi"/>
                <w:b w:val="0"/>
                <w:i/>
                <w:color w:val="4F81BD" w:themeColor="accent1"/>
                <w:sz w:val="18"/>
                <w:szCs w:val="18"/>
              </w:rPr>
              <w:t>Fuente: Adaptado de Metodología de Levantamiento de Capacidades</w:t>
            </w:r>
          </w:p>
          <w:p w14:paraId="5CD0658E" w14:textId="77777777" w:rsidR="00207459" w:rsidRPr="003C745D" w:rsidRDefault="00207459" w:rsidP="00207459">
            <w:pPr>
              <w:jc w:val="center"/>
              <w:rPr>
                <w:rFonts w:asciiTheme="minorHAnsi" w:hAnsiTheme="minorHAnsi" w:cstheme="minorHAnsi"/>
                <w:i/>
                <w:color w:val="4F81BD" w:themeColor="accent1"/>
                <w:sz w:val="20"/>
                <w:szCs w:val="20"/>
              </w:rPr>
            </w:pPr>
            <w:r w:rsidRPr="006919B0">
              <w:rPr>
                <w:rFonts w:asciiTheme="minorHAnsi" w:hAnsiTheme="minorHAnsi" w:cstheme="minorHAnsi"/>
                <w:b w:val="0"/>
                <w:i/>
                <w:color w:val="4F81BD" w:themeColor="accent1"/>
                <w:sz w:val="18"/>
                <w:szCs w:val="18"/>
              </w:rPr>
              <w:t>Sectoriales para la Respuesta a Emergencias.</w:t>
            </w:r>
          </w:p>
        </w:tc>
      </w:tr>
      <w:tr w:rsidR="00207459" w:rsidRPr="000939DA" w14:paraId="41AE5839" w14:textId="77777777" w:rsidTr="00207459">
        <w:trPr>
          <w:trHeight w:val="235"/>
        </w:trPr>
        <w:tc>
          <w:tcPr>
            <w:cnfStyle w:val="001000000000" w:firstRow="0" w:lastRow="0" w:firstColumn="1" w:lastColumn="0" w:oddVBand="0" w:evenVBand="0" w:oddHBand="0" w:evenHBand="0" w:firstRowFirstColumn="0" w:firstRowLastColumn="0" w:lastRowFirstColumn="0" w:lastRowLastColumn="0"/>
            <w:tcW w:w="8978" w:type="dxa"/>
          </w:tcPr>
          <w:p w14:paraId="1C85522D" w14:textId="77777777" w:rsidR="00207459" w:rsidRDefault="00207459" w:rsidP="00207459">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Extensión:</w:t>
            </w:r>
            <w:r>
              <w:rPr>
                <w:rFonts w:asciiTheme="minorHAnsi" w:hAnsiTheme="minorHAnsi" w:cstheme="minorHAnsi"/>
                <w:b w:val="0"/>
                <w:i/>
                <w:color w:val="4F81BD" w:themeColor="accent1"/>
                <w:sz w:val="20"/>
                <w:szCs w:val="20"/>
              </w:rPr>
              <w:t xml:space="preserve"> de acuerdo a su desarrollo.</w:t>
            </w:r>
          </w:p>
        </w:tc>
      </w:tr>
    </w:tbl>
    <w:p w14:paraId="18AD6DB8" w14:textId="77777777" w:rsidR="00207459" w:rsidRDefault="00207459" w:rsidP="00C73268">
      <w:pPr>
        <w:rPr>
          <w:rFonts w:asciiTheme="minorHAnsi" w:hAnsiTheme="minorHAnsi" w:cstheme="minorHAnsi"/>
          <w:color w:val="404040" w:themeColor="text1" w:themeTint="BF"/>
          <w:sz w:val="22"/>
          <w:szCs w:val="22"/>
        </w:rPr>
      </w:pPr>
    </w:p>
    <w:p w14:paraId="465A800E" w14:textId="77777777" w:rsidR="00207459" w:rsidRDefault="00207459" w:rsidP="00C73268">
      <w:pPr>
        <w:rPr>
          <w:rFonts w:asciiTheme="minorHAnsi" w:hAnsiTheme="minorHAnsi" w:cstheme="minorHAnsi"/>
          <w:color w:val="404040" w:themeColor="text1" w:themeTint="BF"/>
          <w:sz w:val="22"/>
          <w:szCs w:val="22"/>
        </w:rPr>
      </w:pPr>
    </w:p>
    <w:p w14:paraId="530C035E" w14:textId="77777777" w:rsidR="0062234E" w:rsidRDefault="0062234E" w:rsidP="0062234E">
      <w:pPr>
        <w:jc w:val="both"/>
        <w:outlineLvl w:val="1"/>
        <w:rPr>
          <w:rFonts w:asciiTheme="minorHAnsi" w:hAnsiTheme="minorHAnsi" w:cstheme="minorHAnsi"/>
          <w:color w:val="404040" w:themeColor="text1" w:themeTint="BF"/>
          <w:sz w:val="22"/>
          <w:szCs w:val="22"/>
        </w:rPr>
      </w:pPr>
    </w:p>
    <w:p w14:paraId="03E3AAFB" w14:textId="77777777" w:rsidR="00C16D49" w:rsidRDefault="00C16D49" w:rsidP="0062234E">
      <w:pPr>
        <w:jc w:val="both"/>
        <w:outlineLvl w:val="1"/>
        <w:rPr>
          <w:rFonts w:asciiTheme="minorHAnsi" w:hAnsiTheme="minorHAnsi" w:cstheme="minorHAnsi"/>
          <w:color w:val="404040" w:themeColor="text1" w:themeTint="BF"/>
          <w:sz w:val="22"/>
          <w:szCs w:val="22"/>
        </w:rPr>
      </w:pPr>
    </w:p>
    <w:p w14:paraId="00FC23DE" w14:textId="77777777" w:rsidR="00A253D9" w:rsidRDefault="00A253D9" w:rsidP="0062234E">
      <w:pPr>
        <w:jc w:val="both"/>
        <w:outlineLvl w:val="1"/>
        <w:rPr>
          <w:rFonts w:asciiTheme="minorHAnsi" w:hAnsiTheme="minorHAnsi" w:cstheme="minorHAnsi"/>
          <w:color w:val="404040" w:themeColor="text1" w:themeTint="BF"/>
          <w:sz w:val="22"/>
          <w:szCs w:val="22"/>
        </w:rPr>
      </w:pPr>
    </w:p>
    <w:p w14:paraId="63F8B81D" w14:textId="77777777" w:rsidR="00A253D9" w:rsidRDefault="00A253D9" w:rsidP="0062234E">
      <w:pPr>
        <w:jc w:val="both"/>
        <w:outlineLvl w:val="1"/>
        <w:rPr>
          <w:rFonts w:asciiTheme="minorHAnsi" w:hAnsiTheme="minorHAnsi" w:cstheme="minorHAnsi"/>
          <w:color w:val="404040" w:themeColor="text1" w:themeTint="BF"/>
          <w:sz w:val="22"/>
          <w:szCs w:val="22"/>
        </w:rPr>
      </w:pPr>
    </w:p>
    <w:p w14:paraId="502322EB" w14:textId="77777777" w:rsidR="00C16D49" w:rsidRDefault="00C16D49" w:rsidP="0062234E">
      <w:pPr>
        <w:jc w:val="both"/>
        <w:outlineLvl w:val="1"/>
        <w:rPr>
          <w:rFonts w:asciiTheme="minorHAnsi" w:hAnsiTheme="minorHAnsi" w:cstheme="minorHAnsi"/>
          <w:color w:val="404040" w:themeColor="text1" w:themeTint="BF"/>
          <w:sz w:val="22"/>
          <w:szCs w:val="22"/>
        </w:rPr>
      </w:pPr>
    </w:p>
    <w:p w14:paraId="710B93C6" w14:textId="55230370" w:rsidR="00207459" w:rsidRDefault="00C4042F" w:rsidP="0062234E">
      <w:pPr>
        <w:jc w:val="both"/>
        <w:outlineLvl w:val="1"/>
        <w:rPr>
          <w:rFonts w:asciiTheme="minorHAnsi" w:hAnsiTheme="minorHAnsi" w:cstheme="minorHAnsi"/>
          <w:b/>
          <w:color w:val="404040" w:themeColor="text1" w:themeTint="BF"/>
          <w:sz w:val="22"/>
          <w:szCs w:val="22"/>
        </w:rPr>
      </w:pPr>
      <w:bookmarkStart w:id="51" w:name="_Toc87363386"/>
      <w:r>
        <w:rPr>
          <w:rFonts w:asciiTheme="minorHAnsi" w:hAnsiTheme="minorHAnsi" w:cstheme="minorHAnsi"/>
          <w:b/>
          <w:color w:val="404040" w:themeColor="text1" w:themeTint="BF"/>
          <w:sz w:val="22"/>
          <w:szCs w:val="22"/>
        </w:rPr>
        <w:lastRenderedPageBreak/>
        <w:t>5</w:t>
      </w:r>
      <w:r w:rsidR="00207459">
        <w:rPr>
          <w:rFonts w:asciiTheme="minorHAnsi" w:hAnsiTheme="minorHAnsi" w:cstheme="minorHAnsi"/>
          <w:b/>
          <w:color w:val="404040" w:themeColor="text1" w:themeTint="BF"/>
          <w:sz w:val="22"/>
          <w:szCs w:val="22"/>
        </w:rPr>
        <w:t>.2.4. Proceso 3: Evaluac</w:t>
      </w:r>
      <w:r w:rsidR="005C29E7">
        <w:rPr>
          <w:rFonts w:asciiTheme="minorHAnsi" w:hAnsiTheme="minorHAnsi" w:cstheme="minorHAnsi"/>
          <w:b/>
          <w:color w:val="404040" w:themeColor="text1" w:themeTint="BF"/>
          <w:sz w:val="22"/>
          <w:szCs w:val="22"/>
        </w:rPr>
        <w:t>iones</w:t>
      </w:r>
      <w:r w:rsidR="00207459">
        <w:rPr>
          <w:rFonts w:asciiTheme="minorHAnsi" w:hAnsiTheme="minorHAnsi" w:cstheme="minorHAnsi"/>
          <w:b/>
          <w:color w:val="404040" w:themeColor="text1" w:themeTint="BF"/>
          <w:sz w:val="22"/>
          <w:szCs w:val="22"/>
        </w:rPr>
        <w:t xml:space="preserve"> Técnica</w:t>
      </w:r>
      <w:r w:rsidR="005C29E7">
        <w:rPr>
          <w:rFonts w:asciiTheme="minorHAnsi" w:hAnsiTheme="minorHAnsi" w:cstheme="minorHAnsi"/>
          <w:b/>
          <w:color w:val="404040" w:themeColor="text1" w:themeTint="BF"/>
          <w:sz w:val="22"/>
          <w:szCs w:val="22"/>
        </w:rPr>
        <w:t>s</w:t>
      </w:r>
      <w:r w:rsidR="00207459">
        <w:rPr>
          <w:rFonts w:asciiTheme="minorHAnsi" w:hAnsiTheme="minorHAnsi" w:cstheme="minorHAnsi"/>
          <w:b/>
          <w:color w:val="404040" w:themeColor="text1" w:themeTint="BF"/>
          <w:sz w:val="22"/>
          <w:szCs w:val="22"/>
        </w:rPr>
        <w:t xml:space="preserve"> Sectorial</w:t>
      </w:r>
      <w:r w:rsidR="005C29E7">
        <w:rPr>
          <w:rFonts w:asciiTheme="minorHAnsi" w:hAnsiTheme="minorHAnsi" w:cstheme="minorHAnsi"/>
          <w:b/>
          <w:color w:val="404040" w:themeColor="text1" w:themeTint="BF"/>
          <w:sz w:val="22"/>
          <w:szCs w:val="22"/>
        </w:rPr>
        <w:t>es</w:t>
      </w:r>
      <w:bookmarkEnd w:id="51"/>
    </w:p>
    <w:p w14:paraId="1F84F7DA" w14:textId="77777777" w:rsidR="00207459" w:rsidRDefault="00207459" w:rsidP="0062234E">
      <w:pPr>
        <w:jc w:val="both"/>
        <w:outlineLvl w:val="1"/>
        <w:rPr>
          <w:rFonts w:asciiTheme="minorHAnsi" w:hAnsiTheme="minorHAnsi" w:cstheme="minorHAnsi"/>
          <w:b/>
          <w:color w:val="404040" w:themeColor="text1" w:themeTint="BF"/>
          <w:sz w:val="22"/>
          <w:szCs w:val="22"/>
        </w:rPr>
      </w:pPr>
    </w:p>
    <w:tbl>
      <w:tblPr>
        <w:tblStyle w:val="Listaclara-nfasis1"/>
        <w:tblW w:w="0" w:type="auto"/>
        <w:tblLook w:val="04A0" w:firstRow="1" w:lastRow="0" w:firstColumn="1" w:lastColumn="0" w:noHBand="0" w:noVBand="1"/>
      </w:tblPr>
      <w:tblGrid>
        <w:gridCol w:w="8818"/>
      </w:tblGrid>
      <w:tr w:rsidR="00207459" w:rsidRPr="002F5562" w14:paraId="6EE31559" w14:textId="77777777" w:rsidTr="002074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52E22F51" w14:textId="77777777" w:rsidR="00207459" w:rsidRDefault="00207459" w:rsidP="00207459">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092884FD" w14:textId="77777777" w:rsidR="00207459" w:rsidRDefault="00207459" w:rsidP="00207459">
            <w:pPr>
              <w:pStyle w:val="Prrafodelista"/>
              <w:numPr>
                <w:ilvl w:val="0"/>
                <w:numId w:val="1"/>
              </w:numPr>
              <w:jc w:val="both"/>
              <w:rPr>
                <w:rFonts w:asciiTheme="minorHAnsi" w:hAnsiTheme="minorHAnsi" w:cstheme="minorHAnsi"/>
                <w:b w:val="0"/>
                <w:bCs w:val="0"/>
                <w:i/>
                <w:color w:val="4F81BD" w:themeColor="accent1"/>
                <w:sz w:val="20"/>
                <w:szCs w:val="20"/>
              </w:rPr>
            </w:pPr>
            <w:r>
              <w:rPr>
                <w:rFonts w:asciiTheme="minorHAnsi" w:hAnsiTheme="minorHAnsi" w:cstheme="minorHAnsi"/>
                <w:b w:val="0"/>
                <w:bCs w:val="0"/>
                <w:i/>
                <w:color w:val="4F81BD" w:themeColor="accent1"/>
                <w:sz w:val="20"/>
                <w:szCs w:val="20"/>
              </w:rPr>
              <w:t>Las acciones a realizar de acuerdo a la definición de este proceso.</w:t>
            </w:r>
          </w:p>
          <w:p w14:paraId="4BF41C00" w14:textId="1E90FFED" w:rsidR="00207459" w:rsidRPr="000144F9" w:rsidRDefault="00207459" w:rsidP="00207459">
            <w:pPr>
              <w:pStyle w:val="Prrafodelista"/>
              <w:numPr>
                <w:ilvl w:val="0"/>
                <w:numId w:val="1"/>
              </w:numPr>
              <w:jc w:val="both"/>
              <w:rPr>
                <w:rFonts w:asciiTheme="minorHAnsi" w:hAnsiTheme="minorHAnsi" w:cstheme="minorHAnsi"/>
                <w:b w:val="0"/>
                <w:bCs w:val="0"/>
                <w:i/>
                <w:color w:val="4F81BD" w:themeColor="accent1"/>
                <w:sz w:val="20"/>
                <w:szCs w:val="20"/>
              </w:rPr>
            </w:pPr>
            <w:r>
              <w:rPr>
                <w:rFonts w:asciiTheme="minorHAnsi" w:hAnsiTheme="minorHAnsi" w:cstheme="minorHAnsi"/>
                <w:b w:val="0"/>
                <w:bCs w:val="0"/>
                <w:i/>
                <w:color w:val="4F81BD" w:themeColor="accent1"/>
                <w:sz w:val="20"/>
                <w:szCs w:val="20"/>
              </w:rPr>
              <w:t>Una descripción de las acciones de que realizarán los respectivos organismos.</w:t>
            </w:r>
          </w:p>
        </w:tc>
      </w:tr>
      <w:tr w:rsidR="00207459" w:rsidRPr="002F5562" w14:paraId="06911F68" w14:textId="77777777" w:rsidTr="002074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18B6E002" w14:textId="77777777" w:rsidR="00207459" w:rsidRDefault="00207459" w:rsidP="00207459">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3ABC7D20" w14:textId="6B3C70D5" w:rsidR="00207459" w:rsidRPr="003C745D" w:rsidRDefault="00207459" w:rsidP="00207459">
            <w:pPr>
              <w:pStyle w:val="Prrafodelista"/>
              <w:numPr>
                <w:ilvl w:val="0"/>
                <w:numId w:val="1"/>
              </w:numPr>
              <w:jc w:val="both"/>
              <w:rPr>
                <w:rFonts w:asciiTheme="minorHAnsi" w:hAnsiTheme="minorHAnsi" w:cstheme="minorHAnsi"/>
                <w:bCs w:val="0"/>
                <w:i/>
                <w:color w:val="4F81BD" w:themeColor="accent1"/>
                <w:sz w:val="20"/>
                <w:szCs w:val="20"/>
              </w:rPr>
            </w:pPr>
            <w:r>
              <w:rPr>
                <w:rFonts w:asciiTheme="minorHAnsi" w:hAnsiTheme="minorHAnsi" w:cstheme="minorHAnsi"/>
                <w:b w:val="0"/>
                <w:i/>
                <w:color w:val="4F81BD" w:themeColor="accent1"/>
                <w:sz w:val="20"/>
                <w:szCs w:val="20"/>
              </w:rPr>
              <w:t xml:space="preserve">Definiendo las acciones establecidas para este proceso. </w:t>
            </w:r>
            <w:r w:rsidRPr="00372F31">
              <w:rPr>
                <w:rFonts w:asciiTheme="minorHAnsi" w:hAnsiTheme="minorHAnsi" w:cstheme="minorHAnsi"/>
                <w:b w:val="0"/>
                <w:i/>
                <w:color w:val="4F81BD" w:themeColor="accent1"/>
                <w:sz w:val="20"/>
                <w:szCs w:val="20"/>
              </w:rPr>
              <w:t xml:space="preserve">Para un adecuado desarrollo de este proceso se requiere la definición y descripción (detalle) de acciones que </w:t>
            </w:r>
            <w:r w:rsidR="002A3A16">
              <w:rPr>
                <w:rFonts w:asciiTheme="minorHAnsi" w:hAnsiTheme="minorHAnsi" w:cstheme="minorHAnsi"/>
                <w:b w:val="0"/>
                <w:i/>
                <w:color w:val="4F81BD" w:themeColor="accent1"/>
                <w:sz w:val="20"/>
                <w:szCs w:val="20"/>
              </w:rPr>
              <w:t xml:space="preserve">se </w:t>
            </w:r>
            <w:r w:rsidRPr="00372F31">
              <w:rPr>
                <w:rFonts w:asciiTheme="minorHAnsi" w:hAnsiTheme="minorHAnsi" w:cstheme="minorHAnsi"/>
                <w:b w:val="0"/>
                <w:i/>
                <w:color w:val="4F81BD" w:themeColor="accent1"/>
                <w:sz w:val="20"/>
                <w:szCs w:val="20"/>
              </w:rPr>
              <w:t>deben realizar, asignando responsables por cada una de éstas.</w:t>
            </w:r>
            <w:r w:rsidR="00A91A80">
              <w:rPr>
                <w:rFonts w:asciiTheme="minorHAnsi" w:hAnsiTheme="minorHAnsi" w:cstheme="minorHAnsi"/>
                <w:b w:val="0"/>
                <w:i/>
                <w:color w:val="4F81BD" w:themeColor="accent1"/>
                <w:sz w:val="20"/>
                <w:szCs w:val="20"/>
              </w:rPr>
              <w:t xml:space="preserve"> </w:t>
            </w:r>
            <w:r w:rsidR="00A91A80" w:rsidRPr="00A91A80">
              <w:rPr>
                <w:rFonts w:asciiTheme="minorHAnsi" w:hAnsiTheme="minorHAnsi" w:cstheme="minorHAnsi"/>
                <w:i/>
                <w:color w:val="4F81BD" w:themeColor="accent1"/>
                <w:sz w:val="20"/>
                <w:szCs w:val="20"/>
              </w:rPr>
              <w:t>Esta tabla debe ser modificada de acuerdo a la realidad territorial, pudiendo existir acciones no contempladas en este ejemplo</w:t>
            </w:r>
            <w:r w:rsidR="00A91A80">
              <w:rPr>
                <w:rFonts w:asciiTheme="minorHAnsi" w:hAnsiTheme="minorHAnsi" w:cstheme="minorHAnsi"/>
                <w:b w:val="0"/>
                <w:i/>
                <w:color w:val="4F81BD" w:themeColor="accent1"/>
                <w:sz w:val="20"/>
                <w:szCs w:val="20"/>
              </w:rPr>
              <w:t>:</w:t>
            </w:r>
          </w:p>
          <w:p w14:paraId="6C190AA4" w14:textId="77777777" w:rsidR="00207459" w:rsidRDefault="00207459" w:rsidP="00207459">
            <w:pPr>
              <w:jc w:val="both"/>
              <w:rPr>
                <w:rFonts w:asciiTheme="minorHAnsi" w:hAnsiTheme="minorHAnsi" w:cstheme="minorHAnsi"/>
                <w:i/>
                <w:color w:val="4F81BD" w:themeColor="accent1"/>
                <w:sz w:val="20"/>
                <w:szCs w:val="20"/>
              </w:rPr>
            </w:pP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838"/>
              <w:gridCol w:w="2835"/>
              <w:gridCol w:w="2527"/>
            </w:tblGrid>
            <w:tr w:rsidR="00207459" w:rsidRPr="00437C16" w14:paraId="443680EC" w14:textId="77777777" w:rsidTr="00207459">
              <w:trPr>
                <w:trHeight w:val="300"/>
                <w:jc w:val="center"/>
              </w:trPr>
              <w:tc>
                <w:tcPr>
                  <w:tcW w:w="2838" w:type="dxa"/>
                  <w:shd w:val="clear" w:color="auto" w:fill="0070C0"/>
                  <w:vAlign w:val="center"/>
                </w:tcPr>
                <w:p w14:paraId="17BA2380" w14:textId="77777777" w:rsidR="00207459" w:rsidRPr="00437C16" w:rsidRDefault="00207459" w:rsidP="00207459">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Acción</w:t>
                  </w:r>
                </w:p>
              </w:tc>
              <w:tc>
                <w:tcPr>
                  <w:tcW w:w="2835" w:type="dxa"/>
                  <w:shd w:val="clear" w:color="auto" w:fill="0070C0"/>
                  <w:vAlign w:val="center"/>
                </w:tcPr>
                <w:p w14:paraId="5AF0AAF5" w14:textId="77777777" w:rsidR="00207459" w:rsidRPr="00437C16" w:rsidRDefault="00207459" w:rsidP="00207459">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Descripción</w:t>
                  </w:r>
                </w:p>
              </w:tc>
              <w:tc>
                <w:tcPr>
                  <w:tcW w:w="2527" w:type="dxa"/>
                  <w:shd w:val="clear" w:color="auto" w:fill="0070C0"/>
                  <w:vAlign w:val="center"/>
                </w:tcPr>
                <w:p w14:paraId="5DDB6174" w14:textId="77777777" w:rsidR="00207459" w:rsidRPr="00437C16" w:rsidRDefault="00207459" w:rsidP="00207459">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Responsable (s)</w:t>
                  </w:r>
                </w:p>
              </w:tc>
            </w:tr>
            <w:tr w:rsidR="00207459" w:rsidRPr="00437C16" w14:paraId="1EF61DAD" w14:textId="77777777" w:rsidTr="00207459">
              <w:trPr>
                <w:trHeight w:val="300"/>
                <w:jc w:val="center"/>
              </w:trPr>
              <w:tc>
                <w:tcPr>
                  <w:tcW w:w="2838" w:type="dxa"/>
                </w:tcPr>
                <w:p w14:paraId="79FCB925" w14:textId="229F1416" w:rsidR="00207459" w:rsidRPr="004E5F27" w:rsidRDefault="00A91A80" w:rsidP="00207459">
                  <w:pPr>
                    <w:jc w:val="both"/>
                    <w:rPr>
                      <w:rFonts w:ascii="Calibri" w:hAnsi="Calibri" w:cs="Calibri"/>
                      <w:bCs/>
                      <w:color w:val="404040" w:themeColor="text1" w:themeTint="BF"/>
                      <w:sz w:val="18"/>
                      <w:szCs w:val="18"/>
                      <w:lang w:val="es-CL" w:eastAsia="es-CL"/>
                    </w:rPr>
                  </w:pPr>
                  <w:r w:rsidRPr="008E3A27">
                    <w:rPr>
                      <w:rFonts w:ascii="Calibri" w:hAnsi="Calibri" w:cs="Calibri"/>
                      <w:bCs/>
                      <w:color w:val="404040" w:themeColor="text1" w:themeTint="BF"/>
                      <w:sz w:val="18"/>
                      <w:szCs w:val="18"/>
                      <w:lang w:val="es-CL" w:eastAsia="es-CL"/>
                    </w:rPr>
                    <w:t>Elaborar catastros y diagnósticos sectoriales.</w:t>
                  </w:r>
                  <w:r>
                    <w:rPr>
                      <w:rFonts w:ascii="Calibri" w:hAnsi="Calibri" w:cs="Calibri"/>
                      <w:bCs/>
                      <w:color w:val="404040" w:themeColor="text1" w:themeTint="BF"/>
                      <w:sz w:val="18"/>
                      <w:szCs w:val="18"/>
                      <w:lang w:val="es-CL" w:eastAsia="es-CL"/>
                    </w:rPr>
                    <w:t xml:space="preserve"> (Datos de personas desagregados por sexo y rango etario).</w:t>
                  </w:r>
                </w:p>
              </w:tc>
              <w:tc>
                <w:tcPr>
                  <w:tcW w:w="2835" w:type="dxa"/>
                  <w:vAlign w:val="center"/>
                </w:tcPr>
                <w:p w14:paraId="6F57B15B" w14:textId="77777777" w:rsidR="00207459" w:rsidRDefault="0020745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123BE613" w14:textId="77777777" w:rsidR="00207459" w:rsidRPr="00B42F16" w:rsidRDefault="00207459" w:rsidP="00207459">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207459" w:rsidRPr="00437C16" w14:paraId="2421E321" w14:textId="77777777" w:rsidTr="00207459">
              <w:trPr>
                <w:trHeight w:val="300"/>
                <w:jc w:val="center"/>
              </w:trPr>
              <w:tc>
                <w:tcPr>
                  <w:tcW w:w="2838" w:type="dxa"/>
                </w:tcPr>
                <w:p w14:paraId="62DD4738" w14:textId="77777777" w:rsidR="00207459" w:rsidRDefault="00207459" w:rsidP="00207459">
                  <w:pPr>
                    <w:jc w:val="both"/>
                    <w:rPr>
                      <w:rFonts w:ascii="Calibri" w:hAnsi="Calibri" w:cs="Calibri"/>
                      <w:bCs/>
                      <w:color w:val="404040" w:themeColor="text1" w:themeTint="BF"/>
                      <w:sz w:val="18"/>
                      <w:szCs w:val="18"/>
                      <w:lang w:val="es-CL" w:eastAsia="es-CL"/>
                    </w:rPr>
                  </w:pPr>
                  <w:r w:rsidRPr="008E3A27">
                    <w:rPr>
                      <w:rFonts w:ascii="Calibri" w:hAnsi="Calibri" w:cs="Calibri"/>
                      <w:bCs/>
                      <w:color w:val="404040" w:themeColor="text1" w:themeTint="BF"/>
                      <w:sz w:val="18"/>
                      <w:szCs w:val="18"/>
                      <w:lang w:val="es-CL" w:eastAsia="es-CL"/>
                    </w:rPr>
                    <w:t>Definir lugares de emplazamiento de viviendas de emergencia.</w:t>
                  </w:r>
                </w:p>
              </w:tc>
              <w:tc>
                <w:tcPr>
                  <w:tcW w:w="2835" w:type="dxa"/>
                  <w:vAlign w:val="center"/>
                </w:tcPr>
                <w:p w14:paraId="5E021339" w14:textId="77777777" w:rsidR="00207459" w:rsidRPr="00F81D88" w:rsidRDefault="0020745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10A8506B" w14:textId="77777777" w:rsidR="00207459" w:rsidRPr="00B42F16" w:rsidRDefault="00207459" w:rsidP="00207459">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207459" w:rsidRPr="00437C16" w14:paraId="27C3B289" w14:textId="77777777" w:rsidTr="00207459">
              <w:trPr>
                <w:trHeight w:val="300"/>
                <w:jc w:val="center"/>
              </w:trPr>
              <w:tc>
                <w:tcPr>
                  <w:tcW w:w="2838" w:type="dxa"/>
                </w:tcPr>
                <w:p w14:paraId="43131CB0" w14:textId="77777777" w:rsidR="00207459" w:rsidRPr="00437C16" w:rsidRDefault="00207459" w:rsidP="00207459">
                  <w:pPr>
                    <w:jc w:val="both"/>
                    <w:rPr>
                      <w:rFonts w:ascii="Calibri" w:hAnsi="Calibri" w:cs="Calibri"/>
                      <w:bCs/>
                      <w:color w:val="404040" w:themeColor="text1" w:themeTint="BF"/>
                      <w:sz w:val="18"/>
                      <w:szCs w:val="18"/>
                      <w:lang w:val="es-CL" w:eastAsia="es-CL"/>
                    </w:rPr>
                  </w:pPr>
                  <w:r w:rsidRPr="008E3A27">
                    <w:rPr>
                      <w:rFonts w:ascii="Calibri" w:hAnsi="Calibri" w:cs="Calibri"/>
                      <w:bCs/>
                      <w:color w:val="404040" w:themeColor="text1" w:themeTint="BF"/>
                      <w:sz w:val="18"/>
                      <w:szCs w:val="18"/>
                      <w:lang w:val="es-CL" w:eastAsia="es-CL"/>
                    </w:rPr>
                    <w:t>Adquirir viviendas de emergencia.</w:t>
                  </w:r>
                </w:p>
              </w:tc>
              <w:tc>
                <w:tcPr>
                  <w:tcW w:w="2835" w:type="dxa"/>
                  <w:vAlign w:val="center"/>
                </w:tcPr>
                <w:p w14:paraId="4F407284" w14:textId="77777777" w:rsidR="00207459" w:rsidRPr="00F81D88" w:rsidRDefault="0020745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7675FEFA" w14:textId="77777777" w:rsidR="00207459" w:rsidRPr="008600E9" w:rsidRDefault="00207459" w:rsidP="00207459">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207459" w:rsidRPr="00437C16" w14:paraId="6F459323" w14:textId="77777777" w:rsidTr="00207459">
              <w:trPr>
                <w:trHeight w:val="300"/>
                <w:jc w:val="center"/>
              </w:trPr>
              <w:tc>
                <w:tcPr>
                  <w:tcW w:w="2838" w:type="dxa"/>
                </w:tcPr>
                <w:p w14:paraId="19A4F309" w14:textId="77777777" w:rsidR="00207459" w:rsidRPr="00437C16" w:rsidRDefault="00207459" w:rsidP="00207459">
                  <w:pPr>
                    <w:jc w:val="both"/>
                    <w:rPr>
                      <w:rFonts w:ascii="Calibri" w:hAnsi="Calibri" w:cs="Calibri"/>
                      <w:bCs/>
                      <w:color w:val="404040" w:themeColor="text1" w:themeTint="BF"/>
                      <w:sz w:val="18"/>
                      <w:szCs w:val="18"/>
                      <w:lang w:val="es-CL" w:eastAsia="es-CL"/>
                    </w:rPr>
                  </w:pPr>
                  <w:r w:rsidRPr="008E3A27">
                    <w:rPr>
                      <w:rFonts w:ascii="Calibri" w:hAnsi="Calibri" w:cs="Calibri"/>
                      <w:bCs/>
                      <w:color w:val="404040" w:themeColor="text1" w:themeTint="BF"/>
                      <w:sz w:val="18"/>
                      <w:szCs w:val="18"/>
                      <w:lang w:val="es-CL" w:eastAsia="es-CL"/>
                    </w:rPr>
                    <w:t>Instalar viviendas de emergencia.</w:t>
                  </w:r>
                </w:p>
              </w:tc>
              <w:tc>
                <w:tcPr>
                  <w:tcW w:w="2835" w:type="dxa"/>
                  <w:vAlign w:val="center"/>
                </w:tcPr>
                <w:p w14:paraId="680C5BC3" w14:textId="77777777" w:rsidR="00207459" w:rsidRPr="00F81D88" w:rsidRDefault="0020745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3D292A39" w14:textId="77777777" w:rsidR="00207459" w:rsidRPr="008600E9" w:rsidRDefault="00207459" w:rsidP="00207459">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207459" w:rsidRPr="00437C16" w14:paraId="6F402050" w14:textId="77777777" w:rsidTr="00207459">
              <w:trPr>
                <w:trHeight w:val="300"/>
                <w:jc w:val="center"/>
              </w:trPr>
              <w:tc>
                <w:tcPr>
                  <w:tcW w:w="2838" w:type="dxa"/>
                </w:tcPr>
                <w:p w14:paraId="5B2A9C06" w14:textId="77777777" w:rsidR="00207459" w:rsidRPr="00437C16" w:rsidRDefault="00207459" w:rsidP="00207459">
                  <w:pPr>
                    <w:jc w:val="both"/>
                    <w:rPr>
                      <w:rFonts w:ascii="Calibri" w:hAnsi="Calibri" w:cs="Calibri"/>
                      <w:bCs/>
                      <w:color w:val="404040" w:themeColor="text1" w:themeTint="BF"/>
                      <w:sz w:val="18"/>
                      <w:szCs w:val="18"/>
                      <w:lang w:val="es-CL" w:eastAsia="es-CL"/>
                    </w:rPr>
                  </w:pPr>
                  <w:r w:rsidRPr="008E3A27">
                    <w:rPr>
                      <w:rFonts w:ascii="Calibri" w:hAnsi="Calibri" w:cs="Calibri"/>
                      <w:bCs/>
                      <w:color w:val="404040" w:themeColor="text1" w:themeTint="BF"/>
                      <w:sz w:val="18"/>
                      <w:szCs w:val="18"/>
                      <w:lang w:val="es-CL" w:eastAsia="es-CL"/>
                    </w:rPr>
                    <w:t>Asesorar técnica y jurídicamente por ámbito sectorial.</w:t>
                  </w:r>
                </w:p>
              </w:tc>
              <w:tc>
                <w:tcPr>
                  <w:tcW w:w="2835" w:type="dxa"/>
                  <w:vAlign w:val="center"/>
                </w:tcPr>
                <w:p w14:paraId="0CB08B31" w14:textId="77777777" w:rsidR="00207459" w:rsidRPr="00F81D88" w:rsidRDefault="0020745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6BD897B0" w14:textId="77777777" w:rsidR="00207459" w:rsidRPr="008600E9" w:rsidRDefault="00207459" w:rsidP="00207459">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207459" w:rsidRPr="00437C16" w14:paraId="4EB59F15" w14:textId="77777777" w:rsidTr="00207459">
              <w:trPr>
                <w:trHeight w:val="300"/>
                <w:jc w:val="center"/>
              </w:trPr>
              <w:tc>
                <w:tcPr>
                  <w:tcW w:w="2838" w:type="dxa"/>
                </w:tcPr>
                <w:p w14:paraId="0A249421" w14:textId="77777777" w:rsidR="00207459" w:rsidRPr="00437C16" w:rsidRDefault="00207459" w:rsidP="00207459">
                  <w:pPr>
                    <w:jc w:val="both"/>
                    <w:rPr>
                      <w:rFonts w:ascii="Calibri" w:hAnsi="Calibri" w:cs="Calibri"/>
                      <w:bCs/>
                      <w:color w:val="404040" w:themeColor="text1" w:themeTint="BF"/>
                      <w:sz w:val="18"/>
                      <w:szCs w:val="18"/>
                      <w:lang w:val="es-CL" w:eastAsia="es-CL"/>
                    </w:rPr>
                  </w:pPr>
                  <w:r w:rsidRPr="008E3A27">
                    <w:rPr>
                      <w:rFonts w:ascii="Calibri" w:hAnsi="Calibri" w:cs="Calibri"/>
                      <w:bCs/>
                      <w:color w:val="404040" w:themeColor="text1" w:themeTint="BF"/>
                      <w:sz w:val="18"/>
                      <w:szCs w:val="18"/>
                      <w:lang w:val="es-CL" w:eastAsia="es-CL"/>
                    </w:rPr>
                    <w:t>Atender la salud mental de afectados y respondedores.</w:t>
                  </w:r>
                </w:p>
              </w:tc>
              <w:tc>
                <w:tcPr>
                  <w:tcW w:w="2835" w:type="dxa"/>
                  <w:vAlign w:val="center"/>
                </w:tcPr>
                <w:p w14:paraId="38535B3A" w14:textId="77777777" w:rsidR="00207459" w:rsidRDefault="0020745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70DFA479" w14:textId="77777777" w:rsidR="00207459" w:rsidRPr="008600E9" w:rsidRDefault="00207459" w:rsidP="00207459">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207459" w:rsidRPr="00437C16" w14:paraId="3A61B7B9" w14:textId="77777777" w:rsidTr="00207459">
              <w:trPr>
                <w:trHeight w:val="300"/>
                <w:jc w:val="center"/>
              </w:trPr>
              <w:tc>
                <w:tcPr>
                  <w:tcW w:w="2838" w:type="dxa"/>
                </w:tcPr>
                <w:p w14:paraId="28A4BC7A" w14:textId="77777777" w:rsidR="00207459" w:rsidRPr="00437C16" w:rsidRDefault="00207459" w:rsidP="00207459">
                  <w:pPr>
                    <w:jc w:val="both"/>
                    <w:rPr>
                      <w:rFonts w:ascii="Calibri" w:hAnsi="Calibri" w:cs="Calibri"/>
                      <w:bCs/>
                      <w:color w:val="404040" w:themeColor="text1" w:themeTint="BF"/>
                      <w:sz w:val="18"/>
                      <w:szCs w:val="18"/>
                      <w:lang w:val="es-CL" w:eastAsia="es-CL"/>
                    </w:rPr>
                  </w:pPr>
                  <w:r w:rsidRPr="008E3A27">
                    <w:rPr>
                      <w:rFonts w:ascii="Calibri" w:hAnsi="Calibri" w:cs="Calibri"/>
                      <w:bCs/>
                      <w:color w:val="404040" w:themeColor="text1" w:themeTint="BF"/>
                      <w:sz w:val="18"/>
                      <w:szCs w:val="18"/>
                      <w:lang w:val="es-CL" w:eastAsia="es-CL"/>
                    </w:rPr>
                    <w:t>Coordinar donaciones</w:t>
                  </w:r>
                  <w:r>
                    <w:rPr>
                      <w:rFonts w:ascii="Calibri" w:hAnsi="Calibri" w:cs="Calibri"/>
                      <w:bCs/>
                      <w:color w:val="404040" w:themeColor="text1" w:themeTint="BF"/>
                      <w:sz w:val="18"/>
                      <w:szCs w:val="18"/>
                      <w:lang w:val="es-CL" w:eastAsia="es-CL"/>
                    </w:rPr>
                    <w:t xml:space="preserve"> y/o ayuda humanitaria en la región</w:t>
                  </w:r>
                </w:p>
              </w:tc>
              <w:tc>
                <w:tcPr>
                  <w:tcW w:w="2835" w:type="dxa"/>
                  <w:vAlign w:val="center"/>
                </w:tcPr>
                <w:p w14:paraId="52DF519C" w14:textId="77777777" w:rsidR="00207459" w:rsidRDefault="00207459"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5C4ABDD7" w14:textId="77777777" w:rsidR="00207459" w:rsidRPr="008600E9" w:rsidRDefault="00207459" w:rsidP="00207459">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r w:rsidR="005C29E7" w:rsidRPr="00437C16" w14:paraId="1631EB77" w14:textId="77777777" w:rsidTr="00207459">
              <w:trPr>
                <w:trHeight w:val="300"/>
                <w:jc w:val="center"/>
              </w:trPr>
              <w:tc>
                <w:tcPr>
                  <w:tcW w:w="2838" w:type="dxa"/>
                </w:tcPr>
                <w:p w14:paraId="40A1EDC4" w14:textId="1422F858" w:rsidR="005C29E7" w:rsidRPr="008E3A27" w:rsidRDefault="005C29E7"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Otro</w:t>
                  </w:r>
                </w:p>
              </w:tc>
              <w:tc>
                <w:tcPr>
                  <w:tcW w:w="2835" w:type="dxa"/>
                  <w:vAlign w:val="center"/>
                </w:tcPr>
                <w:p w14:paraId="1F2B5005" w14:textId="6FABC768" w:rsidR="005C29E7" w:rsidRDefault="005C29E7" w:rsidP="00207459">
                  <w:p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[Describir acción]</w:t>
                  </w:r>
                </w:p>
              </w:tc>
              <w:tc>
                <w:tcPr>
                  <w:tcW w:w="2527" w:type="dxa"/>
                  <w:vAlign w:val="center"/>
                </w:tcPr>
                <w:p w14:paraId="5BA9A529" w14:textId="77777777" w:rsidR="005C29E7" w:rsidRPr="008600E9" w:rsidRDefault="005C29E7" w:rsidP="00207459">
                  <w:pPr>
                    <w:pStyle w:val="Prrafodelista"/>
                    <w:numPr>
                      <w:ilvl w:val="0"/>
                      <w:numId w:val="11"/>
                    </w:numPr>
                    <w:ind w:left="355"/>
                    <w:jc w:val="both"/>
                    <w:rPr>
                      <w:rFonts w:ascii="Calibri" w:hAnsi="Calibri" w:cs="Calibri"/>
                      <w:bCs/>
                      <w:color w:val="404040" w:themeColor="text1" w:themeTint="BF"/>
                      <w:sz w:val="18"/>
                      <w:szCs w:val="18"/>
                      <w:lang w:val="es-CL" w:eastAsia="es-CL"/>
                    </w:rPr>
                  </w:pPr>
                </w:p>
              </w:tc>
            </w:tr>
          </w:tbl>
          <w:p w14:paraId="51D20D25" w14:textId="25E8E84F" w:rsidR="00207459" w:rsidRPr="00A70576" w:rsidRDefault="00D92504" w:rsidP="00207459">
            <w:pPr>
              <w:jc w:val="center"/>
              <w:rPr>
                <w:rFonts w:asciiTheme="minorHAnsi" w:hAnsiTheme="minorHAnsi" w:cstheme="minorHAnsi"/>
                <w:b w:val="0"/>
                <w:i/>
                <w:color w:val="4F81BD" w:themeColor="accent1"/>
                <w:sz w:val="18"/>
                <w:szCs w:val="18"/>
              </w:rPr>
            </w:pPr>
            <w:r w:rsidRPr="00A70576">
              <w:rPr>
                <w:rFonts w:asciiTheme="minorHAnsi" w:hAnsiTheme="minorHAnsi" w:cstheme="minorHAnsi"/>
                <w:b w:val="0"/>
                <w:i/>
                <w:color w:val="4F81BD" w:themeColor="accent1"/>
                <w:sz w:val="18"/>
                <w:szCs w:val="18"/>
              </w:rPr>
              <w:t>Tabla N° 1</w:t>
            </w:r>
            <w:r w:rsidR="00A70576" w:rsidRPr="00A70576">
              <w:rPr>
                <w:rFonts w:asciiTheme="minorHAnsi" w:hAnsiTheme="minorHAnsi" w:cstheme="minorHAnsi"/>
                <w:b w:val="0"/>
                <w:i/>
                <w:color w:val="4F81BD" w:themeColor="accent1"/>
                <w:sz w:val="18"/>
                <w:szCs w:val="18"/>
              </w:rPr>
              <w:t>3</w:t>
            </w:r>
            <w:r w:rsidR="00207459" w:rsidRPr="00A70576">
              <w:rPr>
                <w:rFonts w:asciiTheme="minorHAnsi" w:hAnsiTheme="minorHAnsi" w:cstheme="minorHAnsi"/>
                <w:b w:val="0"/>
                <w:i/>
                <w:color w:val="4F81BD" w:themeColor="accent1"/>
                <w:sz w:val="18"/>
                <w:szCs w:val="18"/>
              </w:rPr>
              <w:t>: Acciones y Responsables del Proceso 3 – Evaluación Técnica Sectorial</w:t>
            </w:r>
          </w:p>
          <w:p w14:paraId="024F3596" w14:textId="77777777" w:rsidR="00207459" w:rsidRPr="00A70576" w:rsidRDefault="00207459" w:rsidP="00207459">
            <w:pPr>
              <w:jc w:val="center"/>
              <w:rPr>
                <w:rFonts w:asciiTheme="minorHAnsi" w:hAnsiTheme="minorHAnsi" w:cstheme="minorHAnsi"/>
                <w:b w:val="0"/>
                <w:i/>
                <w:color w:val="4F81BD" w:themeColor="accent1"/>
                <w:sz w:val="18"/>
                <w:szCs w:val="18"/>
              </w:rPr>
            </w:pPr>
            <w:r w:rsidRPr="00A70576">
              <w:rPr>
                <w:rFonts w:asciiTheme="minorHAnsi" w:hAnsiTheme="minorHAnsi" w:cstheme="minorHAnsi"/>
                <w:b w:val="0"/>
                <w:i/>
                <w:color w:val="4F81BD" w:themeColor="accent1"/>
                <w:sz w:val="18"/>
                <w:szCs w:val="18"/>
              </w:rPr>
              <w:t>Fuente: Adaptado de Metodología de Levantamiento de Capacidades</w:t>
            </w:r>
          </w:p>
          <w:p w14:paraId="33C7799C" w14:textId="77777777" w:rsidR="00207459" w:rsidRPr="003C745D" w:rsidRDefault="00207459" w:rsidP="00207459">
            <w:pPr>
              <w:jc w:val="center"/>
              <w:rPr>
                <w:rFonts w:asciiTheme="minorHAnsi" w:hAnsiTheme="minorHAnsi" w:cstheme="minorHAnsi"/>
                <w:i/>
                <w:color w:val="4F81BD" w:themeColor="accent1"/>
                <w:sz w:val="20"/>
                <w:szCs w:val="20"/>
              </w:rPr>
            </w:pPr>
            <w:r w:rsidRPr="00A70576">
              <w:rPr>
                <w:rFonts w:asciiTheme="minorHAnsi" w:hAnsiTheme="minorHAnsi" w:cstheme="minorHAnsi"/>
                <w:b w:val="0"/>
                <w:i/>
                <w:color w:val="4F81BD" w:themeColor="accent1"/>
                <w:sz w:val="18"/>
                <w:szCs w:val="18"/>
              </w:rPr>
              <w:t>Sectoriales para la Respuesta a Emergencias.</w:t>
            </w:r>
          </w:p>
        </w:tc>
      </w:tr>
      <w:tr w:rsidR="00207459" w:rsidRPr="000939DA" w14:paraId="15F31B89" w14:textId="77777777" w:rsidTr="00207459">
        <w:trPr>
          <w:trHeight w:val="235"/>
        </w:trPr>
        <w:tc>
          <w:tcPr>
            <w:cnfStyle w:val="001000000000" w:firstRow="0" w:lastRow="0" w:firstColumn="1" w:lastColumn="0" w:oddVBand="0" w:evenVBand="0" w:oddHBand="0" w:evenHBand="0" w:firstRowFirstColumn="0" w:firstRowLastColumn="0" w:lastRowFirstColumn="0" w:lastRowLastColumn="0"/>
            <w:tcW w:w="8978" w:type="dxa"/>
          </w:tcPr>
          <w:p w14:paraId="086E9913" w14:textId="77777777" w:rsidR="00207459" w:rsidRDefault="00207459" w:rsidP="00207459">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Extensión:</w:t>
            </w:r>
            <w:r>
              <w:rPr>
                <w:rFonts w:asciiTheme="minorHAnsi" w:hAnsiTheme="minorHAnsi" w:cstheme="minorHAnsi"/>
                <w:b w:val="0"/>
                <w:i/>
                <w:color w:val="4F81BD" w:themeColor="accent1"/>
                <w:sz w:val="20"/>
                <w:szCs w:val="20"/>
              </w:rPr>
              <w:t xml:space="preserve"> de acuerdo a su desarrollo.</w:t>
            </w:r>
          </w:p>
        </w:tc>
      </w:tr>
    </w:tbl>
    <w:p w14:paraId="485B9971" w14:textId="77777777" w:rsidR="00207459" w:rsidRDefault="00207459" w:rsidP="0062234E">
      <w:pPr>
        <w:jc w:val="both"/>
        <w:outlineLvl w:val="1"/>
        <w:rPr>
          <w:rFonts w:asciiTheme="minorHAnsi" w:hAnsiTheme="minorHAnsi" w:cstheme="minorHAnsi"/>
          <w:color w:val="404040" w:themeColor="text1" w:themeTint="BF"/>
          <w:sz w:val="22"/>
          <w:szCs w:val="22"/>
        </w:rPr>
      </w:pPr>
    </w:p>
    <w:p w14:paraId="7D15C211" w14:textId="77777777" w:rsidR="00207459" w:rsidRDefault="00207459" w:rsidP="0062234E">
      <w:pPr>
        <w:jc w:val="both"/>
        <w:outlineLvl w:val="1"/>
        <w:rPr>
          <w:rFonts w:asciiTheme="minorHAnsi" w:hAnsiTheme="minorHAnsi" w:cstheme="minorHAnsi"/>
          <w:color w:val="404040" w:themeColor="text1" w:themeTint="BF"/>
          <w:sz w:val="22"/>
          <w:szCs w:val="22"/>
        </w:rPr>
      </w:pPr>
    </w:p>
    <w:p w14:paraId="0BFC8430" w14:textId="77777777" w:rsidR="00A62011" w:rsidRDefault="00A62011" w:rsidP="0062234E">
      <w:pPr>
        <w:jc w:val="both"/>
        <w:outlineLvl w:val="1"/>
        <w:rPr>
          <w:rFonts w:asciiTheme="minorHAnsi" w:hAnsiTheme="minorHAnsi" w:cstheme="minorHAnsi"/>
          <w:color w:val="404040" w:themeColor="text1" w:themeTint="BF"/>
          <w:sz w:val="22"/>
          <w:szCs w:val="22"/>
        </w:rPr>
      </w:pPr>
    </w:p>
    <w:p w14:paraId="7167CB59" w14:textId="77777777" w:rsidR="00A62011" w:rsidRDefault="00A62011" w:rsidP="0062234E">
      <w:pPr>
        <w:jc w:val="both"/>
        <w:outlineLvl w:val="1"/>
        <w:rPr>
          <w:rFonts w:asciiTheme="minorHAnsi" w:hAnsiTheme="minorHAnsi" w:cstheme="minorHAnsi"/>
          <w:color w:val="404040" w:themeColor="text1" w:themeTint="BF"/>
          <w:sz w:val="22"/>
          <w:szCs w:val="22"/>
        </w:rPr>
      </w:pPr>
    </w:p>
    <w:p w14:paraId="35F11217" w14:textId="77777777" w:rsidR="00A62011" w:rsidRDefault="00A62011" w:rsidP="0062234E">
      <w:pPr>
        <w:jc w:val="both"/>
        <w:outlineLvl w:val="1"/>
        <w:rPr>
          <w:rFonts w:asciiTheme="minorHAnsi" w:hAnsiTheme="minorHAnsi" w:cstheme="minorHAnsi"/>
          <w:color w:val="404040" w:themeColor="text1" w:themeTint="BF"/>
          <w:sz w:val="22"/>
          <w:szCs w:val="22"/>
        </w:rPr>
      </w:pPr>
    </w:p>
    <w:p w14:paraId="7C4FC076" w14:textId="77777777" w:rsidR="00A62011" w:rsidRDefault="00A62011" w:rsidP="0062234E">
      <w:pPr>
        <w:jc w:val="both"/>
        <w:outlineLvl w:val="1"/>
        <w:rPr>
          <w:rFonts w:asciiTheme="minorHAnsi" w:hAnsiTheme="minorHAnsi" w:cstheme="minorHAnsi"/>
          <w:color w:val="404040" w:themeColor="text1" w:themeTint="BF"/>
          <w:sz w:val="22"/>
          <w:szCs w:val="22"/>
        </w:rPr>
      </w:pPr>
    </w:p>
    <w:p w14:paraId="1A977358" w14:textId="77777777" w:rsidR="00A62011" w:rsidRDefault="00A62011" w:rsidP="0062234E">
      <w:pPr>
        <w:jc w:val="both"/>
        <w:outlineLvl w:val="1"/>
        <w:rPr>
          <w:rFonts w:asciiTheme="minorHAnsi" w:hAnsiTheme="minorHAnsi" w:cstheme="minorHAnsi"/>
          <w:color w:val="404040" w:themeColor="text1" w:themeTint="BF"/>
          <w:sz w:val="22"/>
          <w:szCs w:val="22"/>
        </w:rPr>
      </w:pPr>
    </w:p>
    <w:p w14:paraId="3F30AFD7" w14:textId="77777777" w:rsidR="00A62011" w:rsidRDefault="00A62011" w:rsidP="0062234E">
      <w:pPr>
        <w:jc w:val="both"/>
        <w:outlineLvl w:val="1"/>
        <w:rPr>
          <w:rFonts w:asciiTheme="minorHAnsi" w:hAnsiTheme="minorHAnsi" w:cstheme="minorHAnsi"/>
          <w:color w:val="404040" w:themeColor="text1" w:themeTint="BF"/>
          <w:sz w:val="22"/>
          <w:szCs w:val="22"/>
        </w:rPr>
      </w:pPr>
    </w:p>
    <w:p w14:paraId="49D69FC6" w14:textId="77777777" w:rsidR="00A62011" w:rsidRDefault="00A62011" w:rsidP="0062234E">
      <w:pPr>
        <w:jc w:val="both"/>
        <w:outlineLvl w:val="1"/>
        <w:rPr>
          <w:rFonts w:asciiTheme="minorHAnsi" w:hAnsiTheme="minorHAnsi" w:cstheme="minorHAnsi"/>
          <w:color w:val="404040" w:themeColor="text1" w:themeTint="BF"/>
          <w:sz w:val="22"/>
          <w:szCs w:val="22"/>
        </w:rPr>
      </w:pPr>
    </w:p>
    <w:p w14:paraId="49BC5282" w14:textId="77777777" w:rsidR="00A62011" w:rsidRDefault="00A62011" w:rsidP="0062234E">
      <w:pPr>
        <w:jc w:val="both"/>
        <w:outlineLvl w:val="1"/>
        <w:rPr>
          <w:rFonts w:asciiTheme="minorHAnsi" w:hAnsiTheme="minorHAnsi" w:cstheme="minorHAnsi"/>
          <w:color w:val="404040" w:themeColor="text1" w:themeTint="BF"/>
          <w:sz w:val="22"/>
          <w:szCs w:val="22"/>
        </w:rPr>
      </w:pPr>
    </w:p>
    <w:p w14:paraId="58B62E6D" w14:textId="77777777" w:rsidR="00A62011" w:rsidRDefault="00A62011" w:rsidP="0062234E">
      <w:pPr>
        <w:jc w:val="both"/>
        <w:outlineLvl w:val="1"/>
        <w:rPr>
          <w:rFonts w:asciiTheme="minorHAnsi" w:hAnsiTheme="minorHAnsi" w:cstheme="minorHAnsi"/>
          <w:color w:val="404040" w:themeColor="text1" w:themeTint="BF"/>
          <w:sz w:val="22"/>
          <w:szCs w:val="22"/>
        </w:rPr>
      </w:pPr>
    </w:p>
    <w:p w14:paraId="601FE656" w14:textId="77777777" w:rsidR="00A62011" w:rsidRDefault="00A62011" w:rsidP="0062234E">
      <w:pPr>
        <w:jc w:val="both"/>
        <w:outlineLvl w:val="1"/>
        <w:rPr>
          <w:rFonts w:asciiTheme="minorHAnsi" w:hAnsiTheme="minorHAnsi" w:cstheme="minorHAnsi"/>
          <w:color w:val="404040" w:themeColor="text1" w:themeTint="BF"/>
          <w:sz w:val="22"/>
          <w:szCs w:val="22"/>
        </w:rPr>
      </w:pPr>
    </w:p>
    <w:p w14:paraId="42D449CF" w14:textId="77777777" w:rsidR="00A62011" w:rsidRDefault="00A62011" w:rsidP="0062234E">
      <w:pPr>
        <w:jc w:val="both"/>
        <w:outlineLvl w:val="1"/>
        <w:rPr>
          <w:rFonts w:asciiTheme="minorHAnsi" w:hAnsiTheme="minorHAnsi" w:cstheme="minorHAnsi"/>
          <w:color w:val="404040" w:themeColor="text1" w:themeTint="BF"/>
          <w:sz w:val="22"/>
          <w:szCs w:val="22"/>
        </w:rPr>
      </w:pPr>
    </w:p>
    <w:p w14:paraId="6520587F" w14:textId="77777777" w:rsidR="00A62011" w:rsidRDefault="00A62011" w:rsidP="0062234E">
      <w:pPr>
        <w:jc w:val="both"/>
        <w:outlineLvl w:val="1"/>
        <w:rPr>
          <w:rFonts w:asciiTheme="minorHAnsi" w:hAnsiTheme="minorHAnsi" w:cstheme="minorHAnsi"/>
          <w:color w:val="404040" w:themeColor="text1" w:themeTint="BF"/>
          <w:sz w:val="22"/>
          <w:szCs w:val="22"/>
        </w:rPr>
      </w:pPr>
    </w:p>
    <w:p w14:paraId="24EFF939" w14:textId="77777777" w:rsidR="00A62011" w:rsidRDefault="00A62011" w:rsidP="0062234E">
      <w:pPr>
        <w:jc w:val="both"/>
        <w:outlineLvl w:val="1"/>
        <w:rPr>
          <w:rFonts w:asciiTheme="minorHAnsi" w:hAnsiTheme="minorHAnsi" w:cstheme="minorHAnsi"/>
          <w:color w:val="404040" w:themeColor="text1" w:themeTint="BF"/>
          <w:sz w:val="22"/>
          <w:szCs w:val="22"/>
        </w:rPr>
      </w:pPr>
    </w:p>
    <w:p w14:paraId="2538C791" w14:textId="77777777" w:rsidR="00A62011" w:rsidRDefault="00A62011" w:rsidP="0062234E">
      <w:pPr>
        <w:jc w:val="both"/>
        <w:outlineLvl w:val="1"/>
        <w:rPr>
          <w:rFonts w:asciiTheme="minorHAnsi" w:hAnsiTheme="minorHAnsi" w:cstheme="minorHAnsi"/>
          <w:color w:val="404040" w:themeColor="text1" w:themeTint="BF"/>
          <w:sz w:val="22"/>
          <w:szCs w:val="22"/>
        </w:rPr>
      </w:pPr>
    </w:p>
    <w:p w14:paraId="0E4CC093" w14:textId="77777777" w:rsidR="00A62011" w:rsidRDefault="00A62011" w:rsidP="0062234E">
      <w:pPr>
        <w:jc w:val="both"/>
        <w:outlineLvl w:val="1"/>
        <w:rPr>
          <w:rFonts w:asciiTheme="minorHAnsi" w:hAnsiTheme="minorHAnsi" w:cstheme="minorHAnsi"/>
          <w:color w:val="404040" w:themeColor="text1" w:themeTint="BF"/>
          <w:sz w:val="22"/>
          <w:szCs w:val="22"/>
        </w:rPr>
      </w:pPr>
    </w:p>
    <w:p w14:paraId="3184720A" w14:textId="77777777" w:rsidR="00A62011" w:rsidRDefault="00A62011" w:rsidP="0062234E">
      <w:pPr>
        <w:jc w:val="both"/>
        <w:outlineLvl w:val="1"/>
        <w:rPr>
          <w:rFonts w:asciiTheme="minorHAnsi" w:hAnsiTheme="minorHAnsi" w:cstheme="minorHAnsi"/>
          <w:color w:val="404040" w:themeColor="text1" w:themeTint="BF"/>
          <w:sz w:val="22"/>
          <w:szCs w:val="22"/>
        </w:rPr>
      </w:pPr>
    </w:p>
    <w:p w14:paraId="4117AAAC" w14:textId="77777777" w:rsidR="00A62011" w:rsidRDefault="00A62011" w:rsidP="0062234E">
      <w:pPr>
        <w:jc w:val="both"/>
        <w:outlineLvl w:val="1"/>
        <w:rPr>
          <w:rFonts w:asciiTheme="minorHAnsi" w:hAnsiTheme="minorHAnsi" w:cstheme="minorHAnsi"/>
          <w:color w:val="404040" w:themeColor="text1" w:themeTint="BF"/>
          <w:sz w:val="22"/>
          <w:szCs w:val="22"/>
        </w:rPr>
      </w:pPr>
    </w:p>
    <w:p w14:paraId="1C097212" w14:textId="77777777" w:rsidR="00A62011" w:rsidRDefault="00A62011" w:rsidP="0062234E">
      <w:pPr>
        <w:jc w:val="both"/>
        <w:outlineLvl w:val="1"/>
        <w:rPr>
          <w:rFonts w:asciiTheme="minorHAnsi" w:hAnsiTheme="minorHAnsi" w:cstheme="minorHAnsi"/>
          <w:color w:val="404040" w:themeColor="text1" w:themeTint="BF"/>
          <w:sz w:val="22"/>
          <w:szCs w:val="22"/>
        </w:rPr>
      </w:pPr>
    </w:p>
    <w:p w14:paraId="3169E1D9" w14:textId="77777777" w:rsidR="00A62011" w:rsidRDefault="00A62011" w:rsidP="0062234E">
      <w:pPr>
        <w:jc w:val="both"/>
        <w:outlineLvl w:val="1"/>
        <w:rPr>
          <w:rFonts w:asciiTheme="minorHAnsi" w:hAnsiTheme="minorHAnsi" w:cstheme="minorHAnsi"/>
          <w:color w:val="404040" w:themeColor="text1" w:themeTint="BF"/>
          <w:sz w:val="22"/>
          <w:szCs w:val="22"/>
        </w:rPr>
      </w:pPr>
    </w:p>
    <w:p w14:paraId="460A1C58" w14:textId="77777777" w:rsidR="00A62011" w:rsidRDefault="00A62011" w:rsidP="0062234E">
      <w:pPr>
        <w:jc w:val="both"/>
        <w:outlineLvl w:val="1"/>
        <w:rPr>
          <w:rFonts w:asciiTheme="minorHAnsi" w:hAnsiTheme="minorHAnsi" w:cstheme="minorHAnsi"/>
          <w:color w:val="404040" w:themeColor="text1" w:themeTint="BF"/>
          <w:sz w:val="22"/>
          <w:szCs w:val="22"/>
        </w:rPr>
      </w:pPr>
    </w:p>
    <w:p w14:paraId="0CEE45FF" w14:textId="77777777" w:rsidR="00A62011" w:rsidRDefault="00A62011" w:rsidP="0062234E">
      <w:pPr>
        <w:jc w:val="both"/>
        <w:outlineLvl w:val="1"/>
        <w:rPr>
          <w:rFonts w:asciiTheme="minorHAnsi" w:hAnsiTheme="minorHAnsi" w:cstheme="minorHAnsi"/>
          <w:color w:val="404040" w:themeColor="text1" w:themeTint="BF"/>
          <w:sz w:val="22"/>
          <w:szCs w:val="22"/>
        </w:rPr>
      </w:pPr>
    </w:p>
    <w:p w14:paraId="2BFFFBF0" w14:textId="77777777" w:rsidR="00A62011" w:rsidRDefault="00A62011" w:rsidP="0062234E">
      <w:pPr>
        <w:jc w:val="both"/>
        <w:outlineLvl w:val="1"/>
        <w:rPr>
          <w:rFonts w:asciiTheme="minorHAnsi" w:hAnsiTheme="minorHAnsi" w:cstheme="minorHAnsi"/>
          <w:color w:val="404040" w:themeColor="text1" w:themeTint="BF"/>
          <w:sz w:val="22"/>
          <w:szCs w:val="22"/>
        </w:rPr>
      </w:pPr>
    </w:p>
    <w:p w14:paraId="1670F7CA" w14:textId="77777777" w:rsidR="00A62011" w:rsidRDefault="00A62011" w:rsidP="0062234E">
      <w:pPr>
        <w:jc w:val="both"/>
        <w:outlineLvl w:val="1"/>
        <w:rPr>
          <w:rFonts w:asciiTheme="minorHAnsi" w:hAnsiTheme="minorHAnsi" w:cstheme="minorHAnsi"/>
          <w:color w:val="404040" w:themeColor="text1" w:themeTint="BF"/>
          <w:sz w:val="22"/>
          <w:szCs w:val="22"/>
        </w:rPr>
      </w:pPr>
    </w:p>
    <w:p w14:paraId="43FB5570" w14:textId="77777777" w:rsidR="00A62011" w:rsidRDefault="00A62011" w:rsidP="0062234E">
      <w:pPr>
        <w:jc w:val="both"/>
        <w:outlineLvl w:val="1"/>
        <w:rPr>
          <w:rFonts w:asciiTheme="minorHAnsi" w:hAnsiTheme="minorHAnsi" w:cstheme="minorHAnsi"/>
          <w:color w:val="404040" w:themeColor="text1" w:themeTint="BF"/>
          <w:sz w:val="22"/>
          <w:szCs w:val="22"/>
        </w:rPr>
      </w:pPr>
    </w:p>
    <w:p w14:paraId="0EEA18F9" w14:textId="48C78A05" w:rsidR="00AE4A80" w:rsidRPr="00C4042F" w:rsidRDefault="00AE4A80" w:rsidP="00C4042F">
      <w:pPr>
        <w:pStyle w:val="Prrafodelista"/>
        <w:numPr>
          <w:ilvl w:val="1"/>
          <w:numId w:val="45"/>
        </w:numPr>
        <w:jc w:val="both"/>
        <w:outlineLvl w:val="1"/>
        <w:rPr>
          <w:rFonts w:asciiTheme="minorHAnsi" w:hAnsiTheme="minorHAnsi" w:cstheme="minorHAnsi"/>
          <w:b/>
          <w:color w:val="404040" w:themeColor="text1" w:themeTint="BF"/>
          <w:sz w:val="22"/>
          <w:szCs w:val="22"/>
        </w:rPr>
      </w:pPr>
      <w:bookmarkStart w:id="52" w:name="_Toc27639321"/>
      <w:bookmarkStart w:id="53" w:name="_Toc87363387"/>
      <w:r w:rsidRPr="00C4042F">
        <w:rPr>
          <w:rFonts w:asciiTheme="minorHAnsi" w:hAnsiTheme="minorHAnsi" w:cstheme="minorHAnsi"/>
          <w:b/>
          <w:color w:val="404040" w:themeColor="text1" w:themeTint="BF"/>
          <w:sz w:val="22"/>
          <w:szCs w:val="22"/>
        </w:rPr>
        <w:lastRenderedPageBreak/>
        <w:t xml:space="preserve">Coordinación </w:t>
      </w:r>
      <w:r w:rsidR="006F3501" w:rsidRPr="00C4042F">
        <w:rPr>
          <w:rFonts w:asciiTheme="minorHAnsi" w:hAnsiTheme="minorHAnsi" w:cstheme="minorHAnsi"/>
          <w:b/>
          <w:color w:val="404040" w:themeColor="text1" w:themeTint="BF"/>
          <w:sz w:val="22"/>
          <w:szCs w:val="22"/>
        </w:rPr>
        <w:t>con Fuerzas Armadas y</w:t>
      </w:r>
      <w:r w:rsidRPr="00C4042F">
        <w:rPr>
          <w:rFonts w:asciiTheme="minorHAnsi" w:hAnsiTheme="minorHAnsi" w:cstheme="minorHAnsi"/>
          <w:b/>
          <w:color w:val="404040" w:themeColor="text1" w:themeTint="BF"/>
          <w:sz w:val="22"/>
          <w:szCs w:val="22"/>
        </w:rPr>
        <w:t xml:space="preserve"> Estado de Excepción Constitucional</w:t>
      </w:r>
      <w:bookmarkEnd w:id="52"/>
      <w:bookmarkEnd w:id="53"/>
    </w:p>
    <w:p w14:paraId="45CCCA8B" w14:textId="77777777" w:rsidR="00C24DD8" w:rsidRDefault="00C24DD8" w:rsidP="00F22813">
      <w:pPr>
        <w:jc w:val="both"/>
        <w:rPr>
          <w:rFonts w:asciiTheme="minorHAnsi" w:hAnsiTheme="minorHAnsi" w:cstheme="minorHAnsi"/>
          <w:color w:val="404040" w:themeColor="text1" w:themeTint="BF"/>
          <w:sz w:val="22"/>
          <w:szCs w:val="22"/>
        </w:rPr>
      </w:pPr>
    </w:p>
    <w:tbl>
      <w:tblPr>
        <w:tblStyle w:val="Listaclara-nfasis1"/>
        <w:tblW w:w="0" w:type="auto"/>
        <w:tblLook w:val="04A0" w:firstRow="1" w:lastRow="0" w:firstColumn="1" w:lastColumn="0" w:noHBand="0" w:noVBand="1"/>
      </w:tblPr>
      <w:tblGrid>
        <w:gridCol w:w="8818"/>
      </w:tblGrid>
      <w:tr w:rsidR="00B968B0" w:rsidRPr="002F5562" w14:paraId="65FAF2C5" w14:textId="77777777" w:rsidTr="00B968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5C831847" w14:textId="77777777" w:rsidR="00B968B0" w:rsidRPr="00D47B05" w:rsidRDefault="00B968B0" w:rsidP="00D47B05">
            <w:pPr>
              <w:jc w:val="both"/>
              <w:rPr>
                <w:rFonts w:asciiTheme="minorHAnsi" w:hAnsiTheme="minorHAnsi" w:cstheme="minorHAnsi"/>
                <w:i/>
                <w:color w:val="4F81BD" w:themeColor="accent1"/>
                <w:sz w:val="20"/>
                <w:szCs w:val="20"/>
              </w:rPr>
            </w:pPr>
            <w:r w:rsidRPr="00D47B05">
              <w:rPr>
                <w:rFonts w:asciiTheme="minorHAnsi" w:hAnsiTheme="minorHAnsi" w:cstheme="minorHAnsi"/>
                <w:i/>
                <w:color w:val="4F81BD" w:themeColor="accent1"/>
                <w:sz w:val="20"/>
                <w:szCs w:val="20"/>
              </w:rPr>
              <w:t>¿Qué debe contener?</w:t>
            </w:r>
          </w:p>
          <w:p w14:paraId="2C473735" w14:textId="0393B8FB" w:rsidR="00366069" w:rsidRPr="00366069" w:rsidRDefault="00366069" w:rsidP="00D47B05">
            <w:pPr>
              <w:pStyle w:val="Prrafodelista"/>
              <w:numPr>
                <w:ilvl w:val="0"/>
                <w:numId w:val="1"/>
              </w:numPr>
              <w:jc w:val="both"/>
              <w:rPr>
                <w:rFonts w:asciiTheme="minorHAnsi" w:hAnsiTheme="minorHAnsi" w:cstheme="minorHAnsi"/>
                <w:b w:val="0"/>
                <w:i/>
                <w:color w:val="4F81BD" w:themeColor="accent1"/>
                <w:sz w:val="20"/>
                <w:szCs w:val="20"/>
              </w:rPr>
            </w:pPr>
            <w:r w:rsidRPr="00366069">
              <w:rPr>
                <w:rFonts w:asciiTheme="minorHAnsi" w:hAnsiTheme="minorHAnsi" w:cstheme="minorHAnsi"/>
                <w:b w:val="0"/>
                <w:i/>
                <w:color w:val="4F81BD" w:themeColor="accent1"/>
                <w:sz w:val="20"/>
                <w:szCs w:val="20"/>
              </w:rPr>
              <w:t>Una descripci</w:t>
            </w:r>
            <w:r w:rsidR="004462A0">
              <w:rPr>
                <w:rFonts w:asciiTheme="minorHAnsi" w:hAnsiTheme="minorHAnsi" w:cstheme="minorHAnsi"/>
                <w:b w:val="0"/>
                <w:i/>
                <w:color w:val="4F81BD" w:themeColor="accent1"/>
                <w:sz w:val="20"/>
                <w:szCs w:val="20"/>
              </w:rPr>
              <w:t xml:space="preserve">ón </w:t>
            </w:r>
            <w:r w:rsidR="00E4241F">
              <w:rPr>
                <w:rFonts w:asciiTheme="minorHAnsi" w:hAnsiTheme="minorHAnsi" w:cstheme="minorHAnsi"/>
                <w:b w:val="0"/>
                <w:i/>
                <w:color w:val="4F81BD" w:themeColor="accent1"/>
                <w:sz w:val="20"/>
                <w:szCs w:val="20"/>
              </w:rPr>
              <w:t xml:space="preserve">y consideraciones de la coordinación con la Fuerzas Armadas, de acuerdo a lo establecido en </w:t>
            </w:r>
            <w:r w:rsidR="00E4241F" w:rsidRPr="003358D2">
              <w:rPr>
                <w:rFonts w:asciiTheme="minorHAnsi" w:hAnsiTheme="minorHAnsi" w:cstheme="minorHAnsi"/>
                <w:b w:val="0"/>
                <w:i/>
                <w:color w:val="4F81BD" w:themeColor="accent1"/>
                <w:sz w:val="20"/>
                <w:szCs w:val="20"/>
              </w:rPr>
              <w:t>los Artículos 16, 17 y 18 de la Ley N° 21.364</w:t>
            </w:r>
          </w:p>
          <w:p w14:paraId="431DB6CF" w14:textId="2046C00A" w:rsidR="00B968B0" w:rsidRPr="00A253D9" w:rsidRDefault="00B968B0" w:rsidP="00A253D9">
            <w:pPr>
              <w:pStyle w:val="Prrafodelista"/>
              <w:numPr>
                <w:ilvl w:val="0"/>
                <w:numId w:val="1"/>
              </w:numPr>
              <w:jc w:val="both"/>
              <w:rPr>
                <w:rFonts w:asciiTheme="minorHAnsi" w:hAnsiTheme="minorHAnsi" w:cstheme="minorHAnsi"/>
                <w:b w:val="0"/>
                <w:i/>
                <w:color w:val="4F81BD" w:themeColor="accent1"/>
                <w:sz w:val="20"/>
                <w:szCs w:val="20"/>
              </w:rPr>
            </w:pPr>
            <w:r w:rsidRPr="00D47B05">
              <w:rPr>
                <w:rFonts w:asciiTheme="minorHAnsi" w:hAnsiTheme="minorHAnsi" w:cstheme="minorHAnsi"/>
                <w:b w:val="0"/>
                <w:i/>
                <w:color w:val="4F81BD" w:themeColor="accent1"/>
                <w:sz w:val="20"/>
                <w:szCs w:val="20"/>
              </w:rPr>
              <w:t>Una descripción de las consideraciones y acciones, respecto de la coordinación del Sistema Regional, ante la declaración de Estado de Excepción Constitucional</w:t>
            </w:r>
            <w:r w:rsidR="00D47B05" w:rsidRPr="00D47B05">
              <w:rPr>
                <w:rFonts w:asciiTheme="minorHAnsi" w:hAnsiTheme="minorHAnsi" w:cstheme="minorHAnsi"/>
                <w:b w:val="0"/>
                <w:i/>
                <w:color w:val="4F81BD" w:themeColor="accent1"/>
                <w:sz w:val="20"/>
                <w:szCs w:val="20"/>
              </w:rPr>
              <w:t xml:space="preserve">, de acuerdo a lo establecido en la Ley N° 18.415, Ley </w:t>
            </w:r>
            <w:r w:rsidR="00684E8B" w:rsidRPr="00D47B05">
              <w:rPr>
                <w:rFonts w:asciiTheme="minorHAnsi" w:hAnsiTheme="minorHAnsi" w:cstheme="minorHAnsi"/>
                <w:b w:val="0"/>
                <w:i/>
                <w:color w:val="4F81BD" w:themeColor="accent1"/>
                <w:sz w:val="20"/>
                <w:szCs w:val="20"/>
              </w:rPr>
              <w:t>Orgánica</w:t>
            </w:r>
            <w:r w:rsidR="00D47B05" w:rsidRPr="00D47B05">
              <w:rPr>
                <w:rFonts w:asciiTheme="minorHAnsi" w:hAnsiTheme="minorHAnsi" w:cstheme="minorHAnsi"/>
                <w:b w:val="0"/>
                <w:i/>
                <w:color w:val="4F81BD" w:themeColor="accent1"/>
                <w:sz w:val="20"/>
                <w:szCs w:val="20"/>
              </w:rPr>
              <w:t xml:space="preserve"> Constitucional de Los Estados de Excepción</w:t>
            </w:r>
            <w:r w:rsidR="00D47B05">
              <w:rPr>
                <w:rFonts w:asciiTheme="minorHAnsi" w:hAnsiTheme="minorHAnsi" w:cstheme="minorHAnsi"/>
                <w:b w:val="0"/>
                <w:i/>
                <w:color w:val="4F81BD" w:themeColor="accent1"/>
                <w:sz w:val="20"/>
                <w:szCs w:val="20"/>
              </w:rPr>
              <w:t>.</w:t>
            </w:r>
          </w:p>
        </w:tc>
      </w:tr>
      <w:tr w:rsidR="00B968B0" w:rsidRPr="000939DA" w14:paraId="212238BC" w14:textId="77777777" w:rsidTr="00B968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609DC114" w14:textId="6EE297EA" w:rsidR="0007777A" w:rsidRDefault="00E4241F" w:rsidP="00B968B0">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Ejemplo de d</w:t>
            </w:r>
            <w:r w:rsidR="006629E0">
              <w:rPr>
                <w:rFonts w:asciiTheme="minorHAnsi" w:hAnsiTheme="minorHAnsi" w:cstheme="minorHAnsi"/>
                <w:i/>
                <w:color w:val="4F81BD" w:themeColor="accent1"/>
                <w:sz w:val="20"/>
                <w:szCs w:val="20"/>
              </w:rPr>
              <w:t>esarrollo del capítulo:</w:t>
            </w:r>
          </w:p>
          <w:p w14:paraId="1F050910" w14:textId="77777777" w:rsidR="0007777A" w:rsidRDefault="0007777A" w:rsidP="00B968B0">
            <w:pPr>
              <w:jc w:val="both"/>
              <w:rPr>
                <w:rFonts w:asciiTheme="minorHAnsi" w:hAnsiTheme="minorHAnsi" w:cstheme="minorHAnsi"/>
                <w:i/>
                <w:color w:val="4F81BD" w:themeColor="accent1"/>
                <w:sz w:val="20"/>
                <w:szCs w:val="20"/>
              </w:rPr>
            </w:pPr>
          </w:p>
          <w:p w14:paraId="7E0AD94F" w14:textId="0AA0F1A8" w:rsidR="002D6F3D" w:rsidRPr="00FB1B2B" w:rsidRDefault="00E4241F" w:rsidP="00FB1B2B">
            <w:pPr>
              <w:pStyle w:val="Prrafodelista"/>
              <w:numPr>
                <w:ilvl w:val="2"/>
                <w:numId w:val="43"/>
              </w:numPr>
              <w:jc w:val="both"/>
              <w:rPr>
                <w:rFonts w:asciiTheme="minorHAnsi" w:hAnsiTheme="minorHAnsi" w:cstheme="minorHAnsi"/>
                <w:i/>
                <w:color w:val="4F81BD" w:themeColor="accent1"/>
                <w:sz w:val="20"/>
                <w:szCs w:val="20"/>
              </w:rPr>
            </w:pPr>
            <w:r w:rsidRPr="00FB1B2B">
              <w:rPr>
                <w:rFonts w:asciiTheme="minorHAnsi" w:hAnsiTheme="minorHAnsi" w:cstheme="minorHAnsi"/>
                <w:i/>
                <w:color w:val="4F81BD" w:themeColor="accent1"/>
                <w:sz w:val="20"/>
                <w:szCs w:val="20"/>
              </w:rPr>
              <w:t>Coordinación con la Fuerzas Armadas:</w:t>
            </w:r>
            <w:r w:rsidR="002D6F3D" w:rsidRPr="00FB1B2B">
              <w:rPr>
                <w:rFonts w:asciiTheme="minorHAnsi" w:hAnsiTheme="minorHAnsi" w:cstheme="minorHAnsi"/>
                <w:i/>
                <w:color w:val="4F81BD" w:themeColor="accent1"/>
                <w:sz w:val="20"/>
                <w:szCs w:val="20"/>
              </w:rPr>
              <w:t xml:space="preserve"> se desarrolla a partir de las siguientes consideraciones, de acuerdo a lo establecido los artículos 16, 17 y 18  de la Ley N° 21.364</w:t>
            </w:r>
          </w:p>
          <w:p w14:paraId="040E5EF2" w14:textId="77777777" w:rsidR="002D6F3D" w:rsidRDefault="002D6F3D" w:rsidP="002D6F3D">
            <w:pPr>
              <w:pStyle w:val="Prrafodelista"/>
              <w:jc w:val="both"/>
              <w:rPr>
                <w:rFonts w:asciiTheme="minorHAnsi" w:hAnsiTheme="minorHAnsi" w:cstheme="minorHAnsi"/>
                <w:i/>
                <w:color w:val="4F81BD" w:themeColor="accent1"/>
                <w:sz w:val="20"/>
                <w:szCs w:val="20"/>
              </w:rPr>
            </w:pPr>
          </w:p>
          <w:p w14:paraId="2184E282" w14:textId="16E0DC3C" w:rsidR="00E4241F" w:rsidRDefault="002D6F3D" w:rsidP="00D109AE">
            <w:pPr>
              <w:pStyle w:val="Prrafodelista"/>
              <w:numPr>
                <w:ilvl w:val="0"/>
                <w:numId w:val="26"/>
              </w:numPr>
              <w:ind w:left="1134"/>
              <w:jc w:val="both"/>
              <w:rPr>
                <w:rFonts w:asciiTheme="minorHAnsi" w:hAnsiTheme="minorHAnsi" w:cstheme="minorHAnsi"/>
                <w:b w:val="0"/>
                <w:i/>
                <w:color w:val="4F81BD" w:themeColor="accent1"/>
                <w:sz w:val="20"/>
                <w:szCs w:val="20"/>
              </w:rPr>
            </w:pPr>
            <w:r w:rsidRPr="002D6F3D">
              <w:rPr>
                <w:rFonts w:asciiTheme="minorHAnsi" w:hAnsiTheme="minorHAnsi" w:cstheme="minorHAnsi"/>
                <w:i/>
                <w:color w:val="4F81BD" w:themeColor="accent1"/>
                <w:sz w:val="20"/>
                <w:szCs w:val="20"/>
              </w:rPr>
              <w:t>Actuación</w:t>
            </w:r>
            <w:r w:rsidR="00E4241F" w:rsidRPr="002D6F3D">
              <w:rPr>
                <w:rFonts w:asciiTheme="minorHAnsi" w:hAnsiTheme="minorHAnsi" w:cstheme="minorHAnsi"/>
                <w:i/>
                <w:color w:val="4F81BD" w:themeColor="accent1"/>
                <w:sz w:val="20"/>
                <w:szCs w:val="20"/>
              </w:rPr>
              <w:t xml:space="preserve"> de</w:t>
            </w:r>
            <w:r>
              <w:rPr>
                <w:rFonts w:asciiTheme="minorHAnsi" w:hAnsiTheme="minorHAnsi" w:cstheme="minorHAnsi"/>
                <w:i/>
                <w:color w:val="4F81BD" w:themeColor="accent1"/>
                <w:sz w:val="20"/>
                <w:szCs w:val="20"/>
              </w:rPr>
              <w:t>l Ministerio de Defensa Naciona</w:t>
            </w:r>
            <w:r w:rsidR="005C35FE">
              <w:rPr>
                <w:rFonts w:asciiTheme="minorHAnsi" w:hAnsiTheme="minorHAnsi" w:cstheme="minorHAnsi"/>
                <w:i/>
                <w:color w:val="4F81BD" w:themeColor="accent1"/>
                <w:sz w:val="20"/>
                <w:szCs w:val="20"/>
              </w:rPr>
              <w:t>l</w:t>
            </w:r>
            <w:r>
              <w:rPr>
                <w:rFonts w:asciiTheme="minorHAnsi" w:hAnsiTheme="minorHAnsi" w:cstheme="minorHAnsi"/>
                <w:i/>
                <w:color w:val="4F81BD" w:themeColor="accent1"/>
                <w:sz w:val="20"/>
                <w:szCs w:val="20"/>
              </w:rPr>
              <w:t>:</w:t>
            </w:r>
            <w:r w:rsidRPr="002D6F3D">
              <w:rPr>
                <w:rFonts w:asciiTheme="minorHAnsi" w:hAnsiTheme="minorHAnsi" w:cstheme="minorHAnsi"/>
                <w:b w:val="0"/>
                <w:i/>
                <w:color w:val="4F81BD" w:themeColor="accent1"/>
                <w:sz w:val="20"/>
                <w:szCs w:val="20"/>
              </w:rPr>
              <w:t xml:space="preserve"> </w:t>
            </w:r>
            <w:r>
              <w:rPr>
                <w:rFonts w:asciiTheme="minorHAnsi" w:hAnsiTheme="minorHAnsi" w:cstheme="minorHAnsi"/>
                <w:b w:val="0"/>
                <w:i/>
                <w:color w:val="4F81BD" w:themeColor="accent1"/>
                <w:sz w:val="20"/>
                <w:szCs w:val="20"/>
              </w:rPr>
              <w:t xml:space="preserve">responsable de </w:t>
            </w:r>
            <w:r w:rsidR="00E4241F" w:rsidRPr="002D6F3D">
              <w:rPr>
                <w:rFonts w:asciiTheme="minorHAnsi" w:hAnsiTheme="minorHAnsi" w:cstheme="minorHAnsi"/>
                <w:b w:val="0"/>
                <w:i/>
                <w:color w:val="4F81BD" w:themeColor="accent1"/>
                <w:sz w:val="20"/>
                <w:szCs w:val="20"/>
              </w:rPr>
              <w:t xml:space="preserve">la coordinación y ejecución en las materias que le correspondan a su sector, </w:t>
            </w:r>
            <w:r>
              <w:rPr>
                <w:rFonts w:asciiTheme="minorHAnsi" w:hAnsiTheme="minorHAnsi" w:cstheme="minorHAnsi"/>
                <w:b w:val="0"/>
                <w:i/>
                <w:color w:val="4F81BD" w:themeColor="accent1"/>
                <w:sz w:val="20"/>
                <w:szCs w:val="20"/>
              </w:rPr>
              <w:t xml:space="preserve">de lo establecido en el </w:t>
            </w:r>
            <w:r w:rsidR="00E4241F" w:rsidRPr="002D6F3D">
              <w:rPr>
                <w:rFonts w:asciiTheme="minorHAnsi" w:hAnsiTheme="minorHAnsi" w:cstheme="minorHAnsi"/>
                <w:b w:val="0"/>
                <w:i/>
                <w:color w:val="4F81BD" w:themeColor="accent1"/>
                <w:sz w:val="20"/>
                <w:szCs w:val="20"/>
              </w:rPr>
              <w:t xml:space="preserve">Plan </w:t>
            </w:r>
            <w:r>
              <w:rPr>
                <w:rFonts w:asciiTheme="minorHAnsi" w:hAnsiTheme="minorHAnsi" w:cstheme="minorHAnsi"/>
                <w:b w:val="0"/>
                <w:i/>
                <w:color w:val="4F81BD" w:themeColor="accent1"/>
                <w:sz w:val="20"/>
                <w:szCs w:val="20"/>
              </w:rPr>
              <w:t>Nacional de Emergencia (para las fases de respuesta y recuperación). Además de elaborar los planes y</w:t>
            </w:r>
            <w:r w:rsidR="00E4241F" w:rsidRPr="002D6F3D">
              <w:rPr>
                <w:rFonts w:asciiTheme="minorHAnsi" w:hAnsiTheme="minorHAnsi" w:cstheme="minorHAnsi"/>
                <w:b w:val="0"/>
                <w:i/>
                <w:color w:val="4F81BD" w:themeColor="accent1"/>
                <w:sz w:val="20"/>
                <w:szCs w:val="20"/>
              </w:rPr>
              <w:t xml:space="preserve"> </w:t>
            </w:r>
            <w:r w:rsidRPr="002D6F3D">
              <w:rPr>
                <w:rFonts w:asciiTheme="minorHAnsi" w:hAnsiTheme="minorHAnsi" w:cstheme="minorHAnsi"/>
                <w:b w:val="0"/>
                <w:i/>
                <w:color w:val="4F81BD" w:themeColor="accent1"/>
                <w:sz w:val="20"/>
                <w:szCs w:val="20"/>
              </w:rPr>
              <w:t>los protocolos de operación para la</w:t>
            </w:r>
            <w:r>
              <w:rPr>
                <w:rFonts w:asciiTheme="minorHAnsi" w:hAnsiTheme="minorHAnsi" w:cstheme="minorHAnsi"/>
                <w:b w:val="0"/>
                <w:i/>
                <w:color w:val="4F81BD" w:themeColor="accent1"/>
                <w:sz w:val="20"/>
                <w:szCs w:val="20"/>
              </w:rPr>
              <w:t xml:space="preserve"> </w:t>
            </w:r>
            <w:r w:rsidRPr="002D6F3D">
              <w:rPr>
                <w:rFonts w:asciiTheme="minorHAnsi" w:hAnsiTheme="minorHAnsi" w:cstheme="minorHAnsi"/>
                <w:b w:val="0"/>
                <w:i/>
                <w:color w:val="4F81BD" w:themeColor="accent1"/>
                <w:sz w:val="20"/>
                <w:szCs w:val="20"/>
              </w:rPr>
              <w:t>participación coordinada de las Fuerzas Armadas en todas las fases del ciclo del riesgo de desastres. Los planes y protocolos deberán asegurar una sujeción a lo señalado en los Instrumentos de Gestión del Riesgo de Desastres y las instrucciones que, al efecto, formule el Ministro de Defensa Nacional.</w:t>
            </w:r>
          </w:p>
          <w:p w14:paraId="2AB400AB" w14:textId="2EFD18D1" w:rsidR="002D6F3D" w:rsidRDefault="002D6F3D" w:rsidP="00D109AE">
            <w:pPr>
              <w:pStyle w:val="Prrafodelista"/>
              <w:numPr>
                <w:ilvl w:val="0"/>
                <w:numId w:val="26"/>
              </w:numPr>
              <w:ind w:left="1134"/>
              <w:jc w:val="both"/>
              <w:rPr>
                <w:rFonts w:asciiTheme="minorHAnsi" w:hAnsiTheme="minorHAnsi" w:cstheme="minorHAnsi"/>
                <w:b w:val="0"/>
                <w:i/>
                <w:color w:val="4F81BD" w:themeColor="accent1"/>
                <w:sz w:val="20"/>
                <w:szCs w:val="20"/>
              </w:rPr>
            </w:pPr>
            <w:r>
              <w:rPr>
                <w:rFonts w:asciiTheme="minorHAnsi" w:hAnsiTheme="minorHAnsi" w:cstheme="minorHAnsi"/>
                <w:i/>
                <w:color w:val="4F81BD" w:themeColor="accent1"/>
                <w:sz w:val="20"/>
                <w:szCs w:val="20"/>
              </w:rPr>
              <w:t xml:space="preserve">Empleo de </w:t>
            </w:r>
            <w:r w:rsidR="00701402">
              <w:rPr>
                <w:rFonts w:asciiTheme="minorHAnsi" w:hAnsiTheme="minorHAnsi" w:cstheme="minorHAnsi"/>
                <w:i/>
                <w:color w:val="4F81BD" w:themeColor="accent1"/>
                <w:sz w:val="20"/>
                <w:szCs w:val="20"/>
              </w:rPr>
              <w:t xml:space="preserve">medios terrestres navales y aéreos: </w:t>
            </w:r>
            <w:r w:rsidR="00381D21">
              <w:rPr>
                <w:rStyle w:val="Refdenotaalpie"/>
                <w:rFonts w:asciiTheme="minorHAnsi" w:hAnsiTheme="minorHAnsi" w:cstheme="minorHAnsi"/>
                <w:b w:val="0"/>
                <w:i/>
                <w:color w:val="4F81BD" w:themeColor="accent1"/>
                <w:sz w:val="20"/>
                <w:szCs w:val="20"/>
              </w:rPr>
              <w:footnoteReference w:id="4"/>
            </w:r>
            <w:r w:rsidR="00701402" w:rsidRPr="00701402">
              <w:rPr>
                <w:rFonts w:asciiTheme="minorHAnsi" w:hAnsiTheme="minorHAnsi" w:cstheme="minorHAnsi"/>
                <w:b w:val="0"/>
                <w:i/>
                <w:color w:val="4F81BD" w:themeColor="accent1"/>
                <w:sz w:val="20"/>
                <w:szCs w:val="20"/>
              </w:rPr>
              <w:t>deben contenerse en los Instrumentos de Gestión</w:t>
            </w:r>
            <w:r w:rsidR="00701402">
              <w:rPr>
                <w:rFonts w:asciiTheme="minorHAnsi" w:hAnsiTheme="minorHAnsi" w:cstheme="minorHAnsi"/>
                <w:b w:val="0"/>
                <w:i/>
                <w:color w:val="4F81BD" w:themeColor="accent1"/>
                <w:sz w:val="20"/>
                <w:szCs w:val="20"/>
              </w:rPr>
              <w:t xml:space="preserve"> del Riesgo de Desastres (por lo que contempla los planes de emergencia de los respectivos niveles).</w:t>
            </w:r>
            <w:r w:rsidR="00381D21">
              <w:rPr>
                <w:rFonts w:asciiTheme="minorHAnsi" w:hAnsiTheme="minorHAnsi" w:cstheme="minorHAnsi"/>
                <w:b w:val="0"/>
                <w:i/>
                <w:color w:val="4F81BD" w:themeColor="accent1"/>
                <w:sz w:val="20"/>
                <w:szCs w:val="20"/>
              </w:rPr>
              <w:t xml:space="preserve"> En caso de que los medios sean insuficientes, su autorización se realizará  ante el requerimiento de la autoridad militar regional o provincial (para el caso de este plan), solicitándolos el que presida el Comité que dirija la respuesta de la emergencia</w:t>
            </w:r>
            <w:r w:rsidR="00C44098">
              <w:rPr>
                <w:rFonts w:asciiTheme="minorHAnsi" w:hAnsiTheme="minorHAnsi" w:cstheme="minorHAnsi"/>
                <w:b w:val="0"/>
                <w:i/>
                <w:color w:val="4F81BD" w:themeColor="accent1"/>
                <w:sz w:val="20"/>
                <w:szCs w:val="20"/>
              </w:rPr>
              <w:t>.</w:t>
            </w:r>
          </w:p>
          <w:p w14:paraId="5A25956F" w14:textId="0E1C11C1" w:rsidR="00C44098" w:rsidRPr="00C44098" w:rsidRDefault="00C44098" w:rsidP="00D109AE">
            <w:pPr>
              <w:pStyle w:val="Prrafodelista"/>
              <w:numPr>
                <w:ilvl w:val="0"/>
                <w:numId w:val="26"/>
              </w:numPr>
              <w:ind w:left="1134"/>
              <w:jc w:val="both"/>
              <w:rPr>
                <w:rFonts w:asciiTheme="minorHAnsi" w:hAnsiTheme="minorHAnsi" w:cstheme="minorHAnsi"/>
                <w:b w:val="0"/>
                <w:i/>
                <w:color w:val="4F81BD" w:themeColor="accent1"/>
                <w:sz w:val="20"/>
                <w:szCs w:val="20"/>
              </w:rPr>
            </w:pPr>
            <w:r>
              <w:rPr>
                <w:rFonts w:asciiTheme="minorHAnsi" w:hAnsiTheme="minorHAnsi" w:cstheme="minorHAnsi"/>
                <w:i/>
                <w:color w:val="4F81BD" w:themeColor="accent1"/>
                <w:sz w:val="20"/>
                <w:szCs w:val="20"/>
              </w:rPr>
              <w:t>Designación de Autoridades Militares:</w:t>
            </w:r>
            <w:r>
              <w:rPr>
                <w:rFonts w:asciiTheme="minorHAnsi" w:hAnsiTheme="minorHAnsi" w:cstheme="minorHAnsi"/>
                <w:b w:val="0"/>
                <w:i/>
                <w:color w:val="4F81BD" w:themeColor="accent1"/>
                <w:sz w:val="20"/>
                <w:szCs w:val="20"/>
              </w:rPr>
              <w:t xml:space="preserve"> </w:t>
            </w:r>
            <w:r w:rsidRPr="00C44098">
              <w:rPr>
                <w:rFonts w:asciiTheme="minorHAnsi" w:hAnsiTheme="minorHAnsi" w:cstheme="minorHAnsi"/>
                <w:b w:val="0"/>
                <w:i/>
                <w:color w:val="4F81BD" w:themeColor="accent1"/>
                <w:sz w:val="20"/>
                <w:szCs w:val="20"/>
              </w:rPr>
              <w:t xml:space="preserve">El Ministerio de Defensa Nacional designará autoridades militares regionales y provinciales cuando se hubieren constituido Comités Provinciales, </w:t>
            </w:r>
            <w:r>
              <w:rPr>
                <w:rFonts w:asciiTheme="minorHAnsi" w:hAnsiTheme="minorHAnsi" w:cstheme="minorHAnsi"/>
                <w:b w:val="0"/>
                <w:i/>
                <w:color w:val="4F81BD" w:themeColor="accent1"/>
                <w:sz w:val="20"/>
                <w:szCs w:val="20"/>
              </w:rPr>
              <w:t>de acuerdo a lo definido en la ley</w:t>
            </w:r>
            <w:r w:rsidRPr="00C44098">
              <w:rPr>
                <w:rFonts w:asciiTheme="minorHAnsi" w:hAnsiTheme="minorHAnsi" w:cstheme="minorHAnsi"/>
                <w:b w:val="0"/>
                <w:i/>
                <w:color w:val="4F81BD" w:themeColor="accent1"/>
                <w:sz w:val="20"/>
                <w:szCs w:val="20"/>
              </w:rPr>
              <w:t>, las que integrarán los Comités respectivos y los asesorarán en relación con la participación de los medios militares en las fases del ciclo del riesgo de desastres.</w:t>
            </w:r>
          </w:p>
          <w:p w14:paraId="01F248A2" w14:textId="77777777" w:rsidR="00E4241F" w:rsidRPr="00E4241F" w:rsidRDefault="00E4241F" w:rsidP="00E4241F">
            <w:pPr>
              <w:jc w:val="both"/>
              <w:rPr>
                <w:rFonts w:asciiTheme="minorHAnsi" w:hAnsiTheme="minorHAnsi" w:cstheme="minorHAnsi"/>
                <w:i/>
                <w:color w:val="4F81BD" w:themeColor="accent1"/>
                <w:sz w:val="20"/>
                <w:szCs w:val="20"/>
              </w:rPr>
            </w:pPr>
          </w:p>
          <w:p w14:paraId="1F397AC3" w14:textId="6AC0CEBF" w:rsidR="006629E0" w:rsidRPr="00E4241F" w:rsidRDefault="00E4241F" w:rsidP="00FB1B2B">
            <w:pPr>
              <w:pStyle w:val="Prrafodelista"/>
              <w:numPr>
                <w:ilvl w:val="2"/>
                <w:numId w:val="43"/>
              </w:numPr>
              <w:jc w:val="both"/>
              <w:rPr>
                <w:rFonts w:asciiTheme="minorHAnsi" w:hAnsiTheme="minorHAnsi" w:cstheme="minorHAnsi"/>
                <w:i/>
                <w:color w:val="4F81BD" w:themeColor="accent1"/>
                <w:sz w:val="20"/>
                <w:szCs w:val="20"/>
              </w:rPr>
            </w:pPr>
            <w:r w:rsidRPr="00E4241F">
              <w:rPr>
                <w:rFonts w:asciiTheme="minorHAnsi" w:hAnsiTheme="minorHAnsi" w:cstheme="minorHAnsi"/>
                <w:i/>
                <w:color w:val="4F81BD" w:themeColor="accent1"/>
                <w:sz w:val="20"/>
                <w:szCs w:val="20"/>
              </w:rPr>
              <w:t>Coordinación con la Fuerzas Armadas</w:t>
            </w:r>
            <w:r>
              <w:rPr>
                <w:rFonts w:asciiTheme="minorHAnsi" w:hAnsiTheme="minorHAnsi" w:cstheme="minorHAnsi"/>
                <w:i/>
                <w:color w:val="4F81BD" w:themeColor="accent1"/>
                <w:sz w:val="20"/>
                <w:szCs w:val="20"/>
              </w:rPr>
              <w:t xml:space="preserve"> bajo </w:t>
            </w:r>
            <w:r w:rsidRPr="00E4241F">
              <w:rPr>
                <w:rFonts w:asciiTheme="minorHAnsi" w:hAnsiTheme="minorHAnsi" w:cstheme="minorHAnsi"/>
                <w:i/>
                <w:color w:val="4F81BD" w:themeColor="accent1"/>
                <w:sz w:val="20"/>
                <w:szCs w:val="20"/>
              </w:rPr>
              <w:t>Estado de Excepción Constitucional</w:t>
            </w:r>
            <w:r w:rsidR="006629E0" w:rsidRPr="00E4241F">
              <w:rPr>
                <w:rFonts w:asciiTheme="minorHAnsi" w:hAnsiTheme="minorHAnsi" w:cstheme="minorHAnsi"/>
                <w:i/>
                <w:color w:val="4F81BD" w:themeColor="accent1"/>
                <w:sz w:val="20"/>
                <w:szCs w:val="20"/>
              </w:rPr>
              <w:t>:</w:t>
            </w:r>
          </w:p>
          <w:p w14:paraId="7B275D68" w14:textId="77777777" w:rsidR="006629E0" w:rsidRDefault="006629E0" w:rsidP="00B968B0">
            <w:pPr>
              <w:jc w:val="both"/>
              <w:rPr>
                <w:rFonts w:asciiTheme="minorHAnsi" w:hAnsiTheme="minorHAnsi" w:cstheme="minorHAnsi"/>
                <w:i/>
                <w:color w:val="4F81BD" w:themeColor="accent1"/>
                <w:sz w:val="20"/>
                <w:szCs w:val="20"/>
              </w:rPr>
            </w:pPr>
          </w:p>
          <w:p w14:paraId="3037656E" w14:textId="77777777" w:rsidR="0007777A" w:rsidRDefault="00B1450F" w:rsidP="0007777A">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L</w:t>
            </w:r>
            <w:r w:rsidR="0007777A">
              <w:rPr>
                <w:rFonts w:asciiTheme="minorHAnsi" w:hAnsiTheme="minorHAnsi" w:cstheme="minorHAnsi"/>
                <w:b w:val="0"/>
                <w:i/>
                <w:color w:val="4F81BD" w:themeColor="accent1"/>
                <w:sz w:val="20"/>
                <w:szCs w:val="20"/>
              </w:rPr>
              <w:t>a Ley N° 1</w:t>
            </w:r>
            <w:r w:rsidR="006629E0">
              <w:rPr>
                <w:rFonts w:asciiTheme="minorHAnsi" w:hAnsiTheme="minorHAnsi" w:cstheme="minorHAnsi"/>
                <w:b w:val="0"/>
                <w:i/>
                <w:color w:val="4F81BD" w:themeColor="accent1"/>
                <w:sz w:val="20"/>
                <w:szCs w:val="20"/>
              </w:rPr>
              <w:t>8.415 Orgánica Constitucional</w:t>
            </w:r>
            <w:r w:rsidR="0007777A">
              <w:rPr>
                <w:rFonts w:asciiTheme="minorHAnsi" w:hAnsiTheme="minorHAnsi" w:cstheme="minorHAnsi"/>
                <w:b w:val="0"/>
                <w:i/>
                <w:color w:val="4F81BD" w:themeColor="accent1"/>
                <w:sz w:val="20"/>
                <w:szCs w:val="20"/>
              </w:rPr>
              <w:t xml:space="preserve"> establece los </w:t>
            </w:r>
            <w:r w:rsidR="0007777A" w:rsidRPr="0007777A">
              <w:rPr>
                <w:rFonts w:asciiTheme="minorHAnsi" w:hAnsiTheme="minorHAnsi" w:cstheme="minorHAnsi"/>
                <w:b w:val="0"/>
                <w:i/>
                <w:color w:val="4F81BD" w:themeColor="accent1"/>
                <w:sz w:val="20"/>
                <w:szCs w:val="20"/>
              </w:rPr>
              <w:t>Estados de Excepción Constitucional</w:t>
            </w:r>
            <w:r w:rsidR="006629E0">
              <w:rPr>
                <w:rFonts w:asciiTheme="minorHAnsi" w:hAnsiTheme="minorHAnsi" w:cstheme="minorHAnsi"/>
                <w:b w:val="0"/>
                <w:i/>
                <w:color w:val="4F81BD" w:themeColor="accent1"/>
                <w:sz w:val="20"/>
                <w:szCs w:val="20"/>
              </w:rPr>
              <w:t xml:space="preserve"> que son</w:t>
            </w:r>
            <w:r w:rsidR="0007777A" w:rsidRPr="0007777A">
              <w:rPr>
                <w:rFonts w:asciiTheme="minorHAnsi" w:hAnsiTheme="minorHAnsi" w:cstheme="minorHAnsi"/>
                <w:b w:val="0"/>
                <w:i/>
                <w:color w:val="4F81BD" w:themeColor="accent1"/>
                <w:sz w:val="20"/>
                <w:szCs w:val="20"/>
              </w:rPr>
              <w:t xml:space="preserve"> c</w:t>
            </w:r>
            <w:r w:rsidR="006629E0">
              <w:rPr>
                <w:rFonts w:asciiTheme="minorHAnsi" w:hAnsiTheme="minorHAnsi" w:cstheme="minorHAnsi"/>
                <w:b w:val="0"/>
                <w:i/>
                <w:color w:val="4F81BD" w:themeColor="accent1"/>
                <w:sz w:val="20"/>
                <w:szCs w:val="20"/>
              </w:rPr>
              <w:t>onsiderados en el presente plan</w:t>
            </w:r>
            <w:r w:rsidR="0007777A">
              <w:rPr>
                <w:rFonts w:asciiTheme="minorHAnsi" w:hAnsiTheme="minorHAnsi" w:cstheme="minorHAnsi"/>
                <w:b w:val="0"/>
                <w:i/>
                <w:color w:val="4F81BD" w:themeColor="accent1"/>
                <w:sz w:val="20"/>
                <w:szCs w:val="20"/>
              </w:rPr>
              <w:t>:</w:t>
            </w:r>
          </w:p>
          <w:p w14:paraId="583AF02C" w14:textId="77777777" w:rsidR="0007777A" w:rsidRDefault="0007777A" w:rsidP="0007777A">
            <w:pPr>
              <w:pStyle w:val="Prrafodelista"/>
              <w:jc w:val="both"/>
              <w:rPr>
                <w:rFonts w:asciiTheme="minorHAnsi" w:hAnsiTheme="minorHAnsi" w:cstheme="minorHAnsi"/>
                <w:b w:val="0"/>
                <w:i/>
                <w:color w:val="4F81BD" w:themeColor="accent1"/>
                <w:sz w:val="20"/>
                <w:szCs w:val="20"/>
              </w:rPr>
            </w:pPr>
          </w:p>
          <w:p w14:paraId="681C9F33" w14:textId="77777777" w:rsidR="0007777A" w:rsidRPr="0007777A" w:rsidRDefault="0007777A" w:rsidP="0007777A">
            <w:pPr>
              <w:pStyle w:val="Prrafodelista"/>
              <w:numPr>
                <w:ilvl w:val="2"/>
                <w:numId w:val="1"/>
              </w:numPr>
              <w:ind w:left="1276"/>
              <w:jc w:val="both"/>
              <w:rPr>
                <w:rFonts w:asciiTheme="minorHAnsi" w:hAnsiTheme="minorHAnsi" w:cstheme="minorHAnsi"/>
                <w:b w:val="0"/>
                <w:i/>
                <w:color w:val="4F81BD" w:themeColor="accent1"/>
                <w:sz w:val="20"/>
                <w:szCs w:val="20"/>
              </w:rPr>
            </w:pPr>
            <w:r w:rsidRPr="0007777A">
              <w:rPr>
                <w:rFonts w:asciiTheme="minorHAnsi" w:hAnsiTheme="minorHAnsi" w:cstheme="minorHAnsi"/>
                <w:i/>
                <w:color w:val="4F81BD" w:themeColor="accent1"/>
                <w:sz w:val="20"/>
                <w:szCs w:val="20"/>
              </w:rPr>
              <w:t>Estado de Emergencia:</w:t>
            </w:r>
            <w:r w:rsidRPr="0007777A">
              <w:rPr>
                <w:rFonts w:asciiTheme="minorHAnsi" w:hAnsiTheme="minorHAnsi" w:cstheme="minorHAnsi"/>
                <w:b w:val="0"/>
                <w:i/>
                <w:color w:val="4F81BD" w:themeColor="accent1"/>
                <w:sz w:val="20"/>
                <w:szCs w:val="20"/>
              </w:rPr>
              <w:t xml:space="preserve"> las facultades conferidas al Presidente de la República podrán ser delegadas, total o parcialmente, en los Jefes de la Defensa Nacional que designe. No puede extenderse por más de 15 días, sin perjuicio de que el Presidente de la República pueda prorrogarlo por igual periodo (para sucesivas prórrogas se requiere el acuerdo del Congreso Nacional). Se deben determinar las zonas afectadas por la emergencia.</w:t>
            </w:r>
          </w:p>
          <w:p w14:paraId="2D1451DA" w14:textId="77777777" w:rsidR="0007777A" w:rsidRPr="0007777A" w:rsidRDefault="0007777A" w:rsidP="0007777A">
            <w:pPr>
              <w:jc w:val="both"/>
              <w:rPr>
                <w:rFonts w:asciiTheme="minorHAnsi" w:hAnsiTheme="minorHAnsi" w:cstheme="minorHAnsi"/>
                <w:i/>
                <w:color w:val="4F81BD" w:themeColor="accent1"/>
                <w:sz w:val="20"/>
                <w:szCs w:val="20"/>
              </w:rPr>
            </w:pPr>
          </w:p>
          <w:p w14:paraId="7F94E85D" w14:textId="77777777" w:rsidR="0007777A" w:rsidRPr="0007777A" w:rsidRDefault="0007777A" w:rsidP="0007777A">
            <w:pPr>
              <w:pStyle w:val="Prrafodelista"/>
              <w:numPr>
                <w:ilvl w:val="2"/>
                <w:numId w:val="1"/>
              </w:numPr>
              <w:ind w:left="1276"/>
              <w:jc w:val="both"/>
              <w:rPr>
                <w:rFonts w:asciiTheme="minorHAnsi" w:hAnsiTheme="minorHAnsi" w:cstheme="minorHAnsi"/>
                <w:b w:val="0"/>
                <w:i/>
                <w:color w:val="4F81BD" w:themeColor="accent1"/>
                <w:sz w:val="20"/>
                <w:szCs w:val="20"/>
              </w:rPr>
            </w:pPr>
            <w:r w:rsidRPr="0007777A">
              <w:rPr>
                <w:rFonts w:asciiTheme="minorHAnsi" w:hAnsiTheme="minorHAnsi" w:cstheme="minorHAnsi"/>
                <w:i/>
                <w:color w:val="4F81BD" w:themeColor="accent1"/>
                <w:sz w:val="20"/>
                <w:szCs w:val="20"/>
              </w:rPr>
              <w:t>Estado de Catástrofe:</w:t>
            </w:r>
            <w:r w:rsidRPr="0007777A">
              <w:rPr>
                <w:rFonts w:asciiTheme="minorHAnsi" w:hAnsiTheme="minorHAnsi" w:cstheme="minorHAnsi"/>
                <w:b w:val="0"/>
                <w:i/>
                <w:color w:val="4F81BD" w:themeColor="accent1"/>
                <w:sz w:val="20"/>
                <w:szCs w:val="20"/>
              </w:rPr>
              <w:t xml:space="preserve"> las facultades conferidas al Presidente de la República podrán ser delegadas, total o parcialmente, en los Jefes de la Defensa Nacional que designe. No puede extenderse por más de 90 días, sin perjuicio de que el Presidente de la República pueda prorrogarlo por igual periodo, si se mantienen las circunstancias que lo originaron. Se deben determinar las zonas afectadas por la catástrofe.</w:t>
            </w:r>
          </w:p>
          <w:p w14:paraId="0EA345A1" w14:textId="77777777" w:rsidR="0007777A" w:rsidRPr="0007777A" w:rsidRDefault="0007777A" w:rsidP="0007777A">
            <w:pPr>
              <w:jc w:val="both"/>
              <w:rPr>
                <w:rFonts w:asciiTheme="minorHAnsi" w:hAnsiTheme="minorHAnsi" w:cstheme="minorHAnsi"/>
                <w:i/>
                <w:color w:val="4F81BD" w:themeColor="accent1"/>
                <w:sz w:val="20"/>
                <w:szCs w:val="20"/>
              </w:rPr>
            </w:pPr>
          </w:p>
          <w:p w14:paraId="28B2DF1F" w14:textId="479372B5" w:rsidR="00C44098" w:rsidRPr="006629E0" w:rsidRDefault="00C44098" w:rsidP="00C44098">
            <w:pPr>
              <w:ind w:left="709"/>
              <w:jc w:val="both"/>
              <w:rPr>
                <w:rFonts w:asciiTheme="minorHAnsi" w:hAnsiTheme="minorHAnsi" w:cstheme="minorHAnsi"/>
                <w:bCs w:val="0"/>
                <w:i/>
                <w:color w:val="4F81BD" w:themeColor="accent1"/>
                <w:sz w:val="20"/>
                <w:szCs w:val="20"/>
              </w:rPr>
            </w:pPr>
            <w:r>
              <w:rPr>
                <w:rFonts w:asciiTheme="minorHAnsi" w:hAnsiTheme="minorHAnsi" w:cstheme="minorHAnsi"/>
                <w:b w:val="0"/>
                <w:i/>
                <w:color w:val="4F81BD" w:themeColor="accent1"/>
                <w:sz w:val="20"/>
                <w:szCs w:val="20"/>
              </w:rPr>
              <w:t xml:space="preserve">De acuerdo a lo establecido en Art. 18 </w:t>
            </w:r>
            <w:r w:rsidRPr="002D6F3D">
              <w:rPr>
                <w:rFonts w:asciiTheme="minorHAnsi" w:hAnsiTheme="minorHAnsi" w:cstheme="minorHAnsi"/>
                <w:b w:val="0"/>
                <w:i/>
                <w:color w:val="4F81BD" w:themeColor="accent1"/>
                <w:sz w:val="20"/>
                <w:szCs w:val="20"/>
              </w:rPr>
              <w:t>de la Ley N° 21.364</w:t>
            </w:r>
            <w:r>
              <w:rPr>
                <w:rFonts w:asciiTheme="minorHAnsi" w:hAnsiTheme="minorHAnsi" w:cstheme="minorHAnsi"/>
                <w:b w:val="0"/>
                <w:i/>
                <w:color w:val="4F81BD" w:themeColor="accent1"/>
                <w:sz w:val="20"/>
                <w:szCs w:val="20"/>
              </w:rPr>
              <w:t>, e</w:t>
            </w:r>
            <w:r w:rsidRPr="00C44098">
              <w:rPr>
                <w:rFonts w:asciiTheme="minorHAnsi" w:hAnsiTheme="minorHAnsi" w:cstheme="minorHAnsi"/>
                <w:b w:val="0"/>
                <w:i/>
                <w:color w:val="4F81BD" w:themeColor="accent1"/>
                <w:sz w:val="20"/>
                <w:szCs w:val="20"/>
              </w:rPr>
              <w:t>n caso de que se declare el estado de excepción constitucional de catástrofe, c</w:t>
            </w:r>
            <w:r>
              <w:rPr>
                <w:rFonts w:asciiTheme="minorHAnsi" w:hAnsiTheme="minorHAnsi" w:cstheme="minorHAnsi"/>
                <w:b w:val="0"/>
                <w:i/>
                <w:color w:val="4F81BD" w:themeColor="accent1"/>
                <w:sz w:val="20"/>
                <w:szCs w:val="20"/>
              </w:rPr>
              <w:t xml:space="preserve">orresponderá </w:t>
            </w:r>
            <w:r w:rsidRPr="00C44098">
              <w:rPr>
                <w:rFonts w:asciiTheme="minorHAnsi" w:hAnsiTheme="minorHAnsi" w:cstheme="minorHAnsi"/>
                <w:b w:val="0"/>
                <w:i/>
                <w:color w:val="4F81BD" w:themeColor="accent1"/>
                <w:sz w:val="20"/>
                <w:szCs w:val="20"/>
              </w:rPr>
              <w:t>al Jefe de la Defensa Nacional ejercer sus deberes y atribucio</w:t>
            </w:r>
            <w:r>
              <w:rPr>
                <w:rFonts w:asciiTheme="minorHAnsi" w:hAnsiTheme="minorHAnsi" w:cstheme="minorHAnsi"/>
                <w:b w:val="0"/>
                <w:i/>
                <w:color w:val="4F81BD" w:themeColor="accent1"/>
                <w:sz w:val="20"/>
                <w:szCs w:val="20"/>
              </w:rPr>
              <w:t xml:space="preserve">nes, en permanente coordinación </w:t>
            </w:r>
            <w:r w:rsidRPr="00C44098">
              <w:rPr>
                <w:rFonts w:asciiTheme="minorHAnsi" w:hAnsiTheme="minorHAnsi" w:cstheme="minorHAnsi"/>
                <w:b w:val="0"/>
                <w:i/>
                <w:color w:val="4F81BD" w:themeColor="accent1"/>
                <w:sz w:val="20"/>
                <w:szCs w:val="20"/>
              </w:rPr>
              <w:t>con quien presida el Comité respectivo en las Fases de Respuesta y Recuperación.</w:t>
            </w:r>
            <w:r w:rsidR="0007777A" w:rsidRPr="0007777A">
              <w:rPr>
                <w:rFonts w:asciiTheme="minorHAnsi" w:hAnsiTheme="minorHAnsi" w:cstheme="minorHAnsi"/>
                <w:b w:val="0"/>
                <w:i/>
                <w:color w:val="4F81BD" w:themeColor="accent1"/>
                <w:sz w:val="20"/>
                <w:szCs w:val="20"/>
              </w:rPr>
              <w:t xml:space="preserve"> </w:t>
            </w:r>
          </w:p>
          <w:p w14:paraId="11E1DE84" w14:textId="0A84A264" w:rsidR="00B968B0" w:rsidRPr="00C44098" w:rsidRDefault="00B968B0" w:rsidP="00C44098">
            <w:pPr>
              <w:jc w:val="both"/>
              <w:rPr>
                <w:rFonts w:asciiTheme="minorHAnsi" w:hAnsiTheme="minorHAnsi" w:cstheme="minorHAnsi"/>
                <w:i/>
                <w:color w:val="4F81BD" w:themeColor="accent1"/>
                <w:sz w:val="20"/>
                <w:szCs w:val="20"/>
              </w:rPr>
            </w:pPr>
          </w:p>
        </w:tc>
      </w:tr>
      <w:tr w:rsidR="00B968B0" w:rsidRPr="000939DA" w14:paraId="1AEBA63D" w14:textId="77777777" w:rsidTr="00B968B0">
        <w:tc>
          <w:tcPr>
            <w:cnfStyle w:val="001000000000" w:firstRow="0" w:lastRow="0" w:firstColumn="1" w:lastColumn="0" w:oddVBand="0" w:evenVBand="0" w:oddHBand="0" w:evenHBand="0" w:firstRowFirstColumn="0" w:firstRowLastColumn="0" w:lastRowFirstColumn="0" w:lastRowLastColumn="0"/>
            <w:tcW w:w="8978" w:type="dxa"/>
          </w:tcPr>
          <w:p w14:paraId="38E7426A" w14:textId="77777777" w:rsidR="00B968B0" w:rsidRDefault="00B968B0" w:rsidP="00B968B0">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Extensión:</w:t>
            </w:r>
            <w:r>
              <w:rPr>
                <w:rFonts w:asciiTheme="minorHAnsi" w:hAnsiTheme="minorHAnsi" w:cstheme="minorHAnsi"/>
                <w:b w:val="0"/>
                <w:i/>
                <w:color w:val="4F81BD" w:themeColor="accent1"/>
                <w:sz w:val="20"/>
                <w:szCs w:val="20"/>
              </w:rPr>
              <w:t xml:space="preserve"> se sugiere que no exceda 1 página.</w:t>
            </w:r>
          </w:p>
        </w:tc>
      </w:tr>
    </w:tbl>
    <w:p w14:paraId="5D5541CF" w14:textId="77777777" w:rsidR="00C40936" w:rsidRDefault="00C40936" w:rsidP="00F22813">
      <w:pPr>
        <w:jc w:val="both"/>
        <w:rPr>
          <w:rFonts w:asciiTheme="minorHAnsi" w:hAnsiTheme="minorHAnsi" w:cstheme="minorHAnsi"/>
          <w:color w:val="404040" w:themeColor="text1" w:themeTint="BF"/>
          <w:sz w:val="22"/>
          <w:szCs w:val="22"/>
        </w:rPr>
      </w:pPr>
    </w:p>
    <w:p w14:paraId="64DFDE9C" w14:textId="77777777" w:rsidR="00C4042F" w:rsidRDefault="00C4042F" w:rsidP="00F22813">
      <w:pPr>
        <w:jc w:val="both"/>
        <w:rPr>
          <w:rFonts w:asciiTheme="minorHAnsi" w:hAnsiTheme="minorHAnsi" w:cstheme="minorHAnsi"/>
          <w:color w:val="404040" w:themeColor="text1" w:themeTint="BF"/>
          <w:sz w:val="22"/>
          <w:szCs w:val="22"/>
        </w:rPr>
      </w:pPr>
    </w:p>
    <w:p w14:paraId="4DF6E1B1" w14:textId="77777777" w:rsidR="000171ED" w:rsidRDefault="000171ED" w:rsidP="00F22813">
      <w:pPr>
        <w:jc w:val="both"/>
        <w:rPr>
          <w:rFonts w:asciiTheme="minorHAnsi" w:hAnsiTheme="minorHAnsi" w:cstheme="minorHAnsi"/>
          <w:color w:val="404040" w:themeColor="text1" w:themeTint="BF"/>
          <w:sz w:val="22"/>
          <w:szCs w:val="22"/>
        </w:rPr>
      </w:pPr>
    </w:p>
    <w:p w14:paraId="6A214F63" w14:textId="59F1B336" w:rsidR="00576644" w:rsidRPr="00C4042F" w:rsidRDefault="00576644" w:rsidP="00C4042F">
      <w:pPr>
        <w:pStyle w:val="Prrafodelista"/>
        <w:numPr>
          <w:ilvl w:val="0"/>
          <w:numId w:val="44"/>
        </w:numPr>
        <w:jc w:val="both"/>
        <w:outlineLvl w:val="0"/>
        <w:rPr>
          <w:rFonts w:asciiTheme="minorHAnsi" w:hAnsiTheme="minorHAnsi" w:cstheme="minorHAnsi"/>
          <w:b/>
          <w:color w:val="404040" w:themeColor="text1" w:themeTint="BF"/>
          <w:sz w:val="22"/>
          <w:szCs w:val="22"/>
        </w:rPr>
      </w:pPr>
      <w:bookmarkStart w:id="54" w:name="_Toc27639322"/>
      <w:bookmarkStart w:id="55" w:name="_Toc87363388"/>
      <w:r w:rsidRPr="00C4042F">
        <w:rPr>
          <w:rFonts w:asciiTheme="minorHAnsi" w:hAnsiTheme="minorHAnsi" w:cstheme="minorHAnsi"/>
          <w:b/>
          <w:color w:val="404040" w:themeColor="text1" w:themeTint="BF"/>
          <w:sz w:val="22"/>
          <w:szCs w:val="22"/>
        </w:rPr>
        <w:lastRenderedPageBreak/>
        <w:t>Comunicación e Información</w:t>
      </w:r>
      <w:bookmarkEnd w:id="54"/>
      <w:bookmarkEnd w:id="55"/>
    </w:p>
    <w:p w14:paraId="1AEF8174" w14:textId="77777777" w:rsidR="008E6029" w:rsidRPr="009942F3" w:rsidRDefault="008E6029" w:rsidP="009942F3">
      <w:pPr>
        <w:jc w:val="both"/>
        <w:outlineLvl w:val="0"/>
        <w:rPr>
          <w:rFonts w:asciiTheme="minorHAnsi" w:hAnsiTheme="minorHAnsi" w:cstheme="minorHAnsi"/>
          <w:color w:val="404040" w:themeColor="text1" w:themeTint="BF"/>
          <w:sz w:val="22"/>
          <w:szCs w:val="22"/>
        </w:rPr>
      </w:pPr>
    </w:p>
    <w:p w14:paraId="7145F59C" w14:textId="7C4D7A8E" w:rsidR="00576644" w:rsidRPr="00FB1B2B" w:rsidRDefault="00576644" w:rsidP="00FB1B2B">
      <w:pPr>
        <w:pStyle w:val="Prrafodelista"/>
        <w:numPr>
          <w:ilvl w:val="1"/>
          <w:numId w:val="44"/>
        </w:numPr>
        <w:jc w:val="both"/>
        <w:outlineLvl w:val="0"/>
        <w:rPr>
          <w:rFonts w:asciiTheme="minorHAnsi" w:hAnsiTheme="minorHAnsi" w:cstheme="minorHAnsi"/>
          <w:b/>
          <w:color w:val="404040" w:themeColor="text1" w:themeTint="BF"/>
          <w:sz w:val="22"/>
          <w:szCs w:val="22"/>
        </w:rPr>
      </w:pPr>
      <w:bookmarkStart w:id="56" w:name="_Toc27639323"/>
      <w:bookmarkStart w:id="57" w:name="_Toc87363389"/>
      <w:r w:rsidRPr="00FB1B2B">
        <w:rPr>
          <w:rFonts w:asciiTheme="minorHAnsi" w:hAnsiTheme="minorHAnsi" w:cstheme="minorHAnsi"/>
          <w:b/>
          <w:color w:val="404040" w:themeColor="text1" w:themeTint="BF"/>
          <w:sz w:val="22"/>
          <w:szCs w:val="22"/>
        </w:rPr>
        <w:t>Flujos de Comunicación e Información</w:t>
      </w:r>
      <w:bookmarkEnd w:id="56"/>
      <w:bookmarkEnd w:id="57"/>
    </w:p>
    <w:p w14:paraId="401BFCC9" w14:textId="77777777" w:rsidR="00E4221C" w:rsidRPr="00E4221C" w:rsidRDefault="00E4221C" w:rsidP="00E4221C">
      <w:pPr>
        <w:jc w:val="both"/>
        <w:outlineLvl w:val="0"/>
        <w:rPr>
          <w:rFonts w:asciiTheme="minorHAnsi" w:hAnsiTheme="minorHAnsi" w:cstheme="minorHAnsi"/>
          <w:b/>
          <w:color w:val="404040" w:themeColor="text1" w:themeTint="BF"/>
          <w:sz w:val="22"/>
          <w:szCs w:val="22"/>
        </w:rPr>
      </w:pPr>
    </w:p>
    <w:tbl>
      <w:tblPr>
        <w:tblStyle w:val="Listaclara-nfasis1"/>
        <w:tblW w:w="0" w:type="auto"/>
        <w:tblLook w:val="04A0" w:firstRow="1" w:lastRow="0" w:firstColumn="1" w:lastColumn="0" w:noHBand="0" w:noVBand="1"/>
      </w:tblPr>
      <w:tblGrid>
        <w:gridCol w:w="8818"/>
      </w:tblGrid>
      <w:tr w:rsidR="003B6D21" w:rsidRPr="002F5562" w14:paraId="177B6E3C" w14:textId="77777777" w:rsidTr="003B6D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3EC13CB5" w14:textId="77777777" w:rsidR="003B6D21" w:rsidRDefault="003B6D21" w:rsidP="003B6D21">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1642B08A" w14:textId="77777777" w:rsidR="003B6D21" w:rsidRPr="009A31E9" w:rsidRDefault="003B6D21" w:rsidP="003B6D21">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Los flujos de comunicación e información técnica en situación de emergencia y desastre. Definiendo la cobertura, amplitud y flujo entre redes de comunicación.</w:t>
            </w:r>
          </w:p>
        </w:tc>
      </w:tr>
      <w:tr w:rsidR="003B6D21" w:rsidRPr="002F5562" w14:paraId="22CB612E" w14:textId="77777777" w:rsidTr="003B6D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7540ADF0" w14:textId="77777777" w:rsidR="003B6D21" w:rsidRDefault="003B6D21" w:rsidP="003B6D21">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4D5DCE97" w14:textId="255509EF" w:rsidR="003B6D21" w:rsidRPr="00E149E3" w:rsidRDefault="003B6D21" w:rsidP="00222527">
            <w:pPr>
              <w:pStyle w:val="Prrafodelista"/>
              <w:numPr>
                <w:ilvl w:val="0"/>
                <w:numId w:val="1"/>
              </w:numPr>
              <w:jc w:val="both"/>
              <w:rPr>
                <w:rFonts w:asciiTheme="minorHAnsi" w:hAnsiTheme="minorHAnsi" w:cstheme="minorHAnsi"/>
                <w:bCs w:val="0"/>
                <w:i/>
                <w:color w:val="4F81BD" w:themeColor="accent1"/>
                <w:sz w:val="20"/>
                <w:szCs w:val="20"/>
              </w:rPr>
            </w:pPr>
            <w:r>
              <w:rPr>
                <w:rFonts w:asciiTheme="minorHAnsi" w:hAnsiTheme="minorHAnsi" w:cstheme="minorHAnsi"/>
                <w:b w:val="0"/>
                <w:i/>
                <w:color w:val="4F81BD" w:themeColor="accent1"/>
                <w:sz w:val="20"/>
                <w:szCs w:val="20"/>
              </w:rPr>
              <w:t>Definiendo la cobertura (nivel territorial), amplitud (organismos involucrados en la amplitud del plan, C</w:t>
            </w:r>
            <w:r w:rsidR="00222527">
              <w:rPr>
                <w:rFonts w:asciiTheme="minorHAnsi" w:hAnsiTheme="minorHAnsi" w:cstheme="minorHAnsi"/>
                <w:b w:val="0"/>
                <w:i/>
                <w:color w:val="4F81BD" w:themeColor="accent1"/>
                <w:sz w:val="20"/>
                <w:szCs w:val="20"/>
              </w:rPr>
              <w:t>omités para la GRD</w:t>
            </w:r>
            <w:r>
              <w:rPr>
                <w:rFonts w:asciiTheme="minorHAnsi" w:hAnsiTheme="minorHAnsi" w:cstheme="minorHAnsi"/>
                <w:b w:val="0"/>
                <w:i/>
                <w:color w:val="4F81BD" w:themeColor="accent1"/>
                <w:sz w:val="20"/>
                <w:szCs w:val="20"/>
              </w:rPr>
              <w:t xml:space="preserve"> [por nivel territorial], Direcciones de Protección Civil y Emergencia) y flujo entre redes (se sugiere establecer un modelo simplificado y coherente de flujos de comunicación e información, a través de un diagrama).</w:t>
            </w:r>
          </w:p>
        </w:tc>
      </w:tr>
      <w:tr w:rsidR="003B6D21" w:rsidRPr="000939DA" w14:paraId="69421BB7" w14:textId="77777777" w:rsidTr="003B6D21">
        <w:tc>
          <w:tcPr>
            <w:cnfStyle w:val="001000000000" w:firstRow="0" w:lastRow="0" w:firstColumn="1" w:lastColumn="0" w:oddVBand="0" w:evenVBand="0" w:oddHBand="0" w:evenHBand="0" w:firstRowFirstColumn="0" w:firstRowLastColumn="0" w:lastRowFirstColumn="0" w:lastRowLastColumn="0"/>
            <w:tcW w:w="8978" w:type="dxa"/>
          </w:tcPr>
          <w:p w14:paraId="6F5BF1E2" w14:textId="534283BF" w:rsidR="003B6D21" w:rsidRDefault="00C504A9" w:rsidP="003B6D21">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Ejemplo ficticio (utilizado con fines explicativos, por lo que debe ser </w:t>
            </w:r>
            <w:r w:rsidRPr="00C504A9">
              <w:rPr>
                <w:rFonts w:asciiTheme="minorHAnsi" w:hAnsiTheme="minorHAnsi" w:cstheme="minorHAnsi"/>
                <w:i/>
                <w:color w:val="4F81BD" w:themeColor="accent1"/>
                <w:sz w:val="20"/>
                <w:szCs w:val="20"/>
                <w:u w:val="single"/>
              </w:rPr>
              <w:t>modificado, adaptado y detallado</w:t>
            </w:r>
            <w:r>
              <w:rPr>
                <w:rFonts w:asciiTheme="minorHAnsi" w:hAnsiTheme="minorHAnsi" w:cstheme="minorHAnsi"/>
                <w:i/>
                <w:color w:val="4F81BD" w:themeColor="accent1"/>
                <w:sz w:val="20"/>
                <w:szCs w:val="20"/>
              </w:rPr>
              <w:t xml:space="preserve">, de acuerdo a </w:t>
            </w:r>
            <w:r w:rsidR="000D0612">
              <w:rPr>
                <w:rFonts w:asciiTheme="minorHAnsi" w:hAnsiTheme="minorHAnsi" w:cstheme="minorHAnsi"/>
                <w:i/>
                <w:color w:val="4F81BD" w:themeColor="accent1"/>
                <w:sz w:val="20"/>
                <w:szCs w:val="20"/>
              </w:rPr>
              <w:t xml:space="preserve">los requerimientos </w:t>
            </w:r>
            <w:r>
              <w:rPr>
                <w:rFonts w:asciiTheme="minorHAnsi" w:hAnsiTheme="minorHAnsi" w:cstheme="minorHAnsi"/>
                <w:i/>
                <w:color w:val="4F81BD" w:themeColor="accent1"/>
                <w:sz w:val="20"/>
                <w:szCs w:val="20"/>
              </w:rPr>
              <w:t xml:space="preserve"> de l</w:t>
            </w:r>
            <w:r w:rsidR="0071144E">
              <w:rPr>
                <w:rFonts w:asciiTheme="minorHAnsi" w:hAnsiTheme="minorHAnsi" w:cstheme="minorHAnsi"/>
                <w:i/>
                <w:color w:val="4F81BD" w:themeColor="accent1"/>
                <w:sz w:val="20"/>
                <w:szCs w:val="20"/>
              </w:rPr>
              <w:t>a</w:t>
            </w:r>
            <w:r>
              <w:rPr>
                <w:rFonts w:asciiTheme="minorHAnsi" w:hAnsiTheme="minorHAnsi" w:cstheme="minorHAnsi"/>
                <w:i/>
                <w:color w:val="4F81BD" w:themeColor="accent1"/>
                <w:sz w:val="20"/>
                <w:szCs w:val="20"/>
              </w:rPr>
              <w:t xml:space="preserve">s </w:t>
            </w:r>
            <w:r w:rsidR="0071144E">
              <w:rPr>
                <w:rFonts w:asciiTheme="minorHAnsi" w:hAnsiTheme="minorHAnsi" w:cstheme="minorHAnsi"/>
                <w:i/>
                <w:color w:val="4F81BD" w:themeColor="accent1"/>
                <w:sz w:val="20"/>
                <w:szCs w:val="20"/>
              </w:rPr>
              <w:t xml:space="preserve">personas </w:t>
            </w:r>
            <w:r>
              <w:rPr>
                <w:rFonts w:asciiTheme="minorHAnsi" w:hAnsiTheme="minorHAnsi" w:cstheme="minorHAnsi"/>
                <w:i/>
                <w:color w:val="4F81BD" w:themeColor="accent1"/>
                <w:sz w:val="20"/>
                <w:szCs w:val="20"/>
              </w:rPr>
              <w:t>formulador</w:t>
            </w:r>
            <w:r w:rsidR="0071144E">
              <w:rPr>
                <w:rFonts w:asciiTheme="minorHAnsi" w:hAnsiTheme="minorHAnsi" w:cstheme="minorHAnsi"/>
                <w:i/>
                <w:color w:val="4F81BD" w:themeColor="accent1"/>
                <w:sz w:val="20"/>
                <w:szCs w:val="20"/>
              </w:rPr>
              <w:t>a</w:t>
            </w:r>
            <w:r>
              <w:rPr>
                <w:rFonts w:asciiTheme="minorHAnsi" w:hAnsiTheme="minorHAnsi" w:cstheme="minorHAnsi"/>
                <w:i/>
                <w:color w:val="4F81BD" w:themeColor="accent1"/>
                <w:sz w:val="20"/>
                <w:szCs w:val="20"/>
              </w:rPr>
              <w:t>s del plan):</w:t>
            </w:r>
          </w:p>
          <w:p w14:paraId="355B5294" w14:textId="77777777" w:rsidR="003B6D21" w:rsidRDefault="003B6D21" w:rsidP="003B6D21">
            <w:pPr>
              <w:jc w:val="both"/>
              <w:rPr>
                <w:rFonts w:asciiTheme="minorHAnsi" w:hAnsiTheme="minorHAnsi" w:cstheme="minorHAnsi"/>
                <w:i/>
                <w:color w:val="4F81BD" w:themeColor="accent1"/>
                <w:sz w:val="20"/>
                <w:szCs w:val="20"/>
              </w:rPr>
            </w:pPr>
          </w:p>
          <w:p w14:paraId="0B7BCBC4" w14:textId="79E8B38E" w:rsidR="003B6D21" w:rsidRPr="009237E4" w:rsidRDefault="003B6D21" w:rsidP="00D109AE">
            <w:pPr>
              <w:pStyle w:val="Prrafodelista"/>
              <w:numPr>
                <w:ilvl w:val="4"/>
                <w:numId w:val="6"/>
              </w:numPr>
              <w:ind w:left="851"/>
              <w:jc w:val="both"/>
              <w:rPr>
                <w:rFonts w:asciiTheme="minorHAnsi" w:hAnsiTheme="minorHAnsi" w:cstheme="minorHAnsi"/>
                <w:i/>
                <w:color w:val="4F81BD" w:themeColor="accent1"/>
                <w:sz w:val="20"/>
                <w:szCs w:val="20"/>
              </w:rPr>
            </w:pPr>
            <w:r w:rsidRPr="00192ADA">
              <w:rPr>
                <w:rFonts w:asciiTheme="minorHAnsi" w:hAnsiTheme="minorHAnsi" w:cstheme="minorHAnsi"/>
                <w:i/>
                <w:color w:val="4F81BD" w:themeColor="accent1"/>
                <w:sz w:val="20"/>
                <w:szCs w:val="20"/>
              </w:rPr>
              <w:t xml:space="preserve">Cobertura: </w:t>
            </w:r>
            <w:r>
              <w:rPr>
                <w:rFonts w:asciiTheme="minorHAnsi" w:hAnsiTheme="minorHAnsi" w:cstheme="minorHAnsi"/>
                <w:b w:val="0"/>
                <w:i/>
                <w:color w:val="4F81BD" w:themeColor="accent1"/>
                <w:sz w:val="20"/>
                <w:szCs w:val="20"/>
              </w:rPr>
              <w:t xml:space="preserve">Red </w:t>
            </w:r>
            <w:r w:rsidR="00B17DC5">
              <w:rPr>
                <w:rFonts w:asciiTheme="minorHAnsi" w:hAnsiTheme="minorHAnsi" w:cstheme="minorHAnsi"/>
                <w:b w:val="0"/>
                <w:i/>
                <w:color w:val="4F81BD" w:themeColor="accent1"/>
                <w:sz w:val="20"/>
                <w:szCs w:val="20"/>
              </w:rPr>
              <w:t>r</w:t>
            </w:r>
            <w:r w:rsidRPr="00192ADA">
              <w:rPr>
                <w:rFonts w:asciiTheme="minorHAnsi" w:hAnsiTheme="minorHAnsi" w:cstheme="minorHAnsi"/>
                <w:b w:val="0"/>
                <w:i/>
                <w:color w:val="4F81BD" w:themeColor="accent1"/>
                <w:sz w:val="20"/>
                <w:szCs w:val="20"/>
              </w:rPr>
              <w:t>egional,</w:t>
            </w:r>
            <w:r>
              <w:rPr>
                <w:rFonts w:asciiTheme="minorHAnsi" w:hAnsiTheme="minorHAnsi" w:cstheme="minorHAnsi"/>
                <w:b w:val="0"/>
                <w:i/>
                <w:color w:val="4F81BD" w:themeColor="accent1"/>
                <w:sz w:val="20"/>
                <w:szCs w:val="20"/>
              </w:rPr>
              <w:t xml:space="preserve"> Red</w:t>
            </w:r>
            <w:r w:rsidRPr="00192ADA">
              <w:rPr>
                <w:rFonts w:asciiTheme="minorHAnsi" w:hAnsiTheme="minorHAnsi" w:cstheme="minorHAnsi"/>
                <w:b w:val="0"/>
                <w:i/>
                <w:color w:val="4F81BD" w:themeColor="accent1"/>
                <w:sz w:val="20"/>
                <w:szCs w:val="20"/>
              </w:rPr>
              <w:t xml:space="preserve"> provincial y</w:t>
            </w:r>
            <w:r>
              <w:rPr>
                <w:rFonts w:asciiTheme="minorHAnsi" w:hAnsiTheme="minorHAnsi" w:cstheme="minorHAnsi"/>
                <w:b w:val="0"/>
                <w:i/>
                <w:color w:val="4F81BD" w:themeColor="accent1"/>
                <w:sz w:val="20"/>
                <w:szCs w:val="20"/>
              </w:rPr>
              <w:t xml:space="preserve"> Red</w:t>
            </w:r>
            <w:r w:rsidRPr="00192ADA">
              <w:rPr>
                <w:rFonts w:asciiTheme="minorHAnsi" w:hAnsiTheme="minorHAnsi" w:cstheme="minorHAnsi"/>
                <w:b w:val="0"/>
                <w:i/>
                <w:color w:val="4F81BD" w:themeColor="accent1"/>
                <w:sz w:val="20"/>
                <w:szCs w:val="20"/>
              </w:rPr>
              <w:t xml:space="preserve"> comunal.</w:t>
            </w:r>
          </w:p>
          <w:p w14:paraId="2744C312" w14:textId="77777777" w:rsidR="003B6D21" w:rsidRPr="0048653C" w:rsidRDefault="003B6D21" w:rsidP="00D109AE">
            <w:pPr>
              <w:pStyle w:val="Prrafodelista"/>
              <w:numPr>
                <w:ilvl w:val="4"/>
                <w:numId w:val="6"/>
              </w:numPr>
              <w:ind w:left="851"/>
              <w:jc w:val="both"/>
              <w:rPr>
                <w:rFonts w:asciiTheme="minorHAnsi" w:hAnsiTheme="minorHAnsi" w:cstheme="minorHAnsi"/>
                <w:b w:val="0"/>
                <w:i/>
                <w:color w:val="4F81BD" w:themeColor="accent1"/>
                <w:sz w:val="20"/>
                <w:szCs w:val="20"/>
              </w:rPr>
            </w:pPr>
            <w:r w:rsidRPr="0048653C">
              <w:rPr>
                <w:rFonts w:asciiTheme="minorHAnsi" w:hAnsiTheme="minorHAnsi" w:cstheme="minorHAnsi"/>
                <w:i/>
                <w:color w:val="4F81BD" w:themeColor="accent1"/>
                <w:sz w:val="20"/>
                <w:szCs w:val="20"/>
              </w:rPr>
              <w:t xml:space="preserve">Amplitud: </w:t>
            </w:r>
          </w:p>
          <w:p w14:paraId="13FC4B1B" w14:textId="50B6976E" w:rsidR="003B6D21" w:rsidRDefault="003B6D21" w:rsidP="00D109AE">
            <w:pPr>
              <w:pStyle w:val="Prrafodelista"/>
              <w:numPr>
                <w:ilvl w:val="5"/>
                <w:numId w:val="6"/>
              </w:numPr>
              <w:ind w:left="1276"/>
              <w:jc w:val="both"/>
              <w:rPr>
                <w:rFonts w:asciiTheme="minorHAnsi" w:hAnsiTheme="minorHAnsi" w:cstheme="minorHAnsi"/>
                <w:b w:val="0"/>
                <w:i/>
                <w:color w:val="4F81BD" w:themeColor="accent1"/>
                <w:sz w:val="20"/>
                <w:szCs w:val="20"/>
              </w:rPr>
            </w:pPr>
            <w:r w:rsidRPr="0048653C">
              <w:rPr>
                <w:rFonts w:asciiTheme="minorHAnsi" w:hAnsiTheme="minorHAnsi" w:cstheme="minorHAnsi"/>
                <w:b w:val="0"/>
                <w:i/>
                <w:color w:val="4F81BD" w:themeColor="accent1"/>
                <w:sz w:val="20"/>
                <w:szCs w:val="20"/>
              </w:rPr>
              <w:t xml:space="preserve">Comités </w:t>
            </w:r>
            <w:r w:rsidR="00B17DC5">
              <w:rPr>
                <w:rFonts w:asciiTheme="minorHAnsi" w:hAnsiTheme="minorHAnsi" w:cstheme="minorHAnsi"/>
                <w:b w:val="0"/>
                <w:i/>
                <w:color w:val="4F81BD" w:themeColor="accent1"/>
                <w:sz w:val="20"/>
                <w:szCs w:val="20"/>
              </w:rPr>
              <w:t>p</w:t>
            </w:r>
            <w:r w:rsidR="00222527">
              <w:rPr>
                <w:rFonts w:asciiTheme="minorHAnsi" w:hAnsiTheme="minorHAnsi" w:cstheme="minorHAnsi"/>
                <w:b w:val="0"/>
                <w:i/>
                <w:color w:val="4F81BD" w:themeColor="accent1"/>
                <w:sz w:val="20"/>
                <w:szCs w:val="20"/>
              </w:rPr>
              <w:t>ara la GRD</w:t>
            </w:r>
            <w:r w:rsidRPr="0048653C">
              <w:rPr>
                <w:rFonts w:asciiTheme="minorHAnsi" w:hAnsiTheme="minorHAnsi" w:cstheme="minorHAnsi"/>
                <w:b w:val="0"/>
                <w:i/>
                <w:color w:val="4F81BD" w:themeColor="accent1"/>
                <w:sz w:val="20"/>
                <w:szCs w:val="20"/>
              </w:rPr>
              <w:t xml:space="preserve"> (regional, provincial y comunal)</w:t>
            </w:r>
            <w:r>
              <w:rPr>
                <w:rFonts w:asciiTheme="minorHAnsi" w:hAnsiTheme="minorHAnsi" w:cstheme="minorHAnsi"/>
                <w:b w:val="0"/>
                <w:i/>
                <w:color w:val="4F81BD" w:themeColor="accent1"/>
                <w:sz w:val="20"/>
                <w:szCs w:val="20"/>
              </w:rPr>
              <w:t>.</w:t>
            </w:r>
          </w:p>
          <w:p w14:paraId="50D9FBD0" w14:textId="678387AE" w:rsidR="003B6D21" w:rsidRDefault="00AB3CCB" w:rsidP="00D109AE">
            <w:pPr>
              <w:pStyle w:val="Prrafodelista"/>
              <w:numPr>
                <w:ilvl w:val="5"/>
                <w:numId w:val="6"/>
              </w:numPr>
              <w:ind w:left="1276"/>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 xml:space="preserve">Unidad de Gestión del Riesgo de Desastres de las comunas, Direcciones Provinciales, </w:t>
            </w:r>
            <w:r w:rsidR="003B6D21" w:rsidRPr="00E87644">
              <w:rPr>
                <w:rFonts w:asciiTheme="minorHAnsi" w:hAnsiTheme="minorHAnsi" w:cstheme="minorHAnsi"/>
                <w:b w:val="0"/>
                <w:i/>
                <w:color w:val="4F81BD" w:themeColor="accent1"/>
                <w:sz w:val="20"/>
                <w:szCs w:val="20"/>
              </w:rPr>
              <w:t xml:space="preserve">Dirección Regional de </w:t>
            </w:r>
            <w:r w:rsidR="00107CEA">
              <w:rPr>
                <w:rFonts w:asciiTheme="minorHAnsi" w:hAnsiTheme="minorHAnsi" w:cstheme="minorHAnsi"/>
                <w:b w:val="0"/>
                <w:i/>
                <w:color w:val="4F81BD" w:themeColor="accent1"/>
                <w:sz w:val="20"/>
                <w:szCs w:val="20"/>
              </w:rPr>
              <w:t>SENAPRED</w:t>
            </w:r>
            <w:r>
              <w:rPr>
                <w:rFonts w:asciiTheme="minorHAnsi" w:hAnsiTheme="minorHAnsi" w:cstheme="minorHAnsi"/>
                <w:b w:val="0"/>
                <w:i/>
                <w:color w:val="4F81BD" w:themeColor="accent1"/>
                <w:sz w:val="20"/>
                <w:szCs w:val="20"/>
              </w:rPr>
              <w:t>.</w:t>
            </w:r>
          </w:p>
          <w:p w14:paraId="0C9F86F5" w14:textId="5B73004C" w:rsidR="004921BD" w:rsidRPr="00E87644" w:rsidRDefault="004921BD" w:rsidP="00D109AE">
            <w:pPr>
              <w:pStyle w:val="Prrafodelista"/>
              <w:numPr>
                <w:ilvl w:val="5"/>
                <w:numId w:val="6"/>
              </w:numPr>
              <w:ind w:left="1276"/>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CAT Nacional y Regional (sucesor legal: Unidad de Alerta Temprana).</w:t>
            </w:r>
          </w:p>
          <w:p w14:paraId="559E2C75" w14:textId="0A8BC717" w:rsidR="003B6D21" w:rsidRDefault="003B6D21" w:rsidP="00D109AE">
            <w:pPr>
              <w:pStyle w:val="Prrafodelista"/>
              <w:numPr>
                <w:ilvl w:val="5"/>
                <w:numId w:val="6"/>
              </w:numPr>
              <w:ind w:left="1276"/>
              <w:jc w:val="both"/>
              <w:rPr>
                <w:rFonts w:asciiTheme="minorHAnsi" w:hAnsiTheme="minorHAnsi" w:cstheme="minorHAnsi"/>
                <w:b w:val="0"/>
                <w:i/>
                <w:color w:val="4F81BD" w:themeColor="accent1"/>
                <w:sz w:val="20"/>
                <w:szCs w:val="20"/>
              </w:rPr>
            </w:pPr>
            <w:r w:rsidRPr="0048653C">
              <w:rPr>
                <w:rFonts w:asciiTheme="minorHAnsi" w:hAnsiTheme="minorHAnsi" w:cstheme="minorHAnsi"/>
                <w:b w:val="0"/>
                <w:i/>
                <w:color w:val="4F81BD" w:themeColor="accent1"/>
                <w:sz w:val="20"/>
                <w:szCs w:val="20"/>
              </w:rPr>
              <w:t>Organismos del Sistem</w:t>
            </w:r>
            <w:r>
              <w:rPr>
                <w:rFonts w:asciiTheme="minorHAnsi" w:hAnsiTheme="minorHAnsi" w:cstheme="minorHAnsi"/>
                <w:b w:val="0"/>
                <w:i/>
                <w:color w:val="4F81BD" w:themeColor="accent1"/>
                <w:sz w:val="20"/>
                <w:szCs w:val="20"/>
              </w:rPr>
              <w:t xml:space="preserve">a Regional </w:t>
            </w:r>
            <w:r w:rsidR="00EA737E">
              <w:rPr>
                <w:rFonts w:asciiTheme="minorHAnsi" w:hAnsiTheme="minorHAnsi" w:cstheme="minorHAnsi"/>
                <w:b w:val="0"/>
                <w:i/>
                <w:color w:val="4F81BD" w:themeColor="accent1"/>
                <w:sz w:val="20"/>
                <w:szCs w:val="20"/>
              </w:rPr>
              <w:t>(especificar)</w:t>
            </w:r>
          </w:p>
          <w:p w14:paraId="695A67CA" w14:textId="15BD8EEC" w:rsidR="00B806B0" w:rsidRDefault="00B806B0" w:rsidP="00D109AE">
            <w:pPr>
              <w:pStyle w:val="Prrafodelista"/>
              <w:numPr>
                <w:ilvl w:val="5"/>
                <w:numId w:val="6"/>
              </w:numPr>
              <w:ind w:left="1276"/>
              <w:jc w:val="both"/>
              <w:rPr>
                <w:rFonts w:asciiTheme="minorHAnsi" w:hAnsiTheme="minorHAnsi" w:cstheme="minorHAnsi"/>
                <w:b w:val="0"/>
                <w:i/>
                <w:color w:val="4F81BD" w:themeColor="accent1"/>
                <w:sz w:val="20"/>
                <w:szCs w:val="20"/>
              </w:rPr>
            </w:pPr>
            <w:r w:rsidRPr="00744F2E">
              <w:rPr>
                <w:rFonts w:asciiTheme="minorHAnsi" w:hAnsiTheme="minorHAnsi" w:cstheme="minorHAnsi"/>
                <w:b w:val="0"/>
                <w:i/>
                <w:color w:val="4F81BD" w:themeColor="accent1"/>
                <w:sz w:val="20"/>
                <w:szCs w:val="20"/>
              </w:rPr>
              <w:t>Organismos Representantes de Temáticas Transversales.</w:t>
            </w:r>
          </w:p>
          <w:p w14:paraId="15B12242" w14:textId="00F19B72" w:rsidR="00EB4CD5" w:rsidRPr="00EB4CD5" w:rsidRDefault="00EB4CD5" w:rsidP="00EB4CD5">
            <w:pPr>
              <w:pStyle w:val="Prrafodelista"/>
              <w:numPr>
                <w:ilvl w:val="5"/>
                <w:numId w:val="6"/>
              </w:numPr>
              <w:ind w:left="1276"/>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Organismos de Dimensión Animal en la Región.</w:t>
            </w:r>
          </w:p>
          <w:p w14:paraId="301C72CD" w14:textId="39C52B5A" w:rsidR="003B6D21" w:rsidRPr="0048653C" w:rsidRDefault="00EA737E" w:rsidP="00D109AE">
            <w:pPr>
              <w:pStyle w:val="Prrafodelista"/>
              <w:numPr>
                <w:ilvl w:val="4"/>
                <w:numId w:val="6"/>
              </w:numPr>
              <w:ind w:left="851"/>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Flujos entre Redes </w:t>
            </w:r>
            <w:r w:rsidRPr="00EA737E">
              <w:rPr>
                <w:rFonts w:asciiTheme="minorHAnsi" w:hAnsiTheme="minorHAnsi" w:cstheme="minorHAnsi"/>
                <w:b w:val="0"/>
                <w:i/>
                <w:color w:val="4F81BD" w:themeColor="accent1"/>
                <w:sz w:val="20"/>
                <w:szCs w:val="20"/>
              </w:rPr>
              <w:t>(</w:t>
            </w:r>
            <w:r w:rsidR="0071144E">
              <w:rPr>
                <w:rFonts w:asciiTheme="minorHAnsi" w:hAnsiTheme="minorHAnsi" w:cstheme="minorHAnsi"/>
                <w:b w:val="0"/>
                <w:i/>
                <w:color w:val="4F81BD" w:themeColor="accent1"/>
                <w:sz w:val="20"/>
                <w:szCs w:val="20"/>
              </w:rPr>
              <w:t xml:space="preserve">se </w:t>
            </w:r>
            <w:r>
              <w:rPr>
                <w:rFonts w:asciiTheme="minorHAnsi" w:hAnsiTheme="minorHAnsi" w:cstheme="minorHAnsi"/>
                <w:b w:val="0"/>
                <w:i/>
                <w:color w:val="4F81BD" w:themeColor="accent1"/>
                <w:sz w:val="20"/>
                <w:szCs w:val="20"/>
              </w:rPr>
              <w:t>debe explicar de manera sucinta como se realizan los flujos de información y comunicación en los distintos niveles [regional, provincial y comunal]</w:t>
            </w:r>
            <w:r w:rsidRPr="00EA737E">
              <w:rPr>
                <w:rFonts w:asciiTheme="minorHAnsi" w:hAnsiTheme="minorHAnsi" w:cstheme="minorHAnsi"/>
                <w:b w:val="0"/>
                <w:i/>
                <w:color w:val="4F81BD" w:themeColor="accent1"/>
                <w:sz w:val="20"/>
                <w:szCs w:val="20"/>
              </w:rPr>
              <w:t>)</w:t>
            </w:r>
            <w:r>
              <w:rPr>
                <w:rFonts w:asciiTheme="minorHAnsi" w:hAnsiTheme="minorHAnsi" w:cstheme="minorHAnsi"/>
                <w:b w:val="0"/>
                <w:i/>
                <w:color w:val="4F81BD" w:themeColor="accent1"/>
                <w:sz w:val="20"/>
                <w:szCs w:val="20"/>
              </w:rPr>
              <w:t>.</w:t>
            </w:r>
          </w:p>
          <w:p w14:paraId="57595AAC" w14:textId="110DDE72" w:rsidR="003B6D21" w:rsidRDefault="000000EC" w:rsidP="003B6D21">
            <w:pPr>
              <w:jc w:val="both"/>
              <w:rPr>
                <w:rFonts w:asciiTheme="minorHAnsi" w:hAnsiTheme="minorHAnsi" w:cstheme="minorHAnsi"/>
                <w:i/>
                <w:color w:val="4F81BD" w:themeColor="accent1"/>
                <w:sz w:val="20"/>
                <w:szCs w:val="20"/>
              </w:rPr>
            </w:pPr>
            <w:r>
              <w:rPr>
                <w:rFonts w:asciiTheme="minorHAnsi" w:hAnsiTheme="minorHAnsi" w:cstheme="minorHAnsi"/>
                <w:i/>
                <w:noProof/>
                <w:color w:val="4F81BD" w:themeColor="accent1"/>
                <w:sz w:val="20"/>
                <w:szCs w:val="20"/>
                <w:lang w:val="es-CL" w:eastAsia="es-CL"/>
              </w:rPr>
              <mc:AlternateContent>
                <mc:Choice Requires="wps">
                  <w:drawing>
                    <wp:anchor distT="0" distB="0" distL="114300" distR="114300" simplePos="0" relativeHeight="251673600" behindDoc="0" locked="0" layoutInCell="1" allowOverlap="1" wp14:anchorId="4DD62EEC" wp14:editId="26158F82">
                      <wp:simplePos x="0" y="0"/>
                      <wp:positionH relativeFrom="column">
                        <wp:posOffset>2204031</wp:posOffset>
                      </wp:positionH>
                      <wp:positionV relativeFrom="paragraph">
                        <wp:posOffset>142558</wp:posOffset>
                      </wp:positionV>
                      <wp:extent cx="200025" cy="655320"/>
                      <wp:effectExtent l="953" t="75247" r="29527" b="10478"/>
                      <wp:wrapNone/>
                      <wp:docPr id="5" name="130 Conector angular"/>
                      <wp:cNvGraphicFramePr/>
                      <a:graphic xmlns:a="http://schemas.openxmlformats.org/drawingml/2006/main">
                        <a:graphicData uri="http://schemas.microsoft.com/office/word/2010/wordprocessingShape">
                          <wps:wsp>
                            <wps:cNvCnPr/>
                            <wps:spPr>
                              <a:xfrm rot="5400000" flipH="1" flipV="1">
                                <a:off x="0" y="0"/>
                                <a:ext cx="200025" cy="655320"/>
                              </a:xfrm>
                              <a:prstGeom prst="bentConnector2">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4CCD89E" id="_x0000_t33" coordsize="21600,21600" o:spt="33" o:oned="t" path="m,l21600,r,21600e" filled="f">
                      <v:stroke joinstyle="miter"/>
                      <v:path arrowok="t" fillok="f" o:connecttype="none"/>
                      <o:lock v:ext="edit" shapetype="t"/>
                    </v:shapetype>
                    <v:shape id="130 Conector angular" o:spid="_x0000_s1026" type="#_x0000_t33" style="position:absolute;margin-left:173.55pt;margin-top:11.25pt;width:15.75pt;height:51.6pt;rotation:90;flip:x 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" strokecolor="gray [1629]">
                      <v:stroke endarrow="block"/>
                    </v:shape>
                  </w:pict>
                </mc:Fallback>
              </mc:AlternateContent>
            </w:r>
          </w:p>
          <w:p w14:paraId="19F86848" w14:textId="3FD19E31" w:rsidR="003B6D21" w:rsidRDefault="000000EC" w:rsidP="003B6D21">
            <w:pPr>
              <w:jc w:val="both"/>
              <w:rPr>
                <w:rFonts w:asciiTheme="minorHAnsi" w:hAnsiTheme="minorHAnsi" w:cstheme="minorHAnsi"/>
                <w:i/>
                <w:color w:val="4F81BD" w:themeColor="accent1"/>
                <w:sz w:val="20"/>
                <w:szCs w:val="20"/>
              </w:rPr>
            </w:pPr>
            <w:r>
              <w:rPr>
                <w:rFonts w:asciiTheme="minorHAnsi" w:hAnsiTheme="minorHAnsi" w:cstheme="minorHAnsi"/>
                <w:i/>
                <w:noProof/>
                <w:color w:val="4F81BD" w:themeColor="accent1"/>
                <w:sz w:val="20"/>
                <w:szCs w:val="20"/>
                <w:lang w:val="es-CL" w:eastAsia="es-CL"/>
              </w:rPr>
              <mc:AlternateContent>
                <mc:Choice Requires="wps">
                  <w:drawing>
                    <wp:anchor distT="0" distB="0" distL="114300" distR="114300" simplePos="0" relativeHeight="251671552" behindDoc="0" locked="0" layoutInCell="1" allowOverlap="1" wp14:anchorId="512B2D62" wp14:editId="2CB00FA3">
                      <wp:simplePos x="0" y="0"/>
                      <wp:positionH relativeFrom="column">
                        <wp:posOffset>3709035</wp:posOffset>
                      </wp:positionH>
                      <wp:positionV relativeFrom="paragraph">
                        <wp:posOffset>32756</wp:posOffset>
                      </wp:positionV>
                      <wp:extent cx="163830" cy="530860"/>
                      <wp:effectExtent l="6985" t="0" r="14605" b="33655"/>
                      <wp:wrapNone/>
                      <wp:docPr id="4" name="95 Conector angular"/>
                      <wp:cNvGraphicFramePr/>
                      <a:graphic xmlns:a="http://schemas.openxmlformats.org/drawingml/2006/main">
                        <a:graphicData uri="http://schemas.microsoft.com/office/word/2010/wordprocessingShape">
                          <wps:wsp>
                            <wps:cNvCnPr/>
                            <wps:spPr>
                              <a:xfrm rot="16200000" flipV="1">
                                <a:off x="0" y="0"/>
                                <a:ext cx="163830" cy="530860"/>
                              </a:xfrm>
                              <a:prstGeom prst="bentConnector2">
                                <a:avLst/>
                              </a:prstGeom>
                              <a:ln>
                                <a:solidFill>
                                  <a:schemeClr val="tx1">
                                    <a:lumMod val="50000"/>
                                    <a:lumOff val="50000"/>
                                  </a:schemeClr>
                                </a:solidFill>
                                <a:prstDash val="dash"/>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06ADA6E" id="95 Conector angular" o:spid="_x0000_s1026" type="#_x0000_t33" style="position:absolute;margin-left:292.05pt;margin-top:2.6pt;width:12.9pt;height:41.8pt;rotation:90;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" strokecolor="gray [1629]">
                      <v:stroke dashstyle="dash"/>
                    </v:shape>
                  </w:pict>
                </mc:Fallback>
              </mc:AlternateContent>
            </w:r>
            <w:r>
              <w:rPr>
                <w:rFonts w:asciiTheme="minorHAnsi" w:hAnsiTheme="minorHAnsi" w:cstheme="minorHAnsi"/>
                <w:i/>
                <w:noProof/>
                <w:color w:val="4F81BD" w:themeColor="accent1"/>
                <w:sz w:val="20"/>
                <w:szCs w:val="20"/>
                <w:lang w:val="es-CL" w:eastAsia="es-CL"/>
              </w:rPr>
              <mc:AlternateContent>
                <mc:Choice Requires="wps">
                  <w:drawing>
                    <wp:anchor distT="0" distB="0" distL="114300" distR="114300" simplePos="0" relativeHeight="251669504" behindDoc="0" locked="0" layoutInCell="1" allowOverlap="1" wp14:anchorId="2E6B5AD0" wp14:editId="67AE89C7">
                      <wp:simplePos x="0" y="0"/>
                      <wp:positionH relativeFrom="column">
                        <wp:posOffset>2650754</wp:posOffset>
                      </wp:positionH>
                      <wp:positionV relativeFrom="paragraph">
                        <wp:posOffset>81915</wp:posOffset>
                      </wp:positionV>
                      <wp:extent cx="860425" cy="290195"/>
                      <wp:effectExtent l="0" t="0" r="15875" b="14605"/>
                      <wp:wrapNone/>
                      <wp:docPr id="3" name="51 Proceso"/>
                      <wp:cNvGraphicFramePr/>
                      <a:graphic xmlns:a="http://schemas.openxmlformats.org/drawingml/2006/main">
                        <a:graphicData uri="http://schemas.microsoft.com/office/word/2010/wordprocessingShape">
                          <wps:wsp>
                            <wps:cNvSpPr/>
                            <wps:spPr>
                              <a:xfrm>
                                <a:off x="0" y="0"/>
                                <a:ext cx="860425" cy="290195"/>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CBD74A" w14:textId="4C1CF0E0" w:rsidR="00800DA0" w:rsidRDefault="00800DA0" w:rsidP="000000EC">
                                  <w:pPr>
                                    <w:pStyle w:val="NormalWeb"/>
                                    <w:spacing w:before="0" w:beforeAutospacing="0" w:after="0" w:afterAutospacing="0"/>
                                    <w:jc w:val="center"/>
                                  </w:pPr>
                                  <w:r>
                                    <w:rPr>
                                      <w:rFonts w:asciiTheme="minorHAnsi" w:hAnsi="Calibri" w:cstheme="minorBidi"/>
                                      <w:b/>
                                      <w:bCs/>
                                      <w:color w:val="595959" w:themeColor="text1" w:themeTint="A6"/>
                                      <w:kern w:val="24"/>
                                      <w:sz w:val="14"/>
                                      <w:szCs w:val="14"/>
                                    </w:rPr>
                                    <w:t>Comité Nacional</w:t>
                                  </w:r>
                                </w:p>
                              </w:txbxContent>
                            </wps:txbx>
                            <wps:bodyPr rtlCol="0" anchor="ctr"/>
                          </wps:wsp>
                        </a:graphicData>
                      </a:graphic>
                    </wp:anchor>
                  </w:drawing>
                </mc:Choice>
                <mc:Fallback>
                  <w:pict>
                    <v:shape w14:anchorId="2E6B5AD0" id="51 Proceso" o:spid="_x0000_s1057" type="#_x0000_t109" style="position:absolute;left:0;text-align:left;margin-left:208.7pt;margin-top:6.45pt;width:67.75pt;height:22.8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" fillcolor="white [3212]" strokecolor="gray [1629]">
                      <v:textbox>
                        <w:txbxContent>
                          <w:p w14:paraId="56CBD74A" w14:textId="4C1CF0E0" w:rsidR="00800DA0" w:rsidRDefault="00800DA0" w:rsidP="000000EC">
                            <w:pPr>
                              <w:pStyle w:val="NormalWeb"/>
                              <w:spacing w:before="0" w:beforeAutospacing="0" w:after="0" w:afterAutospacing="0"/>
                              <w:jc w:val="center"/>
                            </w:pPr>
                            <w:r>
                              <w:rPr>
                                <w:rFonts w:asciiTheme="minorHAnsi" w:hAnsi="Calibri" w:cstheme="minorBidi"/>
                                <w:b/>
                                <w:bCs/>
                                <w:color w:val="595959" w:themeColor="text1" w:themeTint="A6"/>
                                <w:kern w:val="24"/>
                                <w:sz w:val="14"/>
                                <w:szCs w:val="14"/>
                              </w:rPr>
                              <w:t>Comité Nacional</w:t>
                            </w:r>
                          </w:p>
                        </w:txbxContent>
                      </v:textbox>
                    </v:shape>
                  </w:pict>
                </mc:Fallback>
              </mc:AlternateContent>
            </w:r>
          </w:p>
          <w:p w14:paraId="69C545EE" w14:textId="5733709C" w:rsidR="003B6D21" w:rsidRDefault="003B6D21" w:rsidP="003B6D21">
            <w:pPr>
              <w:jc w:val="both"/>
              <w:rPr>
                <w:rFonts w:asciiTheme="minorHAnsi" w:hAnsiTheme="minorHAnsi" w:cstheme="minorHAnsi"/>
                <w:i/>
                <w:color w:val="4F81BD" w:themeColor="accent1"/>
                <w:sz w:val="20"/>
                <w:szCs w:val="20"/>
              </w:rPr>
            </w:pPr>
          </w:p>
          <w:p w14:paraId="5018A901" w14:textId="6F5A7A68" w:rsidR="003B6D21" w:rsidRDefault="000000EC" w:rsidP="003B6D21">
            <w:pPr>
              <w:jc w:val="both"/>
              <w:rPr>
                <w:rFonts w:asciiTheme="minorHAnsi" w:hAnsiTheme="minorHAnsi" w:cstheme="minorHAnsi"/>
                <w:i/>
                <w:color w:val="4F81BD" w:themeColor="accent1"/>
                <w:sz w:val="20"/>
                <w:szCs w:val="20"/>
              </w:rPr>
            </w:pPr>
            <w:r>
              <w:rPr>
                <w:rFonts w:asciiTheme="minorHAnsi" w:hAnsiTheme="minorHAnsi" w:cstheme="minorHAnsi"/>
                <w:i/>
                <w:noProof/>
                <w:color w:val="4F81BD" w:themeColor="accent1"/>
                <w:sz w:val="20"/>
                <w:szCs w:val="20"/>
                <w:lang w:val="es-CL" w:eastAsia="es-CL"/>
              </w:rPr>
              <mc:AlternateContent>
                <mc:Choice Requires="wps">
                  <w:drawing>
                    <wp:anchor distT="0" distB="0" distL="114300" distR="114300" simplePos="0" relativeHeight="251683840" behindDoc="0" locked="0" layoutInCell="1" allowOverlap="1" wp14:anchorId="4DD9ED97" wp14:editId="7D16CF07">
                      <wp:simplePos x="0" y="0"/>
                      <wp:positionH relativeFrom="column">
                        <wp:posOffset>471170</wp:posOffset>
                      </wp:positionH>
                      <wp:positionV relativeFrom="paragraph">
                        <wp:posOffset>6350</wp:posOffset>
                      </wp:positionV>
                      <wp:extent cx="1034415" cy="245745"/>
                      <wp:effectExtent l="0" t="5715" r="26670" b="26670"/>
                      <wp:wrapNone/>
                      <wp:docPr id="10" name="41 CuadroTexto"/>
                      <wp:cNvGraphicFramePr/>
                      <a:graphic xmlns:a="http://schemas.openxmlformats.org/drawingml/2006/main">
                        <a:graphicData uri="http://schemas.microsoft.com/office/word/2010/wordprocessingShape">
                          <wps:wsp>
                            <wps:cNvSpPr txBox="1"/>
                            <wps:spPr>
                              <a:xfrm rot="16200000">
                                <a:off x="0" y="0"/>
                                <a:ext cx="1034415" cy="245745"/>
                              </a:xfrm>
                              <a:prstGeom prst="rect">
                                <a:avLst/>
                              </a:prstGeom>
                              <a:noFill/>
                              <a:ln>
                                <a:solidFill>
                                  <a:schemeClr val="tx1">
                                    <a:lumMod val="50000"/>
                                    <a:lumOff val="50000"/>
                                  </a:schemeClr>
                                </a:solidFill>
                              </a:ln>
                            </wps:spPr>
                            <wps:txbx>
                              <w:txbxContent>
                                <w:p w14:paraId="72BC1279" w14:textId="0FE5789B" w:rsidR="00800DA0" w:rsidRPr="00EA737E" w:rsidRDefault="00800DA0" w:rsidP="000000EC">
                                  <w:pPr>
                                    <w:pStyle w:val="NormalWeb"/>
                                    <w:spacing w:before="0" w:beforeAutospacing="0" w:after="0" w:afterAutospacing="0"/>
                                    <w:rPr>
                                      <w:sz w:val="16"/>
                                      <w:szCs w:val="16"/>
                                    </w:rPr>
                                  </w:pPr>
                                  <w:r>
                                    <w:rPr>
                                      <w:rFonts w:asciiTheme="minorHAnsi" w:hAnsi="Calibri" w:cstheme="minorBidi"/>
                                      <w:b/>
                                      <w:bCs/>
                                      <w:color w:val="7F7F7F" w:themeColor="text1" w:themeTint="80"/>
                                      <w:kern w:val="24"/>
                                      <w:sz w:val="16"/>
                                      <w:szCs w:val="16"/>
                                    </w:rPr>
                                    <w:t>NIVEL NACIONAL</w:t>
                                  </w:r>
                                </w:p>
                              </w:txbxContent>
                            </wps:txbx>
                            <wps:bodyPr wrap="square" rtlCol="0">
                              <a:noAutofit/>
                            </wps:bodyPr>
                          </wps:wsp>
                        </a:graphicData>
                      </a:graphic>
                    </wp:anchor>
                  </w:drawing>
                </mc:Choice>
                <mc:Fallback>
                  <w:pict>
                    <v:shapetype w14:anchorId="4DD9ED97" id="_x0000_t202" coordsize="21600,21600" o:spt="202" path="m,l,21600r21600,l21600,xe">
                      <v:stroke joinstyle="miter"/>
                      <v:path gradientshapeok="t" o:connecttype="rect"/>
                    </v:shapetype>
                    <v:shape id="41 CuadroTexto" o:spid="_x0000_s1058" type="#_x0000_t202" style="position:absolute;left:0;text-align:left;margin-left:37.1pt;margin-top:.5pt;width:81.45pt;height:19.35pt;rotation:-90;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" filled="f" strokecolor="gray [1629]">
                      <v:textbox>
                        <w:txbxContent>
                          <w:p w14:paraId="72BC1279" w14:textId="0FE5789B" w:rsidR="00800DA0" w:rsidRPr="00EA737E" w:rsidRDefault="00800DA0" w:rsidP="000000EC">
                            <w:pPr>
                              <w:pStyle w:val="NormalWeb"/>
                              <w:spacing w:before="0" w:beforeAutospacing="0" w:after="0" w:afterAutospacing="0"/>
                              <w:rPr>
                                <w:sz w:val="16"/>
                                <w:szCs w:val="16"/>
                              </w:rPr>
                            </w:pPr>
                            <w:r>
                              <w:rPr>
                                <w:rFonts w:asciiTheme="minorHAnsi" w:hAnsi="Calibri" w:cstheme="minorBidi"/>
                                <w:b/>
                                <w:bCs/>
                                <w:color w:val="7F7F7F" w:themeColor="text1" w:themeTint="80"/>
                                <w:kern w:val="24"/>
                                <w:sz w:val="16"/>
                                <w:szCs w:val="16"/>
                              </w:rPr>
                              <w:t>NIVEL NACIONAL</w:t>
                            </w:r>
                          </w:p>
                        </w:txbxContent>
                      </v:textbox>
                    </v:shape>
                  </w:pict>
                </mc:Fallback>
              </mc:AlternateContent>
            </w:r>
            <w:r>
              <w:rPr>
                <w:rFonts w:asciiTheme="minorHAnsi" w:hAnsiTheme="minorHAnsi" w:cstheme="minorHAnsi"/>
                <w:i/>
                <w:noProof/>
                <w:color w:val="4F81BD" w:themeColor="accent1"/>
                <w:sz w:val="20"/>
                <w:szCs w:val="20"/>
                <w:lang w:val="es-CL" w:eastAsia="es-CL"/>
              </w:rPr>
              <mc:AlternateContent>
                <mc:Choice Requires="wps">
                  <w:drawing>
                    <wp:anchor distT="0" distB="0" distL="114300" distR="114300" simplePos="0" relativeHeight="251681792" behindDoc="0" locked="0" layoutInCell="1" allowOverlap="1" wp14:anchorId="6E0D0C8A" wp14:editId="4860F834">
                      <wp:simplePos x="0" y="0"/>
                      <wp:positionH relativeFrom="column">
                        <wp:posOffset>3069171</wp:posOffset>
                      </wp:positionH>
                      <wp:positionV relativeFrom="paragraph">
                        <wp:posOffset>55592</wp:posOffset>
                      </wp:positionV>
                      <wp:extent cx="0" cy="828441"/>
                      <wp:effectExtent l="76200" t="38100" r="76200" b="48260"/>
                      <wp:wrapNone/>
                      <wp:docPr id="9" name="69 Conector recto de flecha"/>
                      <wp:cNvGraphicFramePr/>
                      <a:graphic xmlns:a="http://schemas.openxmlformats.org/drawingml/2006/main">
                        <a:graphicData uri="http://schemas.microsoft.com/office/word/2010/wordprocessingShape">
                          <wps:wsp>
                            <wps:cNvCnPr/>
                            <wps:spPr>
                              <a:xfrm>
                                <a:off x="0" y="0"/>
                                <a:ext cx="0" cy="828441"/>
                              </a:xfrm>
                              <a:prstGeom prst="straightConnector1">
                                <a:avLst/>
                              </a:prstGeom>
                              <a:ln>
                                <a:solidFill>
                                  <a:schemeClr val="tx1">
                                    <a:lumMod val="50000"/>
                                    <a:lumOff val="50000"/>
                                  </a:schemeClr>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0F432A74" id="69 Conector recto de flecha" o:spid="_x0000_s1026" type="#_x0000_t32" style="position:absolute;margin-left:241.65pt;margin-top:4.4pt;width:0;height:65.2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" strokecolor="gray [1629]">
                      <v:stroke startarrow="block" endarrow="block"/>
                    </v:shape>
                  </w:pict>
                </mc:Fallback>
              </mc:AlternateContent>
            </w:r>
            <w:r>
              <w:rPr>
                <w:rFonts w:asciiTheme="minorHAnsi" w:hAnsiTheme="minorHAnsi" w:cstheme="minorHAnsi"/>
                <w:i/>
                <w:noProof/>
                <w:color w:val="4F81BD" w:themeColor="accent1"/>
                <w:sz w:val="20"/>
                <w:szCs w:val="20"/>
                <w:lang w:val="es-CL" w:eastAsia="es-CL"/>
              </w:rPr>
              <mc:AlternateContent>
                <mc:Choice Requires="wps">
                  <w:drawing>
                    <wp:anchor distT="0" distB="0" distL="114300" distR="114300" simplePos="0" relativeHeight="251677696" behindDoc="0" locked="0" layoutInCell="1" allowOverlap="1" wp14:anchorId="1DB90992" wp14:editId="02AD7C6A">
                      <wp:simplePos x="0" y="0"/>
                      <wp:positionH relativeFrom="column">
                        <wp:posOffset>1576969</wp:posOffset>
                      </wp:positionH>
                      <wp:positionV relativeFrom="paragraph">
                        <wp:posOffset>104775</wp:posOffset>
                      </wp:positionV>
                      <wp:extent cx="818515" cy="604520"/>
                      <wp:effectExtent l="0" t="0" r="19685" b="24130"/>
                      <wp:wrapNone/>
                      <wp:docPr id="7" name="58 Proceso"/>
                      <wp:cNvGraphicFramePr/>
                      <a:graphic xmlns:a="http://schemas.openxmlformats.org/drawingml/2006/main">
                        <a:graphicData uri="http://schemas.microsoft.com/office/word/2010/wordprocessingShape">
                          <wps:wsp>
                            <wps:cNvSpPr/>
                            <wps:spPr>
                              <a:xfrm>
                                <a:off x="0" y="0"/>
                                <a:ext cx="818515" cy="604520"/>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B11CA0" w14:textId="3CB85A3F" w:rsidR="00800DA0" w:rsidRDefault="00800DA0" w:rsidP="000000EC">
                                  <w:pPr>
                                    <w:pStyle w:val="NormalWeb"/>
                                    <w:spacing w:before="0" w:beforeAutospacing="0" w:after="0" w:afterAutospacing="0"/>
                                    <w:jc w:val="center"/>
                                  </w:pPr>
                                  <w:r>
                                    <w:rPr>
                                      <w:rFonts w:asciiTheme="minorHAnsi" w:hAnsi="Calibri" w:cstheme="minorBidi"/>
                                      <w:b/>
                                      <w:bCs/>
                                      <w:color w:val="595959" w:themeColor="text1" w:themeTint="A6"/>
                                      <w:kern w:val="24"/>
                                      <w:sz w:val="14"/>
                                      <w:szCs w:val="14"/>
                                    </w:rPr>
                                    <w:t>Organismos Sistema Nacional</w:t>
                                  </w:r>
                                </w:p>
                              </w:txbxContent>
                            </wps:txbx>
                            <wps:bodyPr rtlCol="0" anchor="ctr"/>
                          </wps:wsp>
                        </a:graphicData>
                      </a:graphic>
                    </wp:anchor>
                  </w:drawing>
                </mc:Choice>
                <mc:Fallback>
                  <w:pict>
                    <v:shape w14:anchorId="1DB90992" id="58 Proceso" o:spid="_x0000_s1059" type="#_x0000_t109" style="position:absolute;left:0;text-align:left;margin-left:124.15pt;margin-top:8.25pt;width:64.45pt;height:47.6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" fillcolor="white [3212]" strokecolor="gray [1629]">
                      <v:textbox>
                        <w:txbxContent>
                          <w:p w14:paraId="4DB11CA0" w14:textId="3CB85A3F" w:rsidR="00800DA0" w:rsidRDefault="00800DA0" w:rsidP="000000EC">
                            <w:pPr>
                              <w:pStyle w:val="NormalWeb"/>
                              <w:spacing w:before="0" w:beforeAutospacing="0" w:after="0" w:afterAutospacing="0"/>
                              <w:jc w:val="center"/>
                            </w:pPr>
                            <w:r>
                              <w:rPr>
                                <w:rFonts w:asciiTheme="minorHAnsi" w:hAnsi="Calibri" w:cstheme="minorBidi"/>
                                <w:b/>
                                <w:bCs/>
                                <w:color w:val="595959" w:themeColor="text1" w:themeTint="A6"/>
                                <w:kern w:val="24"/>
                                <w:sz w:val="14"/>
                                <w:szCs w:val="14"/>
                              </w:rPr>
                              <w:t>Organismos Sistema Nacional</w:t>
                            </w:r>
                          </w:p>
                        </w:txbxContent>
                      </v:textbox>
                    </v:shape>
                  </w:pict>
                </mc:Fallback>
              </mc:AlternateContent>
            </w:r>
            <w:r>
              <w:rPr>
                <w:rFonts w:asciiTheme="minorHAnsi" w:hAnsiTheme="minorHAnsi" w:cstheme="minorHAnsi"/>
                <w:i/>
                <w:noProof/>
                <w:color w:val="4F81BD" w:themeColor="accent1"/>
                <w:sz w:val="20"/>
                <w:szCs w:val="20"/>
                <w:lang w:val="es-CL" w:eastAsia="es-CL"/>
              </w:rPr>
              <mc:AlternateContent>
                <mc:Choice Requires="wps">
                  <w:drawing>
                    <wp:anchor distT="0" distB="0" distL="114300" distR="114300" simplePos="0" relativeHeight="251675648" behindDoc="0" locked="0" layoutInCell="1" allowOverlap="1" wp14:anchorId="66962847" wp14:editId="60A704EB">
                      <wp:simplePos x="0" y="0"/>
                      <wp:positionH relativeFrom="column">
                        <wp:posOffset>3651514</wp:posOffset>
                      </wp:positionH>
                      <wp:positionV relativeFrom="paragraph">
                        <wp:posOffset>103505</wp:posOffset>
                      </wp:positionV>
                      <wp:extent cx="773430" cy="604520"/>
                      <wp:effectExtent l="0" t="0" r="26670" b="24130"/>
                      <wp:wrapNone/>
                      <wp:docPr id="6" name="57 Proceso"/>
                      <wp:cNvGraphicFramePr/>
                      <a:graphic xmlns:a="http://schemas.openxmlformats.org/drawingml/2006/main">
                        <a:graphicData uri="http://schemas.microsoft.com/office/word/2010/wordprocessingShape">
                          <wps:wsp>
                            <wps:cNvSpPr/>
                            <wps:spPr>
                              <a:xfrm>
                                <a:off x="0" y="0"/>
                                <a:ext cx="773430" cy="604520"/>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94ABCF" w14:textId="5801C80B" w:rsidR="00800DA0" w:rsidRDefault="00800DA0" w:rsidP="000000EC">
                                  <w:pPr>
                                    <w:pStyle w:val="NormalWeb"/>
                                    <w:spacing w:before="0" w:beforeAutospacing="0" w:after="0" w:afterAutospacing="0"/>
                                    <w:jc w:val="center"/>
                                  </w:pPr>
                                  <w:r>
                                    <w:rPr>
                                      <w:rFonts w:asciiTheme="minorHAnsi" w:hAnsi="Calibri" w:cstheme="minorBidi"/>
                                      <w:b/>
                                      <w:bCs/>
                                      <w:color w:val="595959" w:themeColor="text1" w:themeTint="A6"/>
                                      <w:kern w:val="24"/>
                                      <w:sz w:val="14"/>
                                      <w:szCs w:val="14"/>
                                    </w:rPr>
                                    <w:t xml:space="preserve">Dirección Nacional de </w:t>
                                  </w:r>
                                  <w:r w:rsidR="00107CEA">
                                    <w:rPr>
                                      <w:rFonts w:asciiTheme="minorHAnsi" w:hAnsi="Calibri" w:cstheme="minorBidi"/>
                                      <w:b/>
                                      <w:bCs/>
                                      <w:color w:val="595959" w:themeColor="text1" w:themeTint="A6"/>
                                      <w:kern w:val="24"/>
                                      <w:sz w:val="14"/>
                                      <w:szCs w:val="14"/>
                                    </w:rPr>
                                    <w:t>SENAPRED</w:t>
                                  </w:r>
                                  <w:r>
                                    <w:rPr>
                                      <w:rFonts w:asciiTheme="minorHAnsi" w:hAnsi="Calibri" w:cstheme="minorBidi"/>
                                      <w:b/>
                                      <w:bCs/>
                                      <w:color w:val="595959" w:themeColor="text1" w:themeTint="A6"/>
                                      <w:kern w:val="24"/>
                                      <w:sz w:val="14"/>
                                      <w:szCs w:val="14"/>
                                    </w:rPr>
                                    <w:t xml:space="preserve"> (CAT Nacional)</w:t>
                                  </w:r>
                                </w:p>
                              </w:txbxContent>
                            </wps:txbx>
                            <wps:bodyPr rtlCol="0" anchor="ctr"/>
                          </wps:wsp>
                        </a:graphicData>
                      </a:graphic>
                    </wp:anchor>
                  </w:drawing>
                </mc:Choice>
                <mc:Fallback>
                  <w:pict>
                    <v:shape w14:anchorId="66962847" id="57 Proceso" o:spid="_x0000_s1060" type="#_x0000_t109" style="position:absolute;left:0;text-align:left;margin-left:287.5pt;margin-top:8.15pt;width:60.9pt;height:47.6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" fillcolor="white [3212]" strokecolor="gray [1629]">
                      <v:textbox>
                        <w:txbxContent>
                          <w:p w14:paraId="3D94ABCF" w14:textId="5801C80B" w:rsidR="00800DA0" w:rsidRDefault="00800DA0" w:rsidP="000000EC">
                            <w:pPr>
                              <w:pStyle w:val="NormalWeb"/>
                              <w:spacing w:before="0" w:beforeAutospacing="0" w:after="0" w:afterAutospacing="0"/>
                              <w:jc w:val="center"/>
                            </w:pPr>
                            <w:r>
                              <w:rPr>
                                <w:rFonts w:asciiTheme="minorHAnsi" w:hAnsi="Calibri" w:cstheme="minorBidi"/>
                                <w:b/>
                                <w:bCs/>
                                <w:color w:val="595959" w:themeColor="text1" w:themeTint="A6"/>
                                <w:kern w:val="24"/>
                                <w:sz w:val="14"/>
                                <w:szCs w:val="14"/>
                              </w:rPr>
                              <w:t xml:space="preserve">Dirección Nacional de </w:t>
                            </w:r>
                            <w:r w:rsidR="00107CEA">
                              <w:rPr>
                                <w:rFonts w:asciiTheme="minorHAnsi" w:hAnsi="Calibri" w:cstheme="minorBidi"/>
                                <w:b/>
                                <w:bCs/>
                                <w:color w:val="595959" w:themeColor="text1" w:themeTint="A6"/>
                                <w:kern w:val="24"/>
                                <w:sz w:val="14"/>
                                <w:szCs w:val="14"/>
                              </w:rPr>
                              <w:t>SENAPRED</w:t>
                            </w:r>
                            <w:r>
                              <w:rPr>
                                <w:rFonts w:asciiTheme="minorHAnsi" w:hAnsi="Calibri" w:cstheme="minorBidi"/>
                                <w:b/>
                                <w:bCs/>
                                <w:color w:val="595959" w:themeColor="text1" w:themeTint="A6"/>
                                <w:kern w:val="24"/>
                                <w:sz w:val="14"/>
                                <w:szCs w:val="14"/>
                              </w:rPr>
                              <w:t xml:space="preserve"> (CAT Nacional)</w:t>
                            </w:r>
                          </w:p>
                        </w:txbxContent>
                      </v:textbox>
                    </v:shape>
                  </w:pict>
                </mc:Fallback>
              </mc:AlternateContent>
            </w:r>
          </w:p>
          <w:p w14:paraId="5D187AA1" w14:textId="71D8F54A" w:rsidR="003B6D21" w:rsidRDefault="003B6D21" w:rsidP="003B6D21">
            <w:pPr>
              <w:jc w:val="both"/>
              <w:rPr>
                <w:rFonts w:asciiTheme="minorHAnsi" w:hAnsiTheme="minorHAnsi" w:cstheme="minorHAnsi"/>
                <w:i/>
                <w:color w:val="4F81BD" w:themeColor="accent1"/>
                <w:sz w:val="20"/>
                <w:szCs w:val="20"/>
              </w:rPr>
            </w:pPr>
          </w:p>
          <w:p w14:paraId="0F256894" w14:textId="70690144" w:rsidR="003B6D21" w:rsidRDefault="003B6D21" w:rsidP="003B6D21">
            <w:pPr>
              <w:jc w:val="both"/>
              <w:rPr>
                <w:rFonts w:asciiTheme="minorHAnsi" w:hAnsiTheme="minorHAnsi" w:cstheme="minorHAnsi"/>
                <w:i/>
                <w:color w:val="4F81BD" w:themeColor="accent1"/>
                <w:sz w:val="20"/>
                <w:szCs w:val="20"/>
              </w:rPr>
            </w:pPr>
          </w:p>
          <w:p w14:paraId="2929B36F" w14:textId="26BB8BB9" w:rsidR="003B6D21" w:rsidRDefault="003B6D21" w:rsidP="003B6D21">
            <w:pPr>
              <w:jc w:val="both"/>
              <w:rPr>
                <w:rFonts w:asciiTheme="minorHAnsi" w:hAnsiTheme="minorHAnsi" w:cstheme="minorHAnsi"/>
                <w:i/>
                <w:color w:val="4F81BD" w:themeColor="accent1"/>
                <w:sz w:val="20"/>
                <w:szCs w:val="20"/>
              </w:rPr>
            </w:pPr>
          </w:p>
          <w:p w14:paraId="3FD56F9B" w14:textId="03EBF07B" w:rsidR="003B6D21" w:rsidRDefault="000000EC" w:rsidP="003B6D21">
            <w:pPr>
              <w:jc w:val="both"/>
              <w:rPr>
                <w:rFonts w:asciiTheme="minorHAnsi" w:hAnsiTheme="minorHAnsi" w:cstheme="minorHAnsi"/>
                <w:i/>
                <w:color w:val="4F81BD" w:themeColor="accent1"/>
                <w:sz w:val="20"/>
                <w:szCs w:val="20"/>
              </w:rPr>
            </w:pPr>
            <w:r>
              <w:rPr>
                <w:rFonts w:asciiTheme="minorHAnsi" w:hAnsiTheme="minorHAnsi" w:cstheme="minorHAnsi"/>
                <w:i/>
                <w:noProof/>
                <w:color w:val="4F81BD" w:themeColor="accent1"/>
                <w:sz w:val="20"/>
                <w:szCs w:val="20"/>
                <w:lang w:val="es-CL" w:eastAsia="es-CL"/>
              </w:rPr>
              <mc:AlternateContent>
                <mc:Choice Requires="wps">
                  <w:drawing>
                    <wp:anchor distT="0" distB="0" distL="114300" distR="114300" simplePos="0" relativeHeight="251679744" behindDoc="0" locked="0" layoutInCell="1" allowOverlap="1" wp14:anchorId="77B3F3CD" wp14:editId="1D58F930">
                      <wp:simplePos x="0" y="0"/>
                      <wp:positionH relativeFrom="column">
                        <wp:posOffset>4034790</wp:posOffset>
                      </wp:positionH>
                      <wp:positionV relativeFrom="paragraph">
                        <wp:posOffset>91440</wp:posOffset>
                      </wp:positionV>
                      <wp:extent cx="0" cy="491490"/>
                      <wp:effectExtent l="76200" t="38100" r="57150" b="60960"/>
                      <wp:wrapNone/>
                      <wp:docPr id="8" name="77 Conector recto de flecha"/>
                      <wp:cNvGraphicFramePr/>
                      <a:graphic xmlns:a="http://schemas.openxmlformats.org/drawingml/2006/main">
                        <a:graphicData uri="http://schemas.microsoft.com/office/word/2010/wordprocessingShape">
                          <wps:wsp>
                            <wps:cNvCnPr/>
                            <wps:spPr>
                              <a:xfrm>
                                <a:off x="0" y="0"/>
                                <a:ext cx="0" cy="491490"/>
                              </a:xfrm>
                              <a:prstGeom prst="straightConnector1">
                                <a:avLst/>
                              </a:prstGeom>
                              <a:ln>
                                <a:solidFill>
                                  <a:schemeClr val="tx1">
                                    <a:lumMod val="50000"/>
                                    <a:lumOff val="50000"/>
                                  </a:schemeClr>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668EC511" id="77 Conector recto de flecha" o:spid="_x0000_s1026" type="#_x0000_t32" style="position:absolute;margin-left:317.7pt;margin-top:7.2pt;width:0;height:38.7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" strokecolor="gray [1629]">
                      <v:stroke startarrow="block" endarrow="block"/>
                    </v:shape>
                  </w:pict>
                </mc:Fallback>
              </mc:AlternateContent>
            </w:r>
          </w:p>
          <w:p w14:paraId="7A2775AE" w14:textId="650EB734" w:rsidR="003B6D21" w:rsidRDefault="000000EC" w:rsidP="003B6D21">
            <w:pPr>
              <w:jc w:val="both"/>
              <w:rPr>
                <w:rFonts w:asciiTheme="minorHAnsi" w:hAnsiTheme="minorHAnsi" w:cstheme="minorHAnsi"/>
                <w:i/>
                <w:color w:val="4F81BD" w:themeColor="accent1"/>
                <w:sz w:val="20"/>
                <w:szCs w:val="20"/>
              </w:rPr>
            </w:pPr>
            <w:r>
              <w:rPr>
                <w:rFonts w:asciiTheme="minorHAnsi" w:hAnsiTheme="minorHAnsi" w:cstheme="minorHAnsi"/>
                <w:i/>
                <w:noProof/>
                <w:color w:val="4F81BD" w:themeColor="accent1"/>
                <w:sz w:val="20"/>
                <w:szCs w:val="20"/>
                <w:lang w:val="es-CL" w:eastAsia="es-CL"/>
              </w:rPr>
              <mc:AlternateContent>
                <mc:Choice Requires="wps">
                  <w:drawing>
                    <wp:anchor distT="0" distB="0" distL="114300" distR="114300" simplePos="0" relativeHeight="251665408" behindDoc="0" locked="0" layoutInCell="1" allowOverlap="1" wp14:anchorId="53996435" wp14:editId="5D1E7FA7">
                      <wp:simplePos x="0" y="0"/>
                      <wp:positionH relativeFrom="column">
                        <wp:posOffset>996315</wp:posOffset>
                      </wp:positionH>
                      <wp:positionV relativeFrom="paragraph">
                        <wp:posOffset>27041</wp:posOffset>
                      </wp:positionV>
                      <wp:extent cx="3821430" cy="0"/>
                      <wp:effectExtent l="0" t="0" r="26670" b="19050"/>
                      <wp:wrapNone/>
                      <wp:docPr id="940" name="57 Conector recto"/>
                      <wp:cNvGraphicFramePr/>
                      <a:graphic xmlns:a="http://schemas.openxmlformats.org/drawingml/2006/main">
                        <a:graphicData uri="http://schemas.microsoft.com/office/word/2010/wordprocessingShape">
                          <wps:wsp>
                            <wps:cNvCnPr/>
                            <wps:spPr>
                              <a:xfrm>
                                <a:off x="0" y="0"/>
                                <a:ext cx="3821430" cy="0"/>
                              </a:xfrm>
                              <a:prstGeom prst="line">
                                <a:avLst/>
                              </a:prstGeom>
                              <a:ln>
                                <a:solidFill>
                                  <a:schemeClr val="tx1">
                                    <a:lumMod val="50000"/>
                                    <a:lumOff val="50000"/>
                                  </a:schemeClr>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297E8F" id="57 Conector recto"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78.45pt,2.15pt" to="379.3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" strokecolor="gray [1629]"/>
                  </w:pict>
                </mc:Fallback>
              </mc:AlternateContent>
            </w:r>
            <w:r>
              <w:rPr>
                <w:rFonts w:asciiTheme="minorHAnsi" w:hAnsiTheme="minorHAnsi" w:cstheme="minorHAnsi"/>
                <w:i/>
                <w:noProof/>
                <w:color w:val="4F81BD" w:themeColor="accent1"/>
                <w:sz w:val="20"/>
                <w:szCs w:val="20"/>
                <w:lang w:val="es-CL" w:eastAsia="es-CL"/>
              </w:rPr>
              <mc:AlternateContent>
                <mc:Choice Requires="wps">
                  <w:drawing>
                    <wp:anchor distT="0" distB="0" distL="114300" distR="114300" simplePos="0" relativeHeight="251644928" behindDoc="0" locked="0" layoutInCell="1" allowOverlap="1" wp14:anchorId="3CF430E4" wp14:editId="5B448C42">
                      <wp:simplePos x="0" y="0"/>
                      <wp:positionH relativeFrom="column">
                        <wp:posOffset>2639004</wp:posOffset>
                      </wp:positionH>
                      <wp:positionV relativeFrom="paragraph">
                        <wp:posOffset>99767</wp:posOffset>
                      </wp:positionV>
                      <wp:extent cx="861021" cy="290644"/>
                      <wp:effectExtent l="0" t="0" r="15875" b="14605"/>
                      <wp:wrapNone/>
                      <wp:docPr id="945" name="51 Proceso"/>
                      <wp:cNvGraphicFramePr/>
                      <a:graphic xmlns:a="http://schemas.openxmlformats.org/drawingml/2006/main">
                        <a:graphicData uri="http://schemas.microsoft.com/office/word/2010/wordprocessingShape">
                          <wps:wsp>
                            <wps:cNvSpPr/>
                            <wps:spPr>
                              <a:xfrm>
                                <a:off x="0" y="0"/>
                                <a:ext cx="861021" cy="290644"/>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36B7B7" w14:textId="14DC221E" w:rsidR="00800DA0" w:rsidRDefault="00800DA0" w:rsidP="003B6D21">
                                  <w:pPr>
                                    <w:pStyle w:val="NormalWeb"/>
                                    <w:spacing w:before="0" w:beforeAutospacing="0" w:after="0" w:afterAutospacing="0"/>
                                    <w:jc w:val="center"/>
                                  </w:pPr>
                                  <w:r>
                                    <w:rPr>
                                      <w:rFonts w:asciiTheme="minorHAnsi" w:hAnsi="Calibri" w:cstheme="minorBidi"/>
                                      <w:b/>
                                      <w:bCs/>
                                      <w:color w:val="595959" w:themeColor="text1" w:themeTint="A6"/>
                                      <w:kern w:val="24"/>
                                      <w:sz w:val="14"/>
                                      <w:szCs w:val="14"/>
                                    </w:rPr>
                                    <w:t>Comité Regional</w:t>
                                  </w:r>
                                </w:p>
                              </w:txbxContent>
                            </wps:txbx>
                            <wps:bodyPr rtlCol="0" anchor="ctr"/>
                          </wps:wsp>
                        </a:graphicData>
                      </a:graphic>
                    </wp:anchor>
                  </w:drawing>
                </mc:Choice>
                <mc:Fallback>
                  <w:pict>
                    <v:shape w14:anchorId="3CF430E4" id="_x0000_s1061" type="#_x0000_t109" style="position:absolute;left:0;text-align:left;margin-left:207.8pt;margin-top:7.85pt;width:67.8pt;height:22.9pt;z-index:251644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" fillcolor="white [3212]" strokecolor="gray [1629]">
                      <v:textbox>
                        <w:txbxContent>
                          <w:p w14:paraId="0E36B7B7" w14:textId="14DC221E" w:rsidR="00800DA0" w:rsidRDefault="00800DA0" w:rsidP="003B6D21">
                            <w:pPr>
                              <w:pStyle w:val="NormalWeb"/>
                              <w:spacing w:before="0" w:beforeAutospacing="0" w:after="0" w:afterAutospacing="0"/>
                              <w:jc w:val="center"/>
                            </w:pPr>
                            <w:r>
                              <w:rPr>
                                <w:rFonts w:asciiTheme="minorHAnsi" w:hAnsi="Calibri" w:cstheme="minorBidi"/>
                                <w:b/>
                                <w:bCs/>
                                <w:color w:val="595959" w:themeColor="text1" w:themeTint="A6"/>
                                <w:kern w:val="24"/>
                                <w:sz w:val="14"/>
                                <w:szCs w:val="14"/>
                              </w:rPr>
                              <w:t>Comité Regional</w:t>
                            </w:r>
                          </w:p>
                        </w:txbxContent>
                      </v:textbox>
                    </v:shape>
                  </w:pict>
                </mc:Fallback>
              </mc:AlternateContent>
            </w:r>
            <w:r>
              <w:rPr>
                <w:rFonts w:asciiTheme="minorHAnsi" w:hAnsiTheme="minorHAnsi" w:cstheme="minorHAnsi"/>
                <w:i/>
                <w:noProof/>
                <w:color w:val="4F81BD" w:themeColor="accent1"/>
                <w:sz w:val="20"/>
                <w:szCs w:val="20"/>
                <w:lang w:val="es-CL" w:eastAsia="es-CL"/>
              </w:rPr>
              <mc:AlternateContent>
                <mc:Choice Requires="wps">
                  <w:drawing>
                    <wp:anchor distT="0" distB="0" distL="114300" distR="114300" simplePos="0" relativeHeight="251658240" behindDoc="0" locked="0" layoutInCell="1" allowOverlap="1" wp14:anchorId="503093AC" wp14:editId="3E9C6DC0">
                      <wp:simplePos x="0" y="0"/>
                      <wp:positionH relativeFrom="column">
                        <wp:posOffset>3683509</wp:posOffset>
                      </wp:positionH>
                      <wp:positionV relativeFrom="paragraph">
                        <wp:posOffset>61605</wp:posOffset>
                      </wp:positionV>
                      <wp:extent cx="163899" cy="530866"/>
                      <wp:effectExtent l="6985" t="0" r="14605" b="33655"/>
                      <wp:wrapNone/>
                      <wp:docPr id="971" name="95 Conector angular"/>
                      <wp:cNvGraphicFramePr/>
                      <a:graphic xmlns:a="http://schemas.openxmlformats.org/drawingml/2006/main">
                        <a:graphicData uri="http://schemas.microsoft.com/office/word/2010/wordprocessingShape">
                          <wps:wsp>
                            <wps:cNvCnPr/>
                            <wps:spPr>
                              <a:xfrm rot="16200000" flipV="1">
                                <a:off x="0" y="0"/>
                                <a:ext cx="163899" cy="530866"/>
                              </a:xfrm>
                              <a:prstGeom prst="bentConnector2">
                                <a:avLst/>
                              </a:prstGeom>
                              <a:ln>
                                <a:solidFill>
                                  <a:schemeClr val="tx1">
                                    <a:lumMod val="50000"/>
                                    <a:lumOff val="50000"/>
                                  </a:schemeClr>
                                </a:solidFill>
                                <a:prstDash val="dash"/>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E8272D9" id="95 Conector angular" o:spid="_x0000_s1026" type="#_x0000_t33" style="position:absolute;margin-left:290.05pt;margin-top:4.85pt;width:12.9pt;height:41.8pt;rotation:90;flip:y;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" strokecolor="gray [1629]">
                      <v:stroke dashstyle="dash"/>
                    </v:shape>
                  </w:pict>
                </mc:Fallback>
              </mc:AlternateContent>
            </w:r>
            <w:r>
              <w:rPr>
                <w:rFonts w:asciiTheme="minorHAnsi" w:hAnsiTheme="minorHAnsi" w:cstheme="minorHAnsi"/>
                <w:i/>
                <w:noProof/>
                <w:color w:val="4F81BD" w:themeColor="accent1"/>
                <w:sz w:val="20"/>
                <w:szCs w:val="20"/>
                <w:lang w:val="es-CL" w:eastAsia="es-CL"/>
              </w:rPr>
              <mc:AlternateContent>
                <mc:Choice Requires="wps">
                  <w:drawing>
                    <wp:anchor distT="0" distB="0" distL="114300" distR="114300" simplePos="0" relativeHeight="251663360" behindDoc="0" locked="0" layoutInCell="1" allowOverlap="1" wp14:anchorId="1DE829C8" wp14:editId="14583287">
                      <wp:simplePos x="0" y="0"/>
                      <wp:positionH relativeFrom="column">
                        <wp:posOffset>2210963</wp:posOffset>
                      </wp:positionH>
                      <wp:positionV relativeFrom="paragraph">
                        <wp:posOffset>17487</wp:posOffset>
                      </wp:positionV>
                      <wp:extent cx="200438" cy="655645"/>
                      <wp:effectExtent l="953" t="75247" r="29527" b="10478"/>
                      <wp:wrapNone/>
                      <wp:docPr id="976" name="130 Conector angular"/>
                      <wp:cNvGraphicFramePr/>
                      <a:graphic xmlns:a="http://schemas.openxmlformats.org/drawingml/2006/main">
                        <a:graphicData uri="http://schemas.microsoft.com/office/word/2010/wordprocessingShape">
                          <wps:wsp>
                            <wps:cNvCnPr/>
                            <wps:spPr>
                              <a:xfrm rot="5400000" flipH="1" flipV="1">
                                <a:off x="0" y="0"/>
                                <a:ext cx="200438" cy="655645"/>
                              </a:xfrm>
                              <a:prstGeom prst="bentConnector2">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B63196" id="130 Conector angular" o:spid="_x0000_s1026" type="#_x0000_t33" style="position:absolute;margin-left:174.1pt;margin-top:1.4pt;width:15.8pt;height:51.65pt;rotation:90;flip:x 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" strokecolor="gray [1629]">
                      <v:stroke endarrow="block"/>
                    </v:shape>
                  </w:pict>
                </mc:Fallback>
              </mc:AlternateContent>
            </w:r>
          </w:p>
          <w:p w14:paraId="56DA9563" w14:textId="77777777" w:rsidR="003B6D21" w:rsidRDefault="003B6D21" w:rsidP="003B6D21">
            <w:pPr>
              <w:jc w:val="both"/>
              <w:rPr>
                <w:rFonts w:asciiTheme="minorHAnsi" w:hAnsiTheme="minorHAnsi" w:cstheme="minorHAnsi"/>
                <w:i/>
                <w:color w:val="4F81BD" w:themeColor="accent1"/>
                <w:sz w:val="20"/>
                <w:szCs w:val="20"/>
              </w:rPr>
            </w:pPr>
          </w:p>
          <w:p w14:paraId="1AA1D680" w14:textId="585E2805" w:rsidR="003B6D21" w:rsidRDefault="000000EC" w:rsidP="003B6D21">
            <w:pPr>
              <w:jc w:val="both"/>
              <w:rPr>
                <w:rFonts w:asciiTheme="minorHAnsi" w:hAnsiTheme="minorHAnsi" w:cstheme="minorHAnsi"/>
                <w:i/>
                <w:color w:val="4F81BD" w:themeColor="accent1"/>
                <w:sz w:val="20"/>
                <w:szCs w:val="20"/>
              </w:rPr>
            </w:pPr>
            <w:r>
              <w:rPr>
                <w:rFonts w:asciiTheme="minorHAnsi" w:hAnsiTheme="minorHAnsi" w:cstheme="minorHAnsi"/>
                <w:i/>
                <w:noProof/>
                <w:color w:val="4F81BD" w:themeColor="accent1"/>
                <w:sz w:val="20"/>
                <w:szCs w:val="20"/>
                <w:lang w:val="es-CL" w:eastAsia="es-CL"/>
              </w:rPr>
              <mc:AlternateContent>
                <mc:Choice Requires="wps">
                  <w:drawing>
                    <wp:anchor distT="0" distB="0" distL="114300" distR="114300" simplePos="0" relativeHeight="251649024" behindDoc="0" locked="0" layoutInCell="1" allowOverlap="1" wp14:anchorId="1E58A1FE" wp14:editId="76E0A389">
                      <wp:simplePos x="0" y="0"/>
                      <wp:positionH relativeFrom="column">
                        <wp:posOffset>3644036</wp:posOffset>
                      </wp:positionH>
                      <wp:positionV relativeFrom="paragraph">
                        <wp:posOffset>99109</wp:posOffset>
                      </wp:positionV>
                      <wp:extent cx="773711" cy="604753"/>
                      <wp:effectExtent l="0" t="0" r="26670" b="24130"/>
                      <wp:wrapNone/>
                      <wp:docPr id="949" name="57 Proceso"/>
                      <wp:cNvGraphicFramePr/>
                      <a:graphic xmlns:a="http://schemas.openxmlformats.org/drawingml/2006/main">
                        <a:graphicData uri="http://schemas.microsoft.com/office/word/2010/wordprocessingShape">
                          <wps:wsp>
                            <wps:cNvSpPr/>
                            <wps:spPr>
                              <a:xfrm>
                                <a:off x="0" y="0"/>
                                <a:ext cx="773711" cy="604753"/>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9D5E40" w14:textId="3CB45C3C" w:rsidR="00800DA0" w:rsidRDefault="00800DA0" w:rsidP="003B6D21">
                                  <w:pPr>
                                    <w:pStyle w:val="NormalWeb"/>
                                    <w:spacing w:before="0" w:beforeAutospacing="0" w:after="0" w:afterAutospacing="0"/>
                                    <w:jc w:val="center"/>
                                  </w:pPr>
                                  <w:r>
                                    <w:rPr>
                                      <w:rFonts w:asciiTheme="minorHAnsi" w:hAnsi="Calibri" w:cstheme="minorBidi"/>
                                      <w:b/>
                                      <w:bCs/>
                                      <w:color w:val="595959" w:themeColor="text1" w:themeTint="A6"/>
                                      <w:kern w:val="24"/>
                                      <w:sz w:val="14"/>
                                      <w:szCs w:val="14"/>
                                    </w:rPr>
                                    <w:t xml:space="preserve">Dirección Regional de </w:t>
                                  </w:r>
                                  <w:r w:rsidR="00107CEA">
                                    <w:rPr>
                                      <w:rFonts w:asciiTheme="minorHAnsi" w:hAnsi="Calibri" w:cstheme="minorBidi"/>
                                      <w:b/>
                                      <w:bCs/>
                                      <w:color w:val="595959" w:themeColor="text1" w:themeTint="A6"/>
                                      <w:kern w:val="24"/>
                                      <w:sz w:val="14"/>
                                      <w:szCs w:val="14"/>
                                    </w:rPr>
                                    <w:t>SENAPRED</w:t>
                                  </w:r>
                                  <w:r>
                                    <w:rPr>
                                      <w:rFonts w:asciiTheme="minorHAnsi" w:hAnsi="Calibri" w:cstheme="minorBidi"/>
                                      <w:b/>
                                      <w:bCs/>
                                      <w:color w:val="595959" w:themeColor="text1" w:themeTint="A6"/>
                                      <w:kern w:val="24"/>
                                      <w:sz w:val="14"/>
                                      <w:szCs w:val="14"/>
                                    </w:rPr>
                                    <w:t xml:space="preserve"> (CAT Regional)</w:t>
                                  </w:r>
                                </w:p>
                              </w:txbxContent>
                            </wps:txbx>
                            <wps:bodyPr rtlCol="0" anchor="ctr"/>
                          </wps:wsp>
                        </a:graphicData>
                      </a:graphic>
                    </wp:anchor>
                  </w:drawing>
                </mc:Choice>
                <mc:Fallback>
                  <w:pict>
                    <v:shape w14:anchorId="1E58A1FE" id="_x0000_s1062" type="#_x0000_t109" style="position:absolute;left:0;text-align:left;margin-left:286.95pt;margin-top:7.8pt;width:60.9pt;height:47.6pt;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" fillcolor="white [3212]" strokecolor="gray [1629]">
                      <v:textbox>
                        <w:txbxContent>
                          <w:p w14:paraId="269D5E40" w14:textId="3CB45C3C" w:rsidR="00800DA0" w:rsidRDefault="00800DA0" w:rsidP="003B6D21">
                            <w:pPr>
                              <w:pStyle w:val="NormalWeb"/>
                              <w:spacing w:before="0" w:beforeAutospacing="0" w:after="0" w:afterAutospacing="0"/>
                              <w:jc w:val="center"/>
                            </w:pPr>
                            <w:r>
                              <w:rPr>
                                <w:rFonts w:asciiTheme="minorHAnsi" w:hAnsi="Calibri" w:cstheme="minorBidi"/>
                                <w:b/>
                                <w:bCs/>
                                <w:color w:val="595959" w:themeColor="text1" w:themeTint="A6"/>
                                <w:kern w:val="24"/>
                                <w:sz w:val="14"/>
                                <w:szCs w:val="14"/>
                              </w:rPr>
                              <w:t xml:space="preserve">Dirección Regional de </w:t>
                            </w:r>
                            <w:r w:rsidR="00107CEA">
                              <w:rPr>
                                <w:rFonts w:asciiTheme="minorHAnsi" w:hAnsi="Calibri" w:cstheme="minorBidi"/>
                                <w:b/>
                                <w:bCs/>
                                <w:color w:val="595959" w:themeColor="text1" w:themeTint="A6"/>
                                <w:kern w:val="24"/>
                                <w:sz w:val="14"/>
                                <w:szCs w:val="14"/>
                              </w:rPr>
                              <w:t>SENAPRED</w:t>
                            </w:r>
                            <w:r>
                              <w:rPr>
                                <w:rFonts w:asciiTheme="minorHAnsi" w:hAnsi="Calibri" w:cstheme="minorBidi"/>
                                <w:b/>
                                <w:bCs/>
                                <w:color w:val="595959" w:themeColor="text1" w:themeTint="A6"/>
                                <w:kern w:val="24"/>
                                <w:sz w:val="14"/>
                                <w:szCs w:val="14"/>
                              </w:rPr>
                              <w:t xml:space="preserve"> (CAT Regional)</w:t>
                            </w:r>
                          </w:p>
                        </w:txbxContent>
                      </v:textbox>
                    </v:shape>
                  </w:pict>
                </mc:Fallback>
              </mc:AlternateContent>
            </w:r>
            <w:r>
              <w:rPr>
                <w:rFonts w:asciiTheme="minorHAnsi" w:hAnsiTheme="minorHAnsi" w:cstheme="minorHAnsi"/>
                <w:i/>
                <w:noProof/>
                <w:color w:val="4F81BD" w:themeColor="accent1"/>
                <w:sz w:val="20"/>
                <w:szCs w:val="20"/>
                <w:lang w:val="es-CL" w:eastAsia="es-CL"/>
              </w:rPr>
              <mc:AlternateContent>
                <mc:Choice Requires="wps">
                  <w:drawing>
                    <wp:anchor distT="0" distB="0" distL="114300" distR="114300" simplePos="0" relativeHeight="251650048" behindDoc="0" locked="0" layoutInCell="1" allowOverlap="1" wp14:anchorId="4651EB06" wp14:editId="22EEC5B8">
                      <wp:simplePos x="0" y="0"/>
                      <wp:positionH relativeFrom="column">
                        <wp:posOffset>1574003</wp:posOffset>
                      </wp:positionH>
                      <wp:positionV relativeFrom="paragraph">
                        <wp:posOffset>135647</wp:posOffset>
                      </wp:positionV>
                      <wp:extent cx="818713" cy="604753"/>
                      <wp:effectExtent l="0" t="0" r="19685" b="24130"/>
                      <wp:wrapNone/>
                      <wp:docPr id="38" name="58 Proceso"/>
                      <wp:cNvGraphicFramePr/>
                      <a:graphic xmlns:a="http://schemas.openxmlformats.org/drawingml/2006/main">
                        <a:graphicData uri="http://schemas.microsoft.com/office/word/2010/wordprocessingShape">
                          <wps:wsp>
                            <wps:cNvSpPr/>
                            <wps:spPr>
                              <a:xfrm>
                                <a:off x="0" y="0"/>
                                <a:ext cx="818713" cy="604753"/>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5A9F6E" w14:textId="6086E821" w:rsidR="00800DA0" w:rsidRDefault="00800DA0" w:rsidP="003B6D21">
                                  <w:pPr>
                                    <w:pStyle w:val="NormalWeb"/>
                                    <w:spacing w:before="0" w:beforeAutospacing="0" w:after="0" w:afterAutospacing="0"/>
                                    <w:jc w:val="center"/>
                                  </w:pPr>
                                  <w:r>
                                    <w:rPr>
                                      <w:rFonts w:asciiTheme="minorHAnsi" w:hAnsi="Calibri" w:cstheme="minorBidi"/>
                                      <w:b/>
                                      <w:bCs/>
                                      <w:color w:val="595959" w:themeColor="text1" w:themeTint="A6"/>
                                      <w:kern w:val="24"/>
                                      <w:sz w:val="14"/>
                                      <w:szCs w:val="14"/>
                                    </w:rPr>
                                    <w:t>Organismos Sistema Regional</w:t>
                                  </w:r>
                                </w:p>
                              </w:txbxContent>
                            </wps:txbx>
                            <wps:bodyPr rtlCol="0" anchor="ctr"/>
                          </wps:wsp>
                        </a:graphicData>
                      </a:graphic>
                    </wp:anchor>
                  </w:drawing>
                </mc:Choice>
                <mc:Fallback>
                  <w:pict>
                    <v:shape w14:anchorId="4651EB06" id="_x0000_s1063" type="#_x0000_t109" style="position:absolute;left:0;text-align:left;margin-left:123.95pt;margin-top:10.7pt;width:64.45pt;height:47.6pt;z-index:251650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" fillcolor="white [3212]" strokecolor="gray [1629]">
                      <v:textbox>
                        <w:txbxContent>
                          <w:p w14:paraId="635A9F6E" w14:textId="6086E821" w:rsidR="00800DA0" w:rsidRDefault="00800DA0" w:rsidP="003B6D21">
                            <w:pPr>
                              <w:pStyle w:val="NormalWeb"/>
                              <w:spacing w:before="0" w:beforeAutospacing="0" w:after="0" w:afterAutospacing="0"/>
                              <w:jc w:val="center"/>
                            </w:pPr>
                            <w:r>
                              <w:rPr>
                                <w:rFonts w:asciiTheme="minorHAnsi" w:hAnsi="Calibri" w:cstheme="minorBidi"/>
                                <w:b/>
                                <w:bCs/>
                                <w:color w:val="595959" w:themeColor="text1" w:themeTint="A6"/>
                                <w:kern w:val="24"/>
                                <w:sz w:val="14"/>
                                <w:szCs w:val="14"/>
                              </w:rPr>
                              <w:t>Organismos Sistema Regional</w:t>
                            </w:r>
                          </w:p>
                        </w:txbxContent>
                      </v:textbox>
                    </v:shape>
                  </w:pict>
                </mc:Fallback>
              </mc:AlternateContent>
            </w:r>
            <w:r>
              <w:rPr>
                <w:rFonts w:asciiTheme="minorHAnsi" w:hAnsiTheme="minorHAnsi" w:cstheme="minorHAnsi"/>
                <w:i/>
                <w:noProof/>
                <w:color w:val="4F81BD" w:themeColor="accent1"/>
                <w:sz w:val="20"/>
                <w:szCs w:val="20"/>
                <w:lang w:val="es-CL" w:eastAsia="es-CL"/>
              </w:rPr>
              <mc:AlternateContent>
                <mc:Choice Requires="wps">
                  <w:drawing>
                    <wp:anchor distT="0" distB="0" distL="114300" distR="114300" simplePos="0" relativeHeight="251654144" behindDoc="0" locked="0" layoutInCell="1" allowOverlap="1" wp14:anchorId="099C2E1A" wp14:editId="3F8C6E65">
                      <wp:simplePos x="0" y="0"/>
                      <wp:positionH relativeFrom="column">
                        <wp:posOffset>3069515</wp:posOffset>
                      </wp:positionH>
                      <wp:positionV relativeFrom="paragraph">
                        <wp:posOffset>80521</wp:posOffset>
                      </wp:positionV>
                      <wp:extent cx="9" cy="860356"/>
                      <wp:effectExtent l="76200" t="38100" r="57150" b="54610"/>
                      <wp:wrapNone/>
                      <wp:docPr id="963" name="69 Conector recto de flecha"/>
                      <wp:cNvGraphicFramePr/>
                      <a:graphic xmlns:a="http://schemas.openxmlformats.org/drawingml/2006/main">
                        <a:graphicData uri="http://schemas.microsoft.com/office/word/2010/wordprocessingShape">
                          <wps:wsp>
                            <wps:cNvCnPr/>
                            <wps:spPr>
                              <a:xfrm>
                                <a:off x="0" y="0"/>
                                <a:ext cx="9" cy="860356"/>
                              </a:xfrm>
                              <a:prstGeom prst="straightConnector1">
                                <a:avLst/>
                              </a:prstGeom>
                              <a:ln>
                                <a:solidFill>
                                  <a:schemeClr val="tx1">
                                    <a:lumMod val="50000"/>
                                    <a:lumOff val="50000"/>
                                  </a:schemeClr>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83DB5B" id="69 Conector recto de flecha" o:spid="_x0000_s1026" type="#_x0000_t32" style="position:absolute;margin-left:241.7pt;margin-top:6.35pt;width:0;height:67.75pt;z-index:251654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" strokecolor="gray [1629]">
                      <v:stroke startarrow="block" endarrow="block"/>
                    </v:shape>
                  </w:pict>
                </mc:Fallback>
              </mc:AlternateContent>
            </w:r>
          </w:p>
          <w:p w14:paraId="4DAEB6AE" w14:textId="6387E49E" w:rsidR="003B6D21" w:rsidRDefault="000000EC" w:rsidP="003B6D21">
            <w:pPr>
              <w:jc w:val="both"/>
              <w:rPr>
                <w:rFonts w:asciiTheme="minorHAnsi" w:hAnsiTheme="minorHAnsi" w:cstheme="minorHAnsi"/>
                <w:i/>
                <w:color w:val="4F81BD" w:themeColor="accent1"/>
                <w:sz w:val="20"/>
                <w:szCs w:val="20"/>
              </w:rPr>
            </w:pPr>
            <w:r>
              <w:rPr>
                <w:rFonts w:asciiTheme="minorHAnsi" w:hAnsiTheme="minorHAnsi" w:cstheme="minorHAnsi"/>
                <w:i/>
                <w:noProof/>
                <w:color w:val="4F81BD" w:themeColor="accent1"/>
                <w:sz w:val="20"/>
                <w:szCs w:val="20"/>
                <w:lang w:val="es-CL" w:eastAsia="es-CL"/>
              </w:rPr>
              <mc:AlternateContent>
                <mc:Choice Requires="wps">
                  <w:drawing>
                    <wp:anchor distT="0" distB="0" distL="114300" distR="114300" simplePos="0" relativeHeight="251639808" behindDoc="0" locked="0" layoutInCell="1" allowOverlap="1" wp14:anchorId="078320D3" wp14:editId="3AAAE38B">
                      <wp:simplePos x="0" y="0"/>
                      <wp:positionH relativeFrom="column">
                        <wp:posOffset>516292</wp:posOffset>
                      </wp:positionH>
                      <wp:positionV relativeFrom="paragraph">
                        <wp:posOffset>-4376</wp:posOffset>
                      </wp:positionV>
                      <wp:extent cx="952564" cy="246198"/>
                      <wp:effectExtent l="0" t="8573" r="10478" b="10477"/>
                      <wp:wrapNone/>
                      <wp:docPr id="936" name="40 CuadroTexto"/>
                      <wp:cNvGraphicFramePr/>
                      <a:graphic xmlns:a="http://schemas.openxmlformats.org/drawingml/2006/main">
                        <a:graphicData uri="http://schemas.microsoft.com/office/word/2010/wordprocessingShape">
                          <wps:wsp>
                            <wps:cNvSpPr txBox="1"/>
                            <wps:spPr>
                              <a:xfrm rot="16200000">
                                <a:off x="0" y="0"/>
                                <a:ext cx="952564" cy="246198"/>
                              </a:xfrm>
                              <a:prstGeom prst="rect">
                                <a:avLst/>
                              </a:prstGeom>
                              <a:noFill/>
                              <a:ln>
                                <a:solidFill>
                                  <a:schemeClr val="tx1">
                                    <a:lumMod val="50000"/>
                                    <a:lumOff val="50000"/>
                                  </a:schemeClr>
                                </a:solidFill>
                              </a:ln>
                            </wps:spPr>
                            <wps:txbx>
                              <w:txbxContent>
                                <w:p w14:paraId="1792D5BB" w14:textId="77777777" w:rsidR="00800DA0" w:rsidRPr="00EA737E" w:rsidRDefault="00800DA0" w:rsidP="003B6D21">
                                  <w:pPr>
                                    <w:pStyle w:val="NormalWeb"/>
                                    <w:spacing w:before="0" w:beforeAutospacing="0" w:after="0" w:afterAutospacing="0"/>
                                    <w:rPr>
                                      <w:sz w:val="16"/>
                                      <w:szCs w:val="16"/>
                                    </w:rPr>
                                  </w:pPr>
                                  <w:r w:rsidRPr="00EA737E">
                                    <w:rPr>
                                      <w:rFonts w:asciiTheme="minorHAnsi" w:hAnsi="Calibri" w:cstheme="minorBidi"/>
                                      <w:b/>
                                      <w:bCs/>
                                      <w:color w:val="7F7F7F" w:themeColor="text1" w:themeTint="80"/>
                                      <w:kern w:val="24"/>
                                      <w:sz w:val="16"/>
                                      <w:szCs w:val="16"/>
                                    </w:rPr>
                                    <w:t>NIVEL REGIONAL</w:t>
                                  </w:r>
                                </w:p>
                              </w:txbxContent>
                            </wps:txbx>
                            <wps:bodyPr wrap="square" rtlCol="0">
                              <a:noAutofit/>
                            </wps:bodyPr>
                          </wps:wsp>
                        </a:graphicData>
                      </a:graphic>
                    </wp:anchor>
                  </w:drawing>
                </mc:Choice>
                <mc:Fallback>
                  <w:pict>
                    <v:shape w14:anchorId="078320D3" id="40 CuadroTexto" o:spid="_x0000_s1064" type="#_x0000_t202" style="position:absolute;left:0;text-align:left;margin-left:40.65pt;margin-top:-.35pt;width:75pt;height:19.4pt;rotation:-90;z-index:251639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" filled="f" strokecolor="gray [1629]">
                      <v:textbox>
                        <w:txbxContent>
                          <w:p w14:paraId="1792D5BB" w14:textId="77777777" w:rsidR="00800DA0" w:rsidRPr="00EA737E" w:rsidRDefault="00800DA0" w:rsidP="003B6D21">
                            <w:pPr>
                              <w:pStyle w:val="NormalWeb"/>
                              <w:spacing w:before="0" w:beforeAutospacing="0" w:after="0" w:afterAutospacing="0"/>
                              <w:rPr>
                                <w:sz w:val="16"/>
                                <w:szCs w:val="16"/>
                              </w:rPr>
                            </w:pPr>
                            <w:r w:rsidRPr="00EA737E">
                              <w:rPr>
                                <w:rFonts w:asciiTheme="minorHAnsi" w:hAnsi="Calibri" w:cstheme="minorBidi"/>
                                <w:b/>
                                <w:bCs/>
                                <w:color w:val="7F7F7F" w:themeColor="text1" w:themeTint="80"/>
                                <w:kern w:val="24"/>
                                <w:sz w:val="16"/>
                                <w:szCs w:val="16"/>
                              </w:rPr>
                              <w:t>NIVEL REGIONAL</w:t>
                            </w:r>
                          </w:p>
                        </w:txbxContent>
                      </v:textbox>
                    </v:shape>
                  </w:pict>
                </mc:Fallback>
              </mc:AlternateContent>
            </w:r>
          </w:p>
          <w:p w14:paraId="42A3044E" w14:textId="77777777" w:rsidR="003B6D21" w:rsidRDefault="003B6D21" w:rsidP="003B6D21">
            <w:pPr>
              <w:jc w:val="both"/>
              <w:rPr>
                <w:rFonts w:asciiTheme="minorHAnsi" w:hAnsiTheme="minorHAnsi" w:cstheme="minorHAnsi"/>
                <w:i/>
                <w:color w:val="4F81BD" w:themeColor="accent1"/>
                <w:sz w:val="20"/>
                <w:szCs w:val="20"/>
              </w:rPr>
            </w:pPr>
          </w:p>
          <w:p w14:paraId="02E90F0A" w14:textId="40797F9A" w:rsidR="003B6D21" w:rsidRDefault="003B6D21" w:rsidP="003B6D21">
            <w:pPr>
              <w:jc w:val="both"/>
              <w:rPr>
                <w:rFonts w:asciiTheme="minorHAnsi" w:hAnsiTheme="minorHAnsi" w:cstheme="minorHAnsi"/>
                <w:i/>
                <w:color w:val="4F81BD" w:themeColor="accent1"/>
                <w:sz w:val="20"/>
                <w:szCs w:val="20"/>
              </w:rPr>
            </w:pPr>
          </w:p>
          <w:p w14:paraId="41F298EC" w14:textId="3D812AC5" w:rsidR="003B6D21" w:rsidRDefault="000000EC" w:rsidP="003B6D21">
            <w:pPr>
              <w:jc w:val="both"/>
              <w:rPr>
                <w:rFonts w:asciiTheme="minorHAnsi" w:hAnsiTheme="minorHAnsi" w:cstheme="minorHAnsi"/>
                <w:i/>
                <w:color w:val="4F81BD" w:themeColor="accent1"/>
                <w:sz w:val="20"/>
                <w:szCs w:val="20"/>
              </w:rPr>
            </w:pPr>
            <w:r>
              <w:rPr>
                <w:rFonts w:asciiTheme="minorHAnsi" w:hAnsiTheme="minorHAnsi" w:cstheme="minorHAnsi"/>
                <w:i/>
                <w:noProof/>
                <w:color w:val="4F81BD" w:themeColor="accent1"/>
                <w:sz w:val="20"/>
                <w:szCs w:val="20"/>
                <w:lang w:val="es-CL" w:eastAsia="es-CL"/>
              </w:rPr>
              <mc:AlternateContent>
                <mc:Choice Requires="wps">
                  <w:drawing>
                    <wp:anchor distT="0" distB="0" distL="114300" distR="114300" simplePos="0" relativeHeight="251656192" behindDoc="0" locked="0" layoutInCell="1" allowOverlap="1" wp14:anchorId="1F528E14" wp14:editId="415CCF5F">
                      <wp:simplePos x="0" y="0"/>
                      <wp:positionH relativeFrom="column">
                        <wp:posOffset>4030892</wp:posOffset>
                      </wp:positionH>
                      <wp:positionV relativeFrom="paragraph">
                        <wp:posOffset>83466</wp:posOffset>
                      </wp:positionV>
                      <wp:extent cx="0" cy="613981"/>
                      <wp:effectExtent l="76200" t="38100" r="57150" b="53340"/>
                      <wp:wrapNone/>
                      <wp:docPr id="967" name="77 Conector recto de flecha"/>
                      <wp:cNvGraphicFramePr/>
                      <a:graphic xmlns:a="http://schemas.openxmlformats.org/drawingml/2006/main">
                        <a:graphicData uri="http://schemas.microsoft.com/office/word/2010/wordprocessingShape">
                          <wps:wsp>
                            <wps:cNvCnPr/>
                            <wps:spPr>
                              <a:xfrm>
                                <a:off x="0" y="0"/>
                                <a:ext cx="0" cy="613981"/>
                              </a:xfrm>
                              <a:prstGeom prst="straightConnector1">
                                <a:avLst/>
                              </a:prstGeom>
                              <a:ln>
                                <a:solidFill>
                                  <a:schemeClr val="tx1">
                                    <a:lumMod val="50000"/>
                                    <a:lumOff val="50000"/>
                                  </a:schemeClr>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3A2006C" id="77 Conector recto de flecha" o:spid="_x0000_s1026" type="#_x0000_t32" style="position:absolute;margin-left:317.4pt;margin-top:6.55pt;width:0;height:48.35pt;z-index:251656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" strokecolor="gray [1629]">
                      <v:stroke startarrow="block" endarrow="block"/>
                    </v:shape>
                  </w:pict>
                </mc:Fallback>
              </mc:AlternateContent>
            </w:r>
          </w:p>
          <w:p w14:paraId="12E1689C" w14:textId="221C81C3" w:rsidR="003B6D21" w:rsidRDefault="000000EC" w:rsidP="003B6D21">
            <w:pPr>
              <w:jc w:val="both"/>
              <w:rPr>
                <w:rFonts w:asciiTheme="minorHAnsi" w:hAnsiTheme="minorHAnsi" w:cstheme="minorHAnsi"/>
                <w:i/>
                <w:color w:val="4F81BD" w:themeColor="accent1"/>
                <w:sz w:val="20"/>
                <w:szCs w:val="20"/>
              </w:rPr>
            </w:pPr>
            <w:r>
              <w:rPr>
                <w:rFonts w:asciiTheme="minorHAnsi" w:hAnsiTheme="minorHAnsi" w:cstheme="minorHAnsi"/>
                <w:i/>
                <w:noProof/>
                <w:color w:val="4F81BD" w:themeColor="accent1"/>
                <w:sz w:val="20"/>
                <w:szCs w:val="20"/>
                <w:lang w:val="es-CL" w:eastAsia="es-CL"/>
              </w:rPr>
              <mc:AlternateContent>
                <mc:Choice Requires="wps">
                  <w:drawing>
                    <wp:anchor distT="0" distB="0" distL="114300" distR="114300" simplePos="0" relativeHeight="251667456" behindDoc="0" locked="0" layoutInCell="1" allowOverlap="1" wp14:anchorId="17F32B16" wp14:editId="3F516C9D">
                      <wp:simplePos x="0" y="0"/>
                      <wp:positionH relativeFrom="column">
                        <wp:posOffset>1023249</wp:posOffset>
                      </wp:positionH>
                      <wp:positionV relativeFrom="paragraph">
                        <wp:posOffset>46355</wp:posOffset>
                      </wp:positionV>
                      <wp:extent cx="3821430" cy="0"/>
                      <wp:effectExtent l="0" t="0" r="26670" b="19050"/>
                      <wp:wrapNone/>
                      <wp:docPr id="1" name="57 Conector recto"/>
                      <wp:cNvGraphicFramePr/>
                      <a:graphic xmlns:a="http://schemas.openxmlformats.org/drawingml/2006/main">
                        <a:graphicData uri="http://schemas.microsoft.com/office/word/2010/wordprocessingShape">
                          <wps:wsp>
                            <wps:cNvCnPr/>
                            <wps:spPr>
                              <a:xfrm>
                                <a:off x="0" y="0"/>
                                <a:ext cx="3821430" cy="0"/>
                              </a:xfrm>
                              <a:prstGeom prst="line">
                                <a:avLst/>
                              </a:prstGeom>
                              <a:ln>
                                <a:solidFill>
                                  <a:schemeClr val="tx1">
                                    <a:lumMod val="50000"/>
                                    <a:lumOff val="50000"/>
                                  </a:schemeClr>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89B8DA" id="57 Conector recto"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80.55pt,3.65pt" to="381.4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" strokecolor="gray [1629]"/>
                  </w:pict>
                </mc:Fallback>
              </mc:AlternateContent>
            </w:r>
            <w:r>
              <w:rPr>
                <w:rFonts w:asciiTheme="minorHAnsi" w:hAnsiTheme="minorHAnsi" w:cstheme="minorHAnsi"/>
                <w:i/>
                <w:noProof/>
                <w:color w:val="4F81BD" w:themeColor="accent1"/>
                <w:sz w:val="20"/>
                <w:szCs w:val="20"/>
                <w:lang w:val="es-CL" w:eastAsia="es-CL"/>
              </w:rPr>
              <mc:AlternateContent>
                <mc:Choice Requires="wps">
                  <w:drawing>
                    <wp:anchor distT="0" distB="0" distL="114300" distR="114300" simplePos="0" relativeHeight="251659264" behindDoc="0" locked="0" layoutInCell="1" allowOverlap="1" wp14:anchorId="00B117B7" wp14:editId="122B34D9">
                      <wp:simplePos x="0" y="0"/>
                      <wp:positionH relativeFrom="column">
                        <wp:posOffset>3624360</wp:posOffset>
                      </wp:positionH>
                      <wp:positionV relativeFrom="paragraph">
                        <wp:posOffset>135976</wp:posOffset>
                      </wp:positionV>
                      <wp:extent cx="231643" cy="581420"/>
                      <wp:effectExtent l="0" t="3493" r="32068" b="13017"/>
                      <wp:wrapNone/>
                      <wp:docPr id="972" name="98 Conector angular"/>
                      <wp:cNvGraphicFramePr/>
                      <a:graphic xmlns:a="http://schemas.openxmlformats.org/drawingml/2006/main">
                        <a:graphicData uri="http://schemas.microsoft.com/office/word/2010/wordprocessingShape">
                          <wps:wsp>
                            <wps:cNvCnPr/>
                            <wps:spPr>
                              <a:xfrm rot="16200000" flipV="1">
                                <a:off x="0" y="0"/>
                                <a:ext cx="231643" cy="581420"/>
                              </a:xfrm>
                              <a:prstGeom prst="bentConnector2">
                                <a:avLst/>
                              </a:prstGeom>
                              <a:ln>
                                <a:solidFill>
                                  <a:schemeClr val="tx1">
                                    <a:lumMod val="50000"/>
                                    <a:lumOff val="50000"/>
                                  </a:schemeClr>
                                </a:solidFill>
                                <a:prstDash val="dash"/>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A13E9E8" id="98 Conector angular" o:spid="_x0000_s1026" type="#_x0000_t33" style="position:absolute;margin-left:285.4pt;margin-top:10.7pt;width:18.25pt;height:45.8pt;rotation:90;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" strokecolor="gray [1629]">
                      <v:stroke dashstyle="dash"/>
                    </v:shape>
                  </w:pict>
                </mc:Fallback>
              </mc:AlternateContent>
            </w:r>
            <w:r>
              <w:rPr>
                <w:rFonts w:asciiTheme="minorHAnsi" w:hAnsiTheme="minorHAnsi" w:cstheme="minorHAnsi"/>
                <w:i/>
                <w:noProof/>
                <w:color w:val="4F81BD" w:themeColor="accent1"/>
                <w:sz w:val="20"/>
                <w:szCs w:val="20"/>
                <w:lang w:val="es-CL" w:eastAsia="es-CL"/>
              </w:rPr>
              <mc:AlternateContent>
                <mc:Choice Requires="wps">
                  <w:drawing>
                    <wp:anchor distT="0" distB="0" distL="114300" distR="114300" simplePos="0" relativeHeight="251662336" behindDoc="0" locked="0" layoutInCell="1" allowOverlap="1" wp14:anchorId="7BEA7E20" wp14:editId="08C8A46A">
                      <wp:simplePos x="0" y="0"/>
                      <wp:positionH relativeFrom="column">
                        <wp:posOffset>2215414</wp:posOffset>
                      </wp:positionH>
                      <wp:positionV relativeFrom="paragraph">
                        <wp:posOffset>78809</wp:posOffset>
                      </wp:positionV>
                      <wp:extent cx="242105" cy="706216"/>
                      <wp:effectExtent l="0" t="79692" r="40322" b="21273"/>
                      <wp:wrapNone/>
                      <wp:docPr id="975" name="107 Conector angular"/>
                      <wp:cNvGraphicFramePr/>
                      <a:graphic xmlns:a="http://schemas.openxmlformats.org/drawingml/2006/main">
                        <a:graphicData uri="http://schemas.microsoft.com/office/word/2010/wordprocessingShape">
                          <wps:wsp>
                            <wps:cNvCnPr/>
                            <wps:spPr>
                              <a:xfrm rot="5400000" flipH="1" flipV="1">
                                <a:off x="0" y="0"/>
                                <a:ext cx="242105" cy="706216"/>
                              </a:xfrm>
                              <a:prstGeom prst="bentConnector2">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BE4DF43" id="107 Conector angular" o:spid="_x0000_s1026" type="#_x0000_t33" style="position:absolute;margin-left:174.45pt;margin-top:6.2pt;width:19.05pt;height:55.6pt;rotation:90;flip:x 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" strokecolor="gray [1629]">
                      <v:stroke endarrow="block"/>
                    </v:shape>
                  </w:pict>
                </mc:Fallback>
              </mc:AlternateContent>
            </w:r>
          </w:p>
          <w:p w14:paraId="6C76EF1A" w14:textId="5B6ECEDA" w:rsidR="003B6D21" w:rsidRDefault="000000EC" w:rsidP="003B6D21">
            <w:pPr>
              <w:jc w:val="both"/>
              <w:rPr>
                <w:rFonts w:asciiTheme="minorHAnsi" w:hAnsiTheme="minorHAnsi" w:cstheme="minorHAnsi"/>
                <w:i/>
                <w:color w:val="4F81BD" w:themeColor="accent1"/>
                <w:sz w:val="20"/>
                <w:szCs w:val="20"/>
              </w:rPr>
            </w:pPr>
            <w:r>
              <w:rPr>
                <w:rFonts w:asciiTheme="minorHAnsi" w:hAnsiTheme="minorHAnsi" w:cstheme="minorHAnsi"/>
                <w:i/>
                <w:noProof/>
                <w:color w:val="4F81BD" w:themeColor="accent1"/>
                <w:sz w:val="20"/>
                <w:szCs w:val="20"/>
                <w:lang w:val="es-CL" w:eastAsia="es-CL"/>
              </w:rPr>
              <mc:AlternateContent>
                <mc:Choice Requires="wps">
                  <w:drawing>
                    <wp:anchor distT="0" distB="0" distL="114300" distR="114300" simplePos="0" relativeHeight="251645952" behindDoc="0" locked="0" layoutInCell="1" allowOverlap="1" wp14:anchorId="45026958" wp14:editId="6FC5B10A">
                      <wp:simplePos x="0" y="0"/>
                      <wp:positionH relativeFrom="column">
                        <wp:posOffset>2689576</wp:posOffset>
                      </wp:positionH>
                      <wp:positionV relativeFrom="paragraph">
                        <wp:posOffset>10603</wp:posOffset>
                      </wp:positionV>
                      <wp:extent cx="759897" cy="290644"/>
                      <wp:effectExtent l="0" t="0" r="21590" b="14605"/>
                      <wp:wrapNone/>
                      <wp:docPr id="946" name="53 Proceso"/>
                      <wp:cNvGraphicFramePr/>
                      <a:graphic xmlns:a="http://schemas.openxmlformats.org/drawingml/2006/main">
                        <a:graphicData uri="http://schemas.microsoft.com/office/word/2010/wordprocessingShape">
                          <wps:wsp>
                            <wps:cNvSpPr/>
                            <wps:spPr>
                              <a:xfrm>
                                <a:off x="0" y="0"/>
                                <a:ext cx="759897" cy="290644"/>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04F3F4" w14:textId="205C7231" w:rsidR="00800DA0" w:rsidRDefault="00800DA0" w:rsidP="003B6D21">
                                  <w:pPr>
                                    <w:pStyle w:val="NormalWeb"/>
                                    <w:spacing w:before="0" w:beforeAutospacing="0" w:after="0" w:afterAutospacing="0"/>
                                    <w:jc w:val="center"/>
                                  </w:pPr>
                                  <w:r>
                                    <w:rPr>
                                      <w:rFonts w:asciiTheme="minorHAnsi" w:hAnsi="Calibri" w:cstheme="minorBidi"/>
                                      <w:b/>
                                      <w:bCs/>
                                      <w:color w:val="595959" w:themeColor="text1" w:themeTint="A6"/>
                                      <w:kern w:val="24"/>
                                      <w:sz w:val="14"/>
                                      <w:szCs w:val="14"/>
                                    </w:rPr>
                                    <w:t>Comité Provincial</w:t>
                                  </w:r>
                                </w:p>
                              </w:txbxContent>
                            </wps:txbx>
                            <wps:bodyPr rtlCol="0" anchor="ctr"/>
                          </wps:wsp>
                        </a:graphicData>
                      </a:graphic>
                    </wp:anchor>
                  </w:drawing>
                </mc:Choice>
                <mc:Fallback>
                  <w:pict>
                    <v:shape w14:anchorId="45026958" id="53 Proceso" o:spid="_x0000_s1065" type="#_x0000_t109" style="position:absolute;left:0;text-align:left;margin-left:211.8pt;margin-top:.85pt;width:59.85pt;height:22.9pt;z-index:251645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" fillcolor="white [3212]" strokecolor="gray [1629]">
                      <v:textbox>
                        <w:txbxContent>
                          <w:p w14:paraId="0504F3F4" w14:textId="205C7231" w:rsidR="00800DA0" w:rsidRDefault="00800DA0" w:rsidP="003B6D21">
                            <w:pPr>
                              <w:pStyle w:val="NormalWeb"/>
                              <w:spacing w:before="0" w:beforeAutospacing="0" w:after="0" w:afterAutospacing="0"/>
                              <w:jc w:val="center"/>
                            </w:pPr>
                            <w:r>
                              <w:rPr>
                                <w:rFonts w:asciiTheme="minorHAnsi" w:hAnsi="Calibri" w:cstheme="minorBidi"/>
                                <w:b/>
                                <w:bCs/>
                                <w:color w:val="595959" w:themeColor="text1" w:themeTint="A6"/>
                                <w:kern w:val="24"/>
                                <w:sz w:val="14"/>
                                <w:szCs w:val="14"/>
                              </w:rPr>
                              <w:t>Comité Provincial</w:t>
                            </w:r>
                          </w:p>
                        </w:txbxContent>
                      </v:textbox>
                    </v:shape>
                  </w:pict>
                </mc:Fallback>
              </mc:AlternateContent>
            </w:r>
          </w:p>
          <w:p w14:paraId="29BFAEC2" w14:textId="316C10D2" w:rsidR="003B6D21" w:rsidRDefault="000000EC" w:rsidP="003B6D21">
            <w:pPr>
              <w:jc w:val="both"/>
              <w:rPr>
                <w:rFonts w:asciiTheme="minorHAnsi" w:hAnsiTheme="minorHAnsi" w:cstheme="minorHAnsi"/>
                <w:i/>
                <w:color w:val="4F81BD" w:themeColor="accent1"/>
                <w:sz w:val="20"/>
                <w:szCs w:val="20"/>
              </w:rPr>
            </w:pPr>
            <w:r>
              <w:rPr>
                <w:rFonts w:asciiTheme="minorHAnsi" w:hAnsiTheme="minorHAnsi" w:cstheme="minorHAnsi"/>
                <w:i/>
                <w:noProof/>
                <w:color w:val="4F81BD" w:themeColor="accent1"/>
                <w:sz w:val="20"/>
                <w:szCs w:val="20"/>
                <w:lang w:val="es-CL" w:eastAsia="es-CL"/>
              </w:rPr>
              <mc:AlternateContent>
                <mc:Choice Requires="wps">
                  <w:drawing>
                    <wp:anchor distT="0" distB="0" distL="114300" distR="114300" simplePos="0" relativeHeight="251655168" behindDoc="0" locked="0" layoutInCell="1" allowOverlap="1" wp14:anchorId="19CE25A7" wp14:editId="0973FA7A">
                      <wp:simplePos x="0" y="0"/>
                      <wp:positionH relativeFrom="column">
                        <wp:posOffset>3069515</wp:posOffset>
                      </wp:positionH>
                      <wp:positionV relativeFrom="paragraph">
                        <wp:posOffset>146305</wp:posOffset>
                      </wp:positionV>
                      <wp:extent cx="9" cy="964586"/>
                      <wp:effectExtent l="76200" t="38100" r="95250" b="64135"/>
                      <wp:wrapNone/>
                      <wp:docPr id="964" name="70 Conector recto de flecha"/>
                      <wp:cNvGraphicFramePr/>
                      <a:graphic xmlns:a="http://schemas.openxmlformats.org/drawingml/2006/main">
                        <a:graphicData uri="http://schemas.microsoft.com/office/word/2010/wordprocessingShape">
                          <wps:wsp>
                            <wps:cNvCnPr/>
                            <wps:spPr>
                              <a:xfrm flipH="1">
                                <a:off x="0" y="0"/>
                                <a:ext cx="9" cy="964586"/>
                              </a:xfrm>
                              <a:prstGeom prst="straightConnector1">
                                <a:avLst/>
                              </a:prstGeom>
                              <a:ln>
                                <a:solidFill>
                                  <a:schemeClr val="tx1">
                                    <a:lumMod val="50000"/>
                                    <a:lumOff val="50000"/>
                                  </a:schemeClr>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B30C18E" id="70 Conector recto de flecha" o:spid="_x0000_s1026" type="#_x0000_t32" style="position:absolute;margin-left:241.7pt;margin-top:11.5pt;width:0;height:75.95pt;flip:x;z-index:251655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" strokecolor="gray [1629]">
                      <v:stroke startarrow="block" endarrow="block"/>
                    </v:shape>
                  </w:pict>
                </mc:Fallback>
              </mc:AlternateContent>
            </w:r>
          </w:p>
          <w:p w14:paraId="39A01B20" w14:textId="22632FA9" w:rsidR="003B6D21" w:rsidRDefault="000000EC" w:rsidP="003B6D21">
            <w:pPr>
              <w:jc w:val="both"/>
              <w:rPr>
                <w:rFonts w:asciiTheme="minorHAnsi" w:hAnsiTheme="minorHAnsi" w:cstheme="minorHAnsi"/>
                <w:i/>
                <w:color w:val="4F81BD" w:themeColor="accent1"/>
                <w:sz w:val="20"/>
                <w:szCs w:val="20"/>
              </w:rPr>
            </w:pPr>
            <w:r>
              <w:rPr>
                <w:rFonts w:asciiTheme="minorHAnsi" w:hAnsiTheme="minorHAnsi" w:cstheme="minorHAnsi"/>
                <w:i/>
                <w:noProof/>
                <w:color w:val="4F81BD" w:themeColor="accent1"/>
                <w:sz w:val="20"/>
                <w:szCs w:val="20"/>
                <w:lang w:val="es-CL" w:eastAsia="es-CL"/>
              </w:rPr>
              <mc:AlternateContent>
                <mc:Choice Requires="wps">
                  <w:drawing>
                    <wp:anchor distT="0" distB="0" distL="114300" distR="114300" simplePos="0" relativeHeight="251640832" behindDoc="0" locked="0" layoutInCell="1" allowOverlap="1" wp14:anchorId="7FE904AA" wp14:editId="5B0C4CDC">
                      <wp:simplePos x="0" y="0"/>
                      <wp:positionH relativeFrom="column">
                        <wp:posOffset>475334</wp:posOffset>
                      </wp:positionH>
                      <wp:positionV relativeFrom="paragraph">
                        <wp:posOffset>56380</wp:posOffset>
                      </wp:positionV>
                      <wp:extent cx="1034476" cy="246198"/>
                      <wp:effectExtent l="0" t="5715" r="26670" b="26670"/>
                      <wp:wrapNone/>
                      <wp:docPr id="937" name="41 CuadroTexto"/>
                      <wp:cNvGraphicFramePr/>
                      <a:graphic xmlns:a="http://schemas.openxmlformats.org/drawingml/2006/main">
                        <a:graphicData uri="http://schemas.microsoft.com/office/word/2010/wordprocessingShape">
                          <wps:wsp>
                            <wps:cNvSpPr txBox="1"/>
                            <wps:spPr>
                              <a:xfrm rot="16200000">
                                <a:off x="0" y="0"/>
                                <a:ext cx="1034476" cy="246198"/>
                              </a:xfrm>
                              <a:prstGeom prst="rect">
                                <a:avLst/>
                              </a:prstGeom>
                              <a:noFill/>
                              <a:ln>
                                <a:solidFill>
                                  <a:schemeClr val="tx1">
                                    <a:lumMod val="50000"/>
                                    <a:lumOff val="50000"/>
                                  </a:schemeClr>
                                </a:solidFill>
                              </a:ln>
                            </wps:spPr>
                            <wps:txbx>
                              <w:txbxContent>
                                <w:p w14:paraId="5C9115A8" w14:textId="77777777" w:rsidR="00800DA0" w:rsidRPr="00EA737E" w:rsidRDefault="00800DA0" w:rsidP="003B6D21">
                                  <w:pPr>
                                    <w:pStyle w:val="NormalWeb"/>
                                    <w:spacing w:before="0" w:beforeAutospacing="0" w:after="0" w:afterAutospacing="0"/>
                                    <w:rPr>
                                      <w:sz w:val="16"/>
                                      <w:szCs w:val="16"/>
                                    </w:rPr>
                                  </w:pPr>
                                  <w:r w:rsidRPr="00EA737E">
                                    <w:rPr>
                                      <w:rFonts w:asciiTheme="minorHAnsi" w:hAnsi="Calibri" w:cstheme="minorBidi"/>
                                      <w:b/>
                                      <w:bCs/>
                                      <w:color w:val="7F7F7F" w:themeColor="text1" w:themeTint="80"/>
                                      <w:kern w:val="24"/>
                                      <w:sz w:val="16"/>
                                      <w:szCs w:val="16"/>
                                    </w:rPr>
                                    <w:t>NIVEL PROVINCIAL</w:t>
                                  </w:r>
                                </w:p>
                              </w:txbxContent>
                            </wps:txbx>
                            <wps:bodyPr wrap="square" rtlCol="0">
                              <a:noAutofit/>
                            </wps:bodyPr>
                          </wps:wsp>
                        </a:graphicData>
                      </a:graphic>
                    </wp:anchor>
                  </w:drawing>
                </mc:Choice>
                <mc:Fallback>
                  <w:pict>
                    <v:shape w14:anchorId="7FE904AA" id="_x0000_s1066" type="#_x0000_t202" style="position:absolute;left:0;text-align:left;margin-left:37.45pt;margin-top:4.45pt;width:81.45pt;height:19.4pt;rotation:-90;z-index:25164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" filled="f" strokecolor="gray [1629]">
                      <v:textbox>
                        <w:txbxContent>
                          <w:p w14:paraId="5C9115A8" w14:textId="77777777" w:rsidR="00800DA0" w:rsidRPr="00EA737E" w:rsidRDefault="00800DA0" w:rsidP="003B6D21">
                            <w:pPr>
                              <w:pStyle w:val="NormalWeb"/>
                              <w:spacing w:before="0" w:beforeAutospacing="0" w:after="0" w:afterAutospacing="0"/>
                              <w:rPr>
                                <w:sz w:val="16"/>
                                <w:szCs w:val="16"/>
                              </w:rPr>
                            </w:pPr>
                            <w:r w:rsidRPr="00EA737E">
                              <w:rPr>
                                <w:rFonts w:asciiTheme="minorHAnsi" w:hAnsi="Calibri" w:cstheme="minorBidi"/>
                                <w:b/>
                                <w:bCs/>
                                <w:color w:val="7F7F7F" w:themeColor="text1" w:themeTint="80"/>
                                <w:kern w:val="24"/>
                                <w:sz w:val="16"/>
                                <w:szCs w:val="16"/>
                              </w:rPr>
                              <w:t>NIVEL PROVINCIAL</w:t>
                            </w:r>
                          </w:p>
                        </w:txbxContent>
                      </v:textbox>
                    </v:shape>
                  </w:pict>
                </mc:Fallback>
              </mc:AlternateContent>
            </w:r>
            <w:r>
              <w:rPr>
                <w:rFonts w:asciiTheme="minorHAnsi" w:hAnsiTheme="minorHAnsi" w:cstheme="minorHAnsi"/>
                <w:i/>
                <w:noProof/>
                <w:color w:val="4F81BD" w:themeColor="accent1"/>
                <w:sz w:val="20"/>
                <w:szCs w:val="20"/>
                <w:lang w:val="es-CL" w:eastAsia="es-CL"/>
              </w:rPr>
              <mc:AlternateContent>
                <mc:Choice Requires="wps">
                  <w:drawing>
                    <wp:anchor distT="0" distB="0" distL="114300" distR="114300" simplePos="0" relativeHeight="251648000" behindDoc="0" locked="0" layoutInCell="1" allowOverlap="1" wp14:anchorId="1ADEEE45" wp14:editId="5BBCD913">
                      <wp:simplePos x="0" y="0"/>
                      <wp:positionH relativeFrom="column">
                        <wp:posOffset>3644036</wp:posOffset>
                      </wp:positionH>
                      <wp:positionV relativeFrom="paragraph">
                        <wp:posOffset>77052</wp:posOffset>
                      </wp:positionV>
                      <wp:extent cx="773711" cy="517997"/>
                      <wp:effectExtent l="0" t="0" r="26670" b="15875"/>
                      <wp:wrapNone/>
                      <wp:docPr id="948" name="56 Proceso"/>
                      <wp:cNvGraphicFramePr/>
                      <a:graphic xmlns:a="http://schemas.openxmlformats.org/drawingml/2006/main">
                        <a:graphicData uri="http://schemas.microsoft.com/office/word/2010/wordprocessingShape">
                          <wps:wsp>
                            <wps:cNvSpPr/>
                            <wps:spPr>
                              <a:xfrm>
                                <a:off x="0" y="0"/>
                                <a:ext cx="773711" cy="517997"/>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4CECF6" w14:textId="77777777" w:rsidR="00800DA0" w:rsidRDefault="00800DA0" w:rsidP="003B6D21">
                                  <w:pPr>
                                    <w:pStyle w:val="NormalWeb"/>
                                    <w:spacing w:before="0" w:beforeAutospacing="0" w:after="0" w:afterAutospacing="0"/>
                                    <w:jc w:val="center"/>
                                  </w:pPr>
                                  <w:r>
                                    <w:rPr>
                                      <w:rFonts w:asciiTheme="minorHAnsi" w:hAnsi="Calibri" w:cstheme="minorBidi"/>
                                      <w:b/>
                                      <w:bCs/>
                                      <w:color w:val="595959" w:themeColor="text1" w:themeTint="A6"/>
                                      <w:kern w:val="24"/>
                                      <w:sz w:val="14"/>
                                      <w:szCs w:val="14"/>
                                    </w:rPr>
                                    <w:t xml:space="preserve">Dirección Provincial de Emergencia </w:t>
                                  </w:r>
                                </w:p>
                              </w:txbxContent>
                            </wps:txbx>
                            <wps:bodyPr rtlCol="0" anchor="ctr"/>
                          </wps:wsp>
                        </a:graphicData>
                      </a:graphic>
                    </wp:anchor>
                  </w:drawing>
                </mc:Choice>
                <mc:Fallback>
                  <w:pict>
                    <v:shape w14:anchorId="1ADEEE45" id="56 Proceso" o:spid="_x0000_s1067" type="#_x0000_t109" style="position:absolute;left:0;text-align:left;margin-left:286.95pt;margin-top:6.05pt;width:60.9pt;height:40.8pt;z-index:251648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" fillcolor="white [3212]" strokecolor="gray [1629]">
                      <v:textbox>
                        <w:txbxContent>
                          <w:p w14:paraId="064CECF6" w14:textId="77777777" w:rsidR="00800DA0" w:rsidRDefault="00800DA0" w:rsidP="003B6D21">
                            <w:pPr>
                              <w:pStyle w:val="NormalWeb"/>
                              <w:spacing w:before="0" w:beforeAutospacing="0" w:after="0" w:afterAutospacing="0"/>
                              <w:jc w:val="center"/>
                            </w:pPr>
                            <w:r>
                              <w:rPr>
                                <w:rFonts w:asciiTheme="minorHAnsi" w:hAnsi="Calibri" w:cstheme="minorBidi"/>
                                <w:b/>
                                <w:bCs/>
                                <w:color w:val="595959" w:themeColor="text1" w:themeTint="A6"/>
                                <w:kern w:val="24"/>
                                <w:sz w:val="14"/>
                                <w:szCs w:val="14"/>
                              </w:rPr>
                              <w:t xml:space="preserve">Dirección Provincial de Emergencia </w:t>
                            </w:r>
                          </w:p>
                        </w:txbxContent>
                      </v:textbox>
                    </v:shape>
                  </w:pict>
                </mc:Fallback>
              </mc:AlternateContent>
            </w:r>
            <w:r>
              <w:rPr>
                <w:rFonts w:asciiTheme="minorHAnsi" w:hAnsiTheme="minorHAnsi" w:cstheme="minorHAnsi"/>
                <w:i/>
                <w:noProof/>
                <w:color w:val="4F81BD" w:themeColor="accent1"/>
                <w:sz w:val="20"/>
                <w:szCs w:val="20"/>
                <w:lang w:val="es-CL" w:eastAsia="es-CL"/>
              </w:rPr>
              <mc:AlternateContent>
                <mc:Choice Requires="wps">
                  <w:drawing>
                    <wp:anchor distT="0" distB="0" distL="114300" distR="114300" simplePos="0" relativeHeight="251653120" behindDoc="0" locked="0" layoutInCell="1" allowOverlap="1" wp14:anchorId="52281ED1" wp14:editId="345F1A9B">
                      <wp:simplePos x="0" y="0"/>
                      <wp:positionH relativeFrom="column">
                        <wp:posOffset>1574003</wp:posOffset>
                      </wp:positionH>
                      <wp:positionV relativeFrom="paragraph">
                        <wp:posOffset>87514</wp:posOffset>
                      </wp:positionV>
                      <wp:extent cx="818713" cy="517997"/>
                      <wp:effectExtent l="0" t="0" r="19685" b="15875"/>
                      <wp:wrapNone/>
                      <wp:docPr id="60" name="61 Proceso"/>
                      <wp:cNvGraphicFramePr/>
                      <a:graphic xmlns:a="http://schemas.openxmlformats.org/drawingml/2006/main">
                        <a:graphicData uri="http://schemas.microsoft.com/office/word/2010/wordprocessingShape">
                          <wps:wsp>
                            <wps:cNvSpPr/>
                            <wps:spPr>
                              <a:xfrm>
                                <a:off x="0" y="0"/>
                                <a:ext cx="818713" cy="517997"/>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822AB8" w14:textId="32843326" w:rsidR="00800DA0" w:rsidRDefault="00800DA0" w:rsidP="003B6D21">
                                  <w:pPr>
                                    <w:pStyle w:val="NormalWeb"/>
                                    <w:spacing w:before="0" w:beforeAutospacing="0" w:after="0" w:afterAutospacing="0"/>
                                    <w:jc w:val="center"/>
                                  </w:pPr>
                                  <w:r>
                                    <w:rPr>
                                      <w:rFonts w:asciiTheme="minorHAnsi" w:hAnsi="Calibri" w:cstheme="minorBidi"/>
                                      <w:b/>
                                      <w:bCs/>
                                      <w:color w:val="595959" w:themeColor="text1" w:themeTint="A6"/>
                                      <w:kern w:val="24"/>
                                      <w:sz w:val="14"/>
                                      <w:szCs w:val="14"/>
                                    </w:rPr>
                                    <w:t xml:space="preserve">Organismos Sistema Provincial </w:t>
                                  </w:r>
                                </w:p>
                                <w:p w14:paraId="4CADBDF8" w14:textId="77777777" w:rsidR="00800DA0" w:rsidRDefault="00800DA0" w:rsidP="003B6D21">
                                  <w:pPr>
                                    <w:pStyle w:val="NormalWeb"/>
                                    <w:spacing w:before="0" w:beforeAutospacing="0" w:after="0" w:afterAutospacing="0"/>
                                    <w:jc w:val="center"/>
                                  </w:pPr>
                                </w:p>
                              </w:txbxContent>
                            </wps:txbx>
                            <wps:bodyPr rtlCol="0" anchor="ctr"/>
                          </wps:wsp>
                        </a:graphicData>
                      </a:graphic>
                    </wp:anchor>
                  </w:drawing>
                </mc:Choice>
                <mc:Fallback>
                  <w:pict>
                    <v:shape w14:anchorId="52281ED1" id="61 Proceso" o:spid="_x0000_s1068" type="#_x0000_t109" style="position:absolute;left:0;text-align:left;margin-left:123.95pt;margin-top:6.9pt;width:64.45pt;height:40.8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" fillcolor="white [3212]" strokecolor="gray [1629]">
                      <v:textbox>
                        <w:txbxContent>
                          <w:p w14:paraId="70822AB8" w14:textId="32843326" w:rsidR="00800DA0" w:rsidRDefault="00800DA0" w:rsidP="003B6D21">
                            <w:pPr>
                              <w:pStyle w:val="NormalWeb"/>
                              <w:spacing w:before="0" w:beforeAutospacing="0" w:after="0" w:afterAutospacing="0"/>
                              <w:jc w:val="center"/>
                            </w:pPr>
                            <w:r>
                              <w:rPr>
                                <w:rFonts w:asciiTheme="minorHAnsi" w:hAnsi="Calibri" w:cstheme="minorBidi"/>
                                <w:b/>
                                <w:bCs/>
                                <w:color w:val="595959" w:themeColor="text1" w:themeTint="A6"/>
                                <w:kern w:val="24"/>
                                <w:sz w:val="14"/>
                                <w:szCs w:val="14"/>
                              </w:rPr>
                              <w:t xml:space="preserve">Organismos Sistema Provincial </w:t>
                            </w:r>
                          </w:p>
                          <w:p w14:paraId="4CADBDF8" w14:textId="77777777" w:rsidR="00800DA0" w:rsidRDefault="00800DA0" w:rsidP="003B6D21">
                            <w:pPr>
                              <w:pStyle w:val="NormalWeb"/>
                              <w:spacing w:before="0" w:beforeAutospacing="0" w:after="0" w:afterAutospacing="0"/>
                              <w:jc w:val="center"/>
                            </w:pPr>
                          </w:p>
                        </w:txbxContent>
                      </v:textbox>
                    </v:shape>
                  </w:pict>
                </mc:Fallback>
              </mc:AlternateContent>
            </w:r>
          </w:p>
          <w:p w14:paraId="4E3D5B83" w14:textId="77777777" w:rsidR="003B6D21" w:rsidRDefault="003B6D21" w:rsidP="003B6D21">
            <w:pPr>
              <w:jc w:val="both"/>
              <w:rPr>
                <w:rFonts w:asciiTheme="minorHAnsi" w:hAnsiTheme="minorHAnsi" w:cstheme="minorHAnsi"/>
                <w:i/>
                <w:color w:val="4F81BD" w:themeColor="accent1"/>
                <w:sz w:val="20"/>
                <w:szCs w:val="20"/>
              </w:rPr>
            </w:pPr>
          </w:p>
          <w:p w14:paraId="70FCF512" w14:textId="77777777" w:rsidR="003B6D21" w:rsidRDefault="003B6D21" w:rsidP="003B6D21">
            <w:pPr>
              <w:jc w:val="center"/>
              <w:rPr>
                <w:rFonts w:asciiTheme="minorHAnsi" w:hAnsiTheme="minorHAnsi" w:cstheme="minorHAnsi"/>
                <w:i/>
                <w:color w:val="4F81BD" w:themeColor="accent1"/>
                <w:sz w:val="18"/>
                <w:szCs w:val="18"/>
              </w:rPr>
            </w:pPr>
          </w:p>
          <w:p w14:paraId="6F28DC10" w14:textId="77777777" w:rsidR="000000EC" w:rsidRDefault="000000EC" w:rsidP="008734F9">
            <w:pPr>
              <w:jc w:val="center"/>
              <w:rPr>
                <w:rFonts w:asciiTheme="minorHAnsi" w:hAnsiTheme="minorHAnsi" w:cstheme="minorHAnsi"/>
                <w:b w:val="0"/>
                <w:i/>
                <w:color w:val="4F81BD" w:themeColor="accent1"/>
                <w:sz w:val="16"/>
                <w:szCs w:val="16"/>
              </w:rPr>
            </w:pPr>
          </w:p>
          <w:p w14:paraId="187D830B" w14:textId="63C5B779" w:rsidR="000000EC" w:rsidRDefault="000000EC" w:rsidP="008734F9">
            <w:pPr>
              <w:jc w:val="center"/>
              <w:rPr>
                <w:rFonts w:asciiTheme="minorHAnsi" w:hAnsiTheme="minorHAnsi" w:cstheme="minorHAnsi"/>
                <w:b w:val="0"/>
                <w:i/>
                <w:color w:val="4F81BD" w:themeColor="accent1"/>
                <w:sz w:val="16"/>
                <w:szCs w:val="16"/>
              </w:rPr>
            </w:pPr>
            <w:r>
              <w:rPr>
                <w:rFonts w:asciiTheme="minorHAnsi" w:hAnsiTheme="minorHAnsi" w:cstheme="minorHAnsi"/>
                <w:i/>
                <w:noProof/>
                <w:color w:val="4F81BD" w:themeColor="accent1"/>
                <w:sz w:val="16"/>
                <w:szCs w:val="16"/>
                <w:lang w:val="es-CL" w:eastAsia="es-CL"/>
              </w:rPr>
              <mc:AlternateContent>
                <mc:Choice Requires="wps">
                  <w:drawing>
                    <wp:anchor distT="0" distB="0" distL="114300" distR="114300" simplePos="0" relativeHeight="251657216" behindDoc="0" locked="0" layoutInCell="1" allowOverlap="1" wp14:anchorId="331C852F" wp14:editId="208C3A11">
                      <wp:simplePos x="0" y="0"/>
                      <wp:positionH relativeFrom="column">
                        <wp:posOffset>4030892</wp:posOffset>
                      </wp:positionH>
                      <wp:positionV relativeFrom="paragraph">
                        <wp:posOffset>21645</wp:posOffset>
                      </wp:positionV>
                      <wp:extent cx="0" cy="730431"/>
                      <wp:effectExtent l="76200" t="38100" r="57150" b="50800"/>
                      <wp:wrapNone/>
                      <wp:docPr id="968" name="80 Conector recto de flecha"/>
                      <wp:cNvGraphicFramePr/>
                      <a:graphic xmlns:a="http://schemas.openxmlformats.org/drawingml/2006/main">
                        <a:graphicData uri="http://schemas.microsoft.com/office/word/2010/wordprocessingShape">
                          <wps:wsp>
                            <wps:cNvCnPr/>
                            <wps:spPr>
                              <a:xfrm>
                                <a:off x="0" y="0"/>
                                <a:ext cx="0" cy="730431"/>
                              </a:xfrm>
                              <a:prstGeom prst="straightConnector1">
                                <a:avLst/>
                              </a:prstGeom>
                              <a:ln>
                                <a:solidFill>
                                  <a:schemeClr val="tx1">
                                    <a:lumMod val="50000"/>
                                    <a:lumOff val="50000"/>
                                  </a:schemeClr>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50C61B" id="80 Conector recto de flecha" o:spid="_x0000_s1026" type="#_x0000_t32" style="position:absolute;margin-left:317.4pt;margin-top:1.7pt;width:0;height:57.5pt;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" strokecolor="gray [1629]">
                      <v:stroke startarrow="block" endarrow="block"/>
                    </v:shape>
                  </w:pict>
                </mc:Fallback>
              </mc:AlternateContent>
            </w:r>
          </w:p>
          <w:p w14:paraId="7ED6A036" w14:textId="749E634A" w:rsidR="000000EC" w:rsidRDefault="000000EC" w:rsidP="008734F9">
            <w:pPr>
              <w:jc w:val="center"/>
              <w:rPr>
                <w:rFonts w:asciiTheme="minorHAnsi" w:hAnsiTheme="minorHAnsi" w:cstheme="minorHAnsi"/>
                <w:b w:val="0"/>
                <w:i/>
                <w:color w:val="4F81BD" w:themeColor="accent1"/>
                <w:sz w:val="16"/>
                <w:szCs w:val="16"/>
              </w:rPr>
            </w:pPr>
            <w:r>
              <w:rPr>
                <w:rFonts w:asciiTheme="minorHAnsi" w:hAnsiTheme="minorHAnsi" w:cstheme="minorHAnsi"/>
                <w:i/>
                <w:noProof/>
                <w:color w:val="4F81BD" w:themeColor="accent1"/>
                <w:sz w:val="16"/>
                <w:szCs w:val="16"/>
                <w:lang w:val="es-CL" w:eastAsia="es-CL"/>
              </w:rPr>
              <mc:AlternateContent>
                <mc:Choice Requires="wps">
                  <w:drawing>
                    <wp:anchor distT="0" distB="0" distL="114300" distR="114300" simplePos="0" relativeHeight="251643904" behindDoc="0" locked="0" layoutInCell="1" allowOverlap="1" wp14:anchorId="7B540311" wp14:editId="1904768C">
                      <wp:simplePos x="0" y="0"/>
                      <wp:positionH relativeFrom="column">
                        <wp:posOffset>992571</wp:posOffset>
                      </wp:positionH>
                      <wp:positionV relativeFrom="paragraph">
                        <wp:posOffset>79836</wp:posOffset>
                      </wp:positionV>
                      <wp:extent cx="3821484" cy="0"/>
                      <wp:effectExtent l="0" t="0" r="26670" b="19050"/>
                      <wp:wrapNone/>
                      <wp:docPr id="941" name="57 Conector recto"/>
                      <wp:cNvGraphicFramePr/>
                      <a:graphic xmlns:a="http://schemas.openxmlformats.org/drawingml/2006/main">
                        <a:graphicData uri="http://schemas.microsoft.com/office/word/2010/wordprocessingShape">
                          <wps:wsp>
                            <wps:cNvCnPr/>
                            <wps:spPr>
                              <a:xfrm>
                                <a:off x="0" y="0"/>
                                <a:ext cx="3821484" cy="0"/>
                              </a:xfrm>
                              <a:prstGeom prst="line">
                                <a:avLst/>
                              </a:prstGeom>
                              <a:ln>
                                <a:solidFill>
                                  <a:schemeClr val="tx1">
                                    <a:lumMod val="50000"/>
                                    <a:lumOff val="50000"/>
                                  </a:schemeClr>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BC4DAE" id="57 Conector recto" o:spid="_x0000_s1026" style="position:absolute;z-index:251643904;visibility:visible;mso-wrap-style:square;mso-wrap-distance-left:9pt;mso-wrap-distance-top:0;mso-wrap-distance-right:9pt;mso-wrap-distance-bottom:0;mso-position-horizontal:absolute;mso-position-horizontal-relative:text;mso-position-vertical:absolute;mso-position-vertical-relative:text" from="78.15pt,6.3pt" to="379.0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" strokecolor="gray [1629]"/>
                  </w:pict>
                </mc:Fallback>
              </mc:AlternateContent>
            </w:r>
          </w:p>
          <w:p w14:paraId="59637DB3" w14:textId="032F73BE" w:rsidR="000000EC" w:rsidRDefault="000000EC" w:rsidP="008734F9">
            <w:pPr>
              <w:jc w:val="center"/>
              <w:rPr>
                <w:rFonts w:asciiTheme="minorHAnsi" w:hAnsiTheme="minorHAnsi" w:cstheme="minorHAnsi"/>
                <w:b w:val="0"/>
                <w:i/>
                <w:color w:val="4F81BD" w:themeColor="accent1"/>
                <w:sz w:val="16"/>
                <w:szCs w:val="16"/>
              </w:rPr>
            </w:pPr>
            <w:r>
              <w:rPr>
                <w:rFonts w:asciiTheme="minorHAnsi" w:hAnsiTheme="minorHAnsi" w:cstheme="minorHAnsi"/>
                <w:i/>
                <w:noProof/>
                <w:color w:val="4F81BD" w:themeColor="accent1"/>
                <w:sz w:val="16"/>
                <w:szCs w:val="16"/>
                <w:lang w:val="es-CL" w:eastAsia="es-CL"/>
              </w:rPr>
              <mc:AlternateContent>
                <mc:Choice Requires="wps">
                  <w:drawing>
                    <wp:anchor distT="0" distB="0" distL="114300" distR="114300" simplePos="0" relativeHeight="251661312" behindDoc="0" locked="0" layoutInCell="1" allowOverlap="1" wp14:anchorId="4E77F05A" wp14:editId="2473C7E7">
                      <wp:simplePos x="0" y="0"/>
                      <wp:positionH relativeFrom="column">
                        <wp:posOffset>2215819</wp:posOffset>
                      </wp:positionH>
                      <wp:positionV relativeFrom="paragraph">
                        <wp:posOffset>47126</wp:posOffset>
                      </wp:positionV>
                      <wp:extent cx="190726" cy="655645"/>
                      <wp:effectExtent l="0" t="80010" r="34290" b="15240"/>
                      <wp:wrapNone/>
                      <wp:docPr id="974" name="104 Conector angular"/>
                      <wp:cNvGraphicFramePr/>
                      <a:graphic xmlns:a="http://schemas.openxmlformats.org/drawingml/2006/main">
                        <a:graphicData uri="http://schemas.microsoft.com/office/word/2010/wordprocessingShape">
                          <wps:wsp>
                            <wps:cNvCnPr/>
                            <wps:spPr>
                              <a:xfrm rot="5400000" flipH="1" flipV="1">
                                <a:off x="0" y="0"/>
                                <a:ext cx="190726" cy="655645"/>
                              </a:xfrm>
                              <a:prstGeom prst="bentConnector2">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314E391" id="104 Conector angular" o:spid="_x0000_s1026" type="#_x0000_t33" style="position:absolute;margin-left:174.45pt;margin-top:3.7pt;width:15pt;height:51.65pt;rotation:90;flip:x 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" strokecolor="gray [1629]">
                      <v:stroke endarrow="block"/>
                    </v:shape>
                  </w:pict>
                </mc:Fallback>
              </mc:AlternateContent>
            </w:r>
          </w:p>
          <w:p w14:paraId="415FB567" w14:textId="50B4D277" w:rsidR="000000EC" w:rsidRDefault="000000EC" w:rsidP="008734F9">
            <w:pPr>
              <w:jc w:val="center"/>
              <w:rPr>
                <w:rFonts w:asciiTheme="minorHAnsi" w:hAnsiTheme="minorHAnsi" w:cstheme="minorHAnsi"/>
                <w:b w:val="0"/>
                <w:i/>
                <w:color w:val="4F81BD" w:themeColor="accent1"/>
                <w:sz w:val="16"/>
                <w:szCs w:val="16"/>
              </w:rPr>
            </w:pPr>
            <w:r>
              <w:rPr>
                <w:rFonts w:asciiTheme="minorHAnsi" w:hAnsiTheme="minorHAnsi" w:cstheme="minorHAnsi"/>
                <w:i/>
                <w:noProof/>
                <w:color w:val="4F81BD" w:themeColor="accent1"/>
                <w:sz w:val="16"/>
                <w:szCs w:val="16"/>
                <w:lang w:val="es-CL" w:eastAsia="es-CL"/>
              </w:rPr>
              <mc:AlternateContent>
                <mc:Choice Requires="wps">
                  <w:drawing>
                    <wp:anchor distT="0" distB="0" distL="114300" distR="114300" simplePos="0" relativeHeight="251646976" behindDoc="0" locked="0" layoutInCell="1" allowOverlap="1" wp14:anchorId="218DD174" wp14:editId="0E25D083">
                      <wp:simplePos x="0" y="0"/>
                      <wp:positionH relativeFrom="column">
                        <wp:posOffset>2639004</wp:posOffset>
                      </wp:positionH>
                      <wp:positionV relativeFrom="paragraph">
                        <wp:posOffset>9802</wp:posOffset>
                      </wp:positionV>
                      <wp:extent cx="861021" cy="290644"/>
                      <wp:effectExtent l="0" t="0" r="15875" b="14605"/>
                      <wp:wrapNone/>
                      <wp:docPr id="947" name="55 Proceso"/>
                      <wp:cNvGraphicFramePr/>
                      <a:graphic xmlns:a="http://schemas.openxmlformats.org/drawingml/2006/main">
                        <a:graphicData uri="http://schemas.microsoft.com/office/word/2010/wordprocessingShape">
                          <wps:wsp>
                            <wps:cNvSpPr/>
                            <wps:spPr>
                              <a:xfrm>
                                <a:off x="0" y="0"/>
                                <a:ext cx="861021" cy="290644"/>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A8F4EE" w14:textId="5DDF5C09" w:rsidR="00800DA0" w:rsidRDefault="00800DA0" w:rsidP="003B6D21">
                                  <w:pPr>
                                    <w:pStyle w:val="NormalWeb"/>
                                    <w:spacing w:before="0" w:beforeAutospacing="0" w:after="0" w:afterAutospacing="0"/>
                                    <w:jc w:val="center"/>
                                  </w:pPr>
                                  <w:r>
                                    <w:rPr>
                                      <w:rFonts w:asciiTheme="minorHAnsi" w:hAnsi="Calibri" w:cstheme="minorBidi"/>
                                      <w:b/>
                                      <w:bCs/>
                                      <w:color w:val="595959" w:themeColor="text1" w:themeTint="A6"/>
                                      <w:kern w:val="24"/>
                                      <w:sz w:val="14"/>
                                      <w:szCs w:val="14"/>
                                    </w:rPr>
                                    <w:t>Comité Comunal</w:t>
                                  </w:r>
                                </w:p>
                              </w:txbxContent>
                            </wps:txbx>
                            <wps:bodyPr rtlCol="0" anchor="ctr"/>
                          </wps:wsp>
                        </a:graphicData>
                      </a:graphic>
                    </wp:anchor>
                  </w:drawing>
                </mc:Choice>
                <mc:Fallback>
                  <w:pict>
                    <v:shape w14:anchorId="218DD174" id="55 Proceso" o:spid="_x0000_s1069" type="#_x0000_t109" style="position:absolute;left:0;text-align:left;margin-left:207.8pt;margin-top:.75pt;width:67.8pt;height:22.9pt;z-index:251646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" fillcolor="white [3212]" strokecolor="gray [1629]">
                      <v:textbox>
                        <w:txbxContent>
                          <w:p w14:paraId="33A8F4EE" w14:textId="5DDF5C09" w:rsidR="00800DA0" w:rsidRDefault="00800DA0" w:rsidP="003B6D21">
                            <w:pPr>
                              <w:pStyle w:val="NormalWeb"/>
                              <w:spacing w:before="0" w:beforeAutospacing="0" w:after="0" w:afterAutospacing="0"/>
                              <w:jc w:val="center"/>
                            </w:pPr>
                            <w:r>
                              <w:rPr>
                                <w:rFonts w:asciiTheme="minorHAnsi" w:hAnsi="Calibri" w:cstheme="minorBidi"/>
                                <w:b/>
                                <w:bCs/>
                                <w:color w:val="595959" w:themeColor="text1" w:themeTint="A6"/>
                                <w:kern w:val="24"/>
                                <w:sz w:val="14"/>
                                <w:szCs w:val="14"/>
                              </w:rPr>
                              <w:t>Comité Comunal</w:t>
                            </w:r>
                          </w:p>
                        </w:txbxContent>
                      </v:textbox>
                    </v:shape>
                  </w:pict>
                </mc:Fallback>
              </mc:AlternateContent>
            </w:r>
            <w:r>
              <w:rPr>
                <w:rFonts w:asciiTheme="minorHAnsi" w:hAnsiTheme="minorHAnsi" w:cstheme="minorHAnsi"/>
                <w:i/>
                <w:noProof/>
                <w:color w:val="4F81BD" w:themeColor="accent1"/>
                <w:sz w:val="16"/>
                <w:szCs w:val="16"/>
                <w:lang w:val="es-CL" w:eastAsia="es-CL"/>
              </w:rPr>
              <mc:AlternateContent>
                <mc:Choice Requires="wps">
                  <w:drawing>
                    <wp:anchor distT="0" distB="0" distL="114300" distR="114300" simplePos="0" relativeHeight="251660288" behindDoc="0" locked="0" layoutInCell="1" allowOverlap="1" wp14:anchorId="43FB050F" wp14:editId="1E9710FF">
                      <wp:simplePos x="0" y="0"/>
                      <wp:positionH relativeFrom="column">
                        <wp:posOffset>3653038</wp:posOffset>
                      </wp:positionH>
                      <wp:positionV relativeFrom="paragraph">
                        <wp:posOffset>2111</wp:posOffset>
                      </wp:positionV>
                      <wp:extent cx="224841" cy="530866"/>
                      <wp:effectExtent l="0" t="635" r="22225" b="22225"/>
                      <wp:wrapNone/>
                      <wp:docPr id="973" name="101 Conector angular"/>
                      <wp:cNvGraphicFramePr/>
                      <a:graphic xmlns:a="http://schemas.openxmlformats.org/drawingml/2006/main">
                        <a:graphicData uri="http://schemas.microsoft.com/office/word/2010/wordprocessingShape">
                          <wps:wsp>
                            <wps:cNvCnPr/>
                            <wps:spPr>
                              <a:xfrm rot="16200000" flipV="1">
                                <a:off x="0" y="0"/>
                                <a:ext cx="224841" cy="530866"/>
                              </a:xfrm>
                              <a:prstGeom prst="bentConnector2">
                                <a:avLst/>
                              </a:prstGeom>
                              <a:ln>
                                <a:solidFill>
                                  <a:schemeClr val="tx1">
                                    <a:lumMod val="50000"/>
                                    <a:lumOff val="50000"/>
                                  </a:schemeClr>
                                </a:solidFill>
                                <a:prstDash val="dash"/>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1EAB11" id="101 Conector angular" o:spid="_x0000_s1026" type="#_x0000_t33" style="position:absolute;margin-left:287.65pt;margin-top:.15pt;width:17.7pt;height:41.8pt;rotation:90;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" strokecolor="gray [1629]">
                      <v:stroke dashstyle="dash"/>
                    </v:shape>
                  </w:pict>
                </mc:Fallback>
              </mc:AlternateContent>
            </w:r>
          </w:p>
          <w:p w14:paraId="77820E0F" w14:textId="77777777" w:rsidR="000000EC" w:rsidRDefault="000000EC" w:rsidP="008734F9">
            <w:pPr>
              <w:jc w:val="center"/>
              <w:rPr>
                <w:rFonts w:asciiTheme="minorHAnsi" w:hAnsiTheme="minorHAnsi" w:cstheme="minorHAnsi"/>
                <w:b w:val="0"/>
                <w:i/>
                <w:color w:val="4F81BD" w:themeColor="accent1"/>
                <w:sz w:val="16"/>
                <w:szCs w:val="16"/>
              </w:rPr>
            </w:pPr>
          </w:p>
          <w:p w14:paraId="55883C66" w14:textId="4E32F77E" w:rsidR="000000EC" w:rsidRDefault="000000EC" w:rsidP="008734F9">
            <w:pPr>
              <w:jc w:val="center"/>
              <w:rPr>
                <w:rFonts w:asciiTheme="minorHAnsi" w:hAnsiTheme="minorHAnsi" w:cstheme="minorHAnsi"/>
                <w:b w:val="0"/>
                <w:i/>
                <w:color w:val="4F81BD" w:themeColor="accent1"/>
                <w:sz w:val="16"/>
                <w:szCs w:val="16"/>
              </w:rPr>
            </w:pPr>
            <w:r>
              <w:rPr>
                <w:rFonts w:asciiTheme="minorHAnsi" w:hAnsiTheme="minorHAnsi" w:cstheme="minorHAnsi"/>
                <w:i/>
                <w:noProof/>
                <w:color w:val="4F81BD" w:themeColor="accent1"/>
                <w:sz w:val="16"/>
                <w:szCs w:val="16"/>
                <w:lang w:val="es-CL" w:eastAsia="es-CL"/>
              </w:rPr>
              <mc:AlternateContent>
                <mc:Choice Requires="wps">
                  <w:drawing>
                    <wp:anchor distT="0" distB="0" distL="114300" distR="114300" simplePos="0" relativeHeight="251641856" behindDoc="0" locked="0" layoutInCell="1" allowOverlap="1" wp14:anchorId="638A7971" wp14:editId="01ED8A2A">
                      <wp:simplePos x="0" y="0"/>
                      <wp:positionH relativeFrom="column">
                        <wp:posOffset>508011</wp:posOffset>
                      </wp:positionH>
                      <wp:positionV relativeFrom="paragraph">
                        <wp:posOffset>32111</wp:posOffset>
                      </wp:positionV>
                      <wp:extent cx="969045" cy="246198"/>
                      <wp:effectExtent l="0" t="318" r="21273" b="21272"/>
                      <wp:wrapNone/>
                      <wp:docPr id="938" name="42 CuadroTexto"/>
                      <wp:cNvGraphicFramePr/>
                      <a:graphic xmlns:a="http://schemas.openxmlformats.org/drawingml/2006/main">
                        <a:graphicData uri="http://schemas.microsoft.com/office/word/2010/wordprocessingShape">
                          <wps:wsp>
                            <wps:cNvSpPr txBox="1"/>
                            <wps:spPr>
                              <a:xfrm rot="16200000">
                                <a:off x="0" y="0"/>
                                <a:ext cx="969045" cy="246198"/>
                              </a:xfrm>
                              <a:prstGeom prst="rect">
                                <a:avLst/>
                              </a:prstGeom>
                              <a:noFill/>
                              <a:ln>
                                <a:solidFill>
                                  <a:schemeClr val="tx1">
                                    <a:lumMod val="50000"/>
                                    <a:lumOff val="50000"/>
                                  </a:schemeClr>
                                </a:solidFill>
                              </a:ln>
                            </wps:spPr>
                            <wps:txbx>
                              <w:txbxContent>
                                <w:p w14:paraId="121EE9C2" w14:textId="77777777" w:rsidR="00800DA0" w:rsidRPr="00EA737E" w:rsidRDefault="00800DA0" w:rsidP="003B6D21">
                                  <w:pPr>
                                    <w:pStyle w:val="NormalWeb"/>
                                    <w:spacing w:before="0" w:beforeAutospacing="0" w:after="0" w:afterAutospacing="0"/>
                                    <w:rPr>
                                      <w:sz w:val="16"/>
                                      <w:szCs w:val="16"/>
                                    </w:rPr>
                                  </w:pPr>
                                  <w:r w:rsidRPr="00EA737E">
                                    <w:rPr>
                                      <w:rFonts w:asciiTheme="minorHAnsi" w:hAnsi="Calibri" w:cstheme="minorBidi"/>
                                      <w:b/>
                                      <w:bCs/>
                                      <w:color w:val="7F7F7F" w:themeColor="text1" w:themeTint="80"/>
                                      <w:kern w:val="24"/>
                                      <w:sz w:val="16"/>
                                      <w:szCs w:val="16"/>
                                    </w:rPr>
                                    <w:t>NIVEL COMUNAL</w:t>
                                  </w:r>
                                </w:p>
                              </w:txbxContent>
                            </wps:txbx>
                            <wps:bodyPr wrap="square" rtlCol="0">
                              <a:noAutofit/>
                            </wps:bodyPr>
                          </wps:wsp>
                        </a:graphicData>
                      </a:graphic>
                    </wp:anchor>
                  </w:drawing>
                </mc:Choice>
                <mc:Fallback>
                  <w:pict>
                    <v:shape w14:anchorId="638A7971" id="42 CuadroTexto" o:spid="_x0000_s1070" type="#_x0000_t202" style="position:absolute;left:0;text-align:left;margin-left:40pt;margin-top:2.55pt;width:76.3pt;height:19.4pt;rotation:-90;z-index:251641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" filled="f" strokecolor="gray [1629]">
                      <v:textbox>
                        <w:txbxContent>
                          <w:p w14:paraId="121EE9C2" w14:textId="77777777" w:rsidR="00800DA0" w:rsidRPr="00EA737E" w:rsidRDefault="00800DA0" w:rsidP="003B6D21">
                            <w:pPr>
                              <w:pStyle w:val="NormalWeb"/>
                              <w:spacing w:before="0" w:beforeAutospacing="0" w:after="0" w:afterAutospacing="0"/>
                              <w:rPr>
                                <w:sz w:val="16"/>
                                <w:szCs w:val="16"/>
                              </w:rPr>
                            </w:pPr>
                            <w:r w:rsidRPr="00EA737E">
                              <w:rPr>
                                <w:rFonts w:asciiTheme="minorHAnsi" w:hAnsi="Calibri" w:cstheme="minorBidi"/>
                                <w:b/>
                                <w:bCs/>
                                <w:color w:val="7F7F7F" w:themeColor="text1" w:themeTint="80"/>
                                <w:kern w:val="24"/>
                                <w:sz w:val="16"/>
                                <w:szCs w:val="16"/>
                              </w:rPr>
                              <w:t>NIVEL COMUNAL</w:t>
                            </w:r>
                          </w:p>
                        </w:txbxContent>
                      </v:textbox>
                    </v:shape>
                  </w:pict>
                </mc:Fallback>
              </mc:AlternateContent>
            </w:r>
            <w:r>
              <w:rPr>
                <w:rFonts w:asciiTheme="minorHAnsi" w:hAnsiTheme="minorHAnsi" w:cstheme="minorHAnsi"/>
                <w:i/>
                <w:noProof/>
                <w:color w:val="4F81BD" w:themeColor="accent1"/>
                <w:sz w:val="16"/>
                <w:szCs w:val="16"/>
                <w:lang w:val="es-CL" w:eastAsia="es-CL"/>
              </w:rPr>
              <mc:AlternateContent>
                <mc:Choice Requires="wps">
                  <w:drawing>
                    <wp:anchor distT="0" distB="0" distL="114300" distR="114300" simplePos="0" relativeHeight="251651072" behindDoc="0" locked="0" layoutInCell="1" allowOverlap="1" wp14:anchorId="144D7019" wp14:editId="3D23DC91">
                      <wp:simplePos x="0" y="0"/>
                      <wp:positionH relativeFrom="column">
                        <wp:posOffset>1574003</wp:posOffset>
                      </wp:positionH>
                      <wp:positionV relativeFrom="paragraph">
                        <wp:posOffset>98200</wp:posOffset>
                      </wp:positionV>
                      <wp:extent cx="818713" cy="517996"/>
                      <wp:effectExtent l="0" t="0" r="19685" b="15875"/>
                      <wp:wrapNone/>
                      <wp:docPr id="39" name="59 Proceso"/>
                      <wp:cNvGraphicFramePr/>
                      <a:graphic xmlns:a="http://schemas.openxmlformats.org/drawingml/2006/main">
                        <a:graphicData uri="http://schemas.microsoft.com/office/word/2010/wordprocessingShape">
                          <wps:wsp>
                            <wps:cNvSpPr/>
                            <wps:spPr>
                              <a:xfrm>
                                <a:off x="0" y="0"/>
                                <a:ext cx="818713" cy="517996"/>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C42212" w14:textId="2C963380" w:rsidR="00800DA0" w:rsidRDefault="00800DA0" w:rsidP="003B6D21">
                                  <w:pPr>
                                    <w:pStyle w:val="NormalWeb"/>
                                    <w:spacing w:before="0" w:beforeAutospacing="0" w:after="0" w:afterAutospacing="0"/>
                                    <w:jc w:val="center"/>
                                  </w:pPr>
                                  <w:r>
                                    <w:rPr>
                                      <w:rFonts w:asciiTheme="minorHAnsi" w:hAnsi="Calibri" w:cstheme="minorBidi"/>
                                      <w:b/>
                                      <w:bCs/>
                                      <w:color w:val="595959" w:themeColor="text1" w:themeTint="A6"/>
                                      <w:kern w:val="24"/>
                                      <w:sz w:val="14"/>
                                      <w:szCs w:val="14"/>
                                    </w:rPr>
                                    <w:t>Organismos Sistema Comunal</w:t>
                                  </w:r>
                                </w:p>
                                <w:p w14:paraId="6B5BF3B7" w14:textId="77777777" w:rsidR="00800DA0" w:rsidRDefault="00800DA0" w:rsidP="003B6D21">
                                  <w:pPr>
                                    <w:pStyle w:val="NormalWeb"/>
                                    <w:spacing w:before="0" w:beforeAutospacing="0" w:after="0" w:afterAutospacing="0"/>
                                    <w:jc w:val="center"/>
                                  </w:pPr>
                                </w:p>
                              </w:txbxContent>
                            </wps:txbx>
                            <wps:bodyPr rtlCol="0" anchor="ctr"/>
                          </wps:wsp>
                        </a:graphicData>
                      </a:graphic>
                    </wp:anchor>
                  </w:drawing>
                </mc:Choice>
                <mc:Fallback>
                  <w:pict>
                    <v:shape w14:anchorId="144D7019" id="59 Proceso" o:spid="_x0000_s1071" type="#_x0000_t109" style="position:absolute;left:0;text-align:left;margin-left:123.95pt;margin-top:7.75pt;width:64.45pt;height:40.8pt;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" fillcolor="white [3212]" strokecolor="gray [1629]">
                      <v:textbox>
                        <w:txbxContent>
                          <w:p w14:paraId="5CC42212" w14:textId="2C963380" w:rsidR="00800DA0" w:rsidRDefault="00800DA0" w:rsidP="003B6D21">
                            <w:pPr>
                              <w:pStyle w:val="NormalWeb"/>
                              <w:spacing w:before="0" w:beforeAutospacing="0" w:after="0" w:afterAutospacing="0"/>
                              <w:jc w:val="center"/>
                            </w:pPr>
                            <w:r>
                              <w:rPr>
                                <w:rFonts w:asciiTheme="minorHAnsi" w:hAnsi="Calibri" w:cstheme="minorBidi"/>
                                <w:b/>
                                <w:bCs/>
                                <w:color w:val="595959" w:themeColor="text1" w:themeTint="A6"/>
                                <w:kern w:val="24"/>
                                <w:sz w:val="14"/>
                                <w:szCs w:val="14"/>
                              </w:rPr>
                              <w:t>Organismos Sistema Comunal</w:t>
                            </w:r>
                          </w:p>
                          <w:p w14:paraId="6B5BF3B7" w14:textId="77777777" w:rsidR="00800DA0" w:rsidRDefault="00800DA0" w:rsidP="003B6D21">
                            <w:pPr>
                              <w:pStyle w:val="NormalWeb"/>
                              <w:spacing w:before="0" w:beforeAutospacing="0" w:after="0" w:afterAutospacing="0"/>
                              <w:jc w:val="center"/>
                            </w:pPr>
                          </w:p>
                        </w:txbxContent>
                      </v:textbox>
                    </v:shape>
                  </w:pict>
                </mc:Fallback>
              </mc:AlternateContent>
            </w:r>
          </w:p>
          <w:p w14:paraId="1546305A" w14:textId="28A8BEC5" w:rsidR="000000EC" w:rsidRDefault="000000EC" w:rsidP="008734F9">
            <w:pPr>
              <w:jc w:val="center"/>
              <w:rPr>
                <w:rFonts w:asciiTheme="minorHAnsi" w:hAnsiTheme="minorHAnsi" w:cstheme="minorHAnsi"/>
                <w:b w:val="0"/>
                <w:i/>
                <w:color w:val="4F81BD" w:themeColor="accent1"/>
                <w:sz w:val="16"/>
                <w:szCs w:val="16"/>
              </w:rPr>
            </w:pPr>
            <w:r>
              <w:rPr>
                <w:rFonts w:asciiTheme="minorHAnsi" w:hAnsiTheme="minorHAnsi" w:cstheme="minorHAnsi"/>
                <w:i/>
                <w:noProof/>
                <w:color w:val="4F81BD" w:themeColor="accent1"/>
                <w:sz w:val="16"/>
                <w:szCs w:val="16"/>
                <w:lang w:val="es-CL" w:eastAsia="es-CL"/>
              </w:rPr>
              <mc:AlternateContent>
                <mc:Choice Requires="wps">
                  <w:drawing>
                    <wp:anchor distT="0" distB="0" distL="114300" distR="114300" simplePos="0" relativeHeight="251652096" behindDoc="0" locked="0" layoutInCell="1" allowOverlap="1" wp14:anchorId="6CAB53DF" wp14:editId="23D16D69">
                      <wp:simplePos x="0" y="0"/>
                      <wp:positionH relativeFrom="column">
                        <wp:posOffset>3644036</wp:posOffset>
                      </wp:positionH>
                      <wp:positionV relativeFrom="paragraph">
                        <wp:posOffset>7856</wp:posOffset>
                      </wp:positionV>
                      <wp:extent cx="773711" cy="517996"/>
                      <wp:effectExtent l="0" t="0" r="26670" b="15875"/>
                      <wp:wrapNone/>
                      <wp:docPr id="59" name="60 Proceso"/>
                      <wp:cNvGraphicFramePr/>
                      <a:graphic xmlns:a="http://schemas.openxmlformats.org/drawingml/2006/main">
                        <a:graphicData uri="http://schemas.microsoft.com/office/word/2010/wordprocessingShape">
                          <wps:wsp>
                            <wps:cNvSpPr/>
                            <wps:spPr>
                              <a:xfrm>
                                <a:off x="0" y="0"/>
                                <a:ext cx="773711" cy="517996"/>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66AC92" w14:textId="4925B591" w:rsidR="00800DA0" w:rsidRDefault="00800DA0" w:rsidP="003B6D21">
                                  <w:pPr>
                                    <w:pStyle w:val="NormalWeb"/>
                                    <w:spacing w:before="0" w:beforeAutospacing="0" w:after="0" w:afterAutospacing="0"/>
                                    <w:jc w:val="center"/>
                                  </w:pPr>
                                  <w:r>
                                    <w:rPr>
                                      <w:rFonts w:asciiTheme="minorHAnsi" w:hAnsi="Calibri" w:cstheme="minorBidi"/>
                                      <w:b/>
                                      <w:bCs/>
                                      <w:color w:val="595959" w:themeColor="text1" w:themeTint="A6"/>
                                      <w:kern w:val="24"/>
                                      <w:sz w:val="14"/>
                                      <w:szCs w:val="14"/>
                                    </w:rPr>
                                    <w:t xml:space="preserve">Unidad de Gestión del Riesgo de Desastres </w:t>
                                  </w:r>
                                </w:p>
                              </w:txbxContent>
                            </wps:txbx>
                            <wps:bodyPr rtlCol="0" anchor="ctr"/>
                          </wps:wsp>
                        </a:graphicData>
                      </a:graphic>
                    </wp:anchor>
                  </w:drawing>
                </mc:Choice>
                <mc:Fallback>
                  <w:pict>
                    <v:shape w14:anchorId="6CAB53DF" id="60 Proceso" o:spid="_x0000_s1072" type="#_x0000_t109" style="position:absolute;left:0;text-align:left;margin-left:286.95pt;margin-top:.6pt;width:60.9pt;height:40.8pt;z-index:25165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" fillcolor="white [3212]" strokecolor="gray [1629]">
                      <v:textbox>
                        <w:txbxContent>
                          <w:p w14:paraId="6E66AC92" w14:textId="4925B591" w:rsidR="00800DA0" w:rsidRDefault="00800DA0" w:rsidP="003B6D21">
                            <w:pPr>
                              <w:pStyle w:val="NormalWeb"/>
                              <w:spacing w:before="0" w:beforeAutospacing="0" w:after="0" w:afterAutospacing="0"/>
                              <w:jc w:val="center"/>
                            </w:pPr>
                            <w:r>
                              <w:rPr>
                                <w:rFonts w:asciiTheme="minorHAnsi" w:hAnsi="Calibri" w:cstheme="minorBidi"/>
                                <w:b/>
                                <w:bCs/>
                                <w:color w:val="595959" w:themeColor="text1" w:themeTint="A6"/>
                                <w:kern w:val="24"/>
                                <w:sz w:val="14"/>
                                <w:szCs w:val="14"/>
                              </w:rPr>
                              <w:t xml:space="preserve">Unidad de Gestión del Riesgo de Desastres </w:t>
                            </w:r>
                          </w:p>
                        </w:txbxContent>
                      </v:textbox>
                    </v:shape>
                  </w:pict>
                </mc:Fallback>
              </mc:AlternateContent>
            </w:r>
          </w:p>
          <w:p w14:paraId="70DB4107" w14:textId="77777777" w:rsidR="000000EC" w:rsidRDefault="000000EC" w:rsidP="008734F9">
            <w:pPr>
              <w:jc w:val="center"/>
              <w:rPr>
                <w:rFonts w:asciiTheme="minorHAnsi" w:hAnsiTheme="minorHAnsi" w:cstheme="minorHAnsi"/>
                <w:b w:val="0"/>
                <w:i/>
                <w:color w:val="4F81BD" w:themeColor="accent1"/>
                <w:sz w:val="16"/>
                <w:szCs w:val="16"/>
              </w:rPr>
            </w:pPr>
          </w:p>
          <w:p w14:paraId="25BD8473" w14:textId="77777777" w:rsidR="000000EC" w:rsidRDefault="000000EC" w:rsidP="008734F9">
            <w:pPr>
              <w:jc w:val="center"/>
              <w:rPr>
                <w:rFonts w:asciiTheme="minorHAnsi" w:hAnsiTheme="minorHAnsi" w:cstheme="minorHAnsi"/>
                <w:b w:val="0"/>
                <w:i/>
                <w:color w:val="4F81BD" w:themeColor="accent1"/>
                <w:sz w:val="16"/>
                <w:szCs w:val="16"/>
              </w:rPr>
            </w:pPr>
          </w:p>
          <w:p w14:paraId="5EACBEA8" w14:textId="4F8FD731" w:rsidR="000000EC" w:rsidRDefault="000000EC" w:rsidP="008734F9">
            <w:pPr>
              <w:jc w:val="center"/>
              <w:rPr>
                <w:rFonts w:asciiTheme="minorHAnsi" w:hAnsiTheme="minorHAnsi" w:cstheme="minorHAnsi"/>
                <w:b w:val="0"/>
                <w:i/>
                <w:color w:val="4F81BD" w:themeColor="accent1"/>
                <w:sz w:val="16"/>
                <w:szCs w:val="16"/>
              </w:rPr>
            </w:pPr>
          </w:p>
          <w:p w14:paraId="53724C89" w14:textId="77777777" w:rsidR="000000EC" w:rsidRDefault="000000EC" w:rsidP="008734F9">
            <w:pPr>
              <w:jc w:val="center"/>
              <w:rPr>
                <w:rFonts w:asciiTheme="minorHAnsi" w:hAnsiTheme="minorHAnsi" w:cstheme="minorHAnsi"/>
                <w:b w:val="0"/>
                <w:i/>
                <w:color w:val="4F81BD" w:themeColor="accent1"/>
                <w:sz w:val="16"/>
                <w:szCs w:val="16"/>
              </w:rPr>
            </w:pPr>
          </w:p>
          <w:p w14:paraId="33529E50" w14:textId="455C55A2" w:rsidR="008734F9" w:rsidRPr="00AE2BA3" w:rsidRDefault="00AE2BA3" w:rsidP="008734F9">
            <w:pPr>
              <w:jc w:val="center"/>
              <w:rPr>
                <w:rFonts w:asciiTheme="minorHAnsi" w:hAnsiTheme="minorHAnsi" w:cstheme="minorHAnsi"/>
                <w:b w:val="0"/>
                <w:i/>
                <w:color w:val="4F81BD" w:themeColor="accent1"/>
                <w:sz w:val="18"/>
                <w:szCs w:val="18"/>
              </w:rPr>
            </w:pPr>
            <w:r w:rsidRPr="00AE2BA3">
              <w:rPr>
                <w:rFonts w:asciiTheme="minorHAnsi" w:hAnsiTheme="minorHAnsi" w:cstheme="minorHAnsi"/>
                <w:b w:val="0"/>
                <w:i/>
                <w:color w:val="4F81BD" w:themeColor="accent1"/>
                <w:sz w:val="18"/>
                <w:szCs w:val="18"/>
              </w:rPr>
              <w:t xml:space="preserve">Figura N° </w:t>
            </w:r>
            <w:r>
              <w:rPr>
                <w:rFonts w:asciiTheme="minorHAnsi" w:hAnsiTheme="minorHAnsi" w:cstheme="minorHAnsi"/>
                <w:b w:val="0"/>
                <w:i/>
                <w:color w:val="4F81BD" w:themeColor="accent1"/>
                <w:sz w:val="18"/>
                <w:szCs w:val="18"/>
              </w:rPr>
              <w:t>3</w:t>
            </w:r>
            <w:r w:rsidR="008734F9" w:rsidRPr="00AE2BA3">
              <w:rPr>
                <w:rFonts w:asciiTheme="minorHAnsi" w:hAnsiTheme="minorHAnsi" w:cstheme="minorHAnsi"/>
                <w:b w:val="0"/>
                <w:i/>
                <w:color w:val="4F81BD" w:themeColor="accent1"/>
                <w:sz w:val="18"/>
                <w:szCs w:val="18"/>
              </w:rPr>
              <w:t>: Flujos de comunicación e información</w:t>
            </w:r>
          </w:p>
          <w:p w14:paraId="22EC95F8" w14:textId="024E060A" w:rsidR="008734F9" w:rsidRPr="00E149E3" w:rsidRDefault="008734F9" w:rsidP="00AE2BA3">
            <w:pPr>
              <w:jc w:val="center"/>
              <w:rPr>
                <w:rFonts w:asciiTheme="minorHAnsi" w:hAnsiTheme="minorHAnsi" w:cstheme="minorHAnsi"/>
                <w:i/>
                <w:color w:val="4F81BD" w:themeColor="accent1"/>
                <w:sz w:val="18"/>
                <w:szCs w:val="18"/>
              </w:rPr>
            </w:pPr>
            <w:r w:rsidRPr="00AE2BA3">
              <w:rPr>
                <w:rFonts w:asciiTheme="minorHAnsi" w:hAnsiTheme="minorHAnsi" w:cstheme="minorHAnsi"/>
                <w:b w:val="0"/>
                <w:i/>
                <w:color w:val="4F81BD" w:themeColor="accent1"/>
                <w:sz w:val="18"/>
                <w:szCs w:val="18"/>
              </w:rPr>
              <w:t>Fuente: Adaptado del Plan Nacional de Emergencia</w:t>
            </w:r>
          </w:p>
        </w:tc>
      </w:tr>
      <w:tr w:rsidR="003B6D21" w:rsidRPr="000939DA" w14:paraId="0D841EFA" w14:textId="77777777" w:rsidTr="003B6D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282E2668" w14:textId="77777777" w:rsidR="003B6D21" w:rsidRDefault="003B6D21" w:rsidP="00E73849">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Extensión:</w:t>
            </w:r>
            <w:r>
              <w:rPr>
                <w:rFonts w:asciiTheme="minorHAnsi" w:hAnsiTheme="minorHAnsi" w:cstheme="minorHAnsi"/>
                <w:b w:val="0"/>
                <w:i/>
                <w:color w:val="4F81BD" w:themeColor="accent1"/>
                <w:sz w:val="20"/>
                <w:szCs w:val="20"/>
              </w:rPr>
              <w:t xml:space="preserve"> </w:t>
            </w:r>
            <w:r w:rsidR="00E73849">
              <w:rPr>
                <w:rFonts w:asciiTheme="minorHAnsi" w:hAnsiTheme="minorHAnsi" w:cstheme="minorHAnsi"/>
                <w:b w:val="0"/>
                <w:i/>
                <w:color w:val="4F81BD" w:themeColor="accent1"/>
                <w:sz w:val="20"/>
                <w:szCs w:val="20"/>
              </w:rPr>
              <w:t>N</w:t>
            </w:r>
            <w:r>
              <w:rPr>
                <w:rFonts w:asciiTheme="minorHAnsi" w:hAnsiTheme="minorHAnsi" w:cstheme="minorHAnsi"/>
                <w:b w:val="0"/>
                <w:i/>
                <w:color w:val="4F81BD" w:themeColor="accent1"/>
                <w:sz w:val="20"/>
                <w:szCs w:val="20"/>
              </w:rPr>
              <w:t>o</w:t>
            </w:r>
            <w:r w:rsidR="00E73849">
              <w:rPr>
                <w:rFonts w:asciiTheme="minorHAnsi" w:hAnsiTheme="minorHAnsi" w:cstheme="minorHAnsi"/>
                <w:b w:val="0"/>
                <w:i/>
                <w:color w:val="4F81BD" w:themeColor="accent1"/>
                <w:sz w:val="20"/>
                <w:szCs w:val="20"/>
              </w:rPr>
              <w:t xml:space="preserve"> debe exceder</w:t>
            </w:r>
            <w:r>
              <w:rPr>
                <w:rFonts w:asciiTheme="minorHAnsi" w:hAnsiTheme="minorHAnsi" w:cstheme="minorHAnsi"/>
                <w:b w:val="0"/>
                <w:i/>
                <w:color w:val="4F81BD" w:themeColor="accent1"/>
                <w:sz w:val="20"/>
                <w:szCs w:val="20"/>
              </w:rPr>
              <w:t xml:space="preserve"> 2 páginas y </w:t>
            </w:r>
            <w:r w:rsidR="00E73849">
              <w:rPr>
                <w:rFonts w:asciiTheme="minorHAnsi" w:hAnsiTheme="minorHAnsi" w:cstheme="minorHAnsi"/>
                <w:b w:val="0"/>
                <w:i/>
                <w:color w:val="4F81BD" w:themeColor="accent1"/>
                <w:sz w:val="20"/>
                <w:szCs w:val="20"/>
              </w:rPr>
              <w:t xml:space="preserve">se sugiere </w:t>
            </w:r>
            <w:r>
              <w:rPr>
                <w:rFonts w:asciiTheme="minorHAnsi" w:hAnsiTheme="minorHAnsi" w:cstheme="minorHAnsi"/>
                <w:b w:val="0"/>
                <w:i/>
                <w:color w:val="4F81BD" w:themeColor="accent1"/>
                <w:sz w:val="20"/>
                <w:szCs w:val="20"/>
              </w:rPr>
              <w:t>el uso de un diagrama o gráfico.</w:t>
            </w:r>
          </w:p>
        </w:tc>
      </w:tr>
    </w:tbl>
    <w:p w14:paraId="630784C6" w14:textId="50221FB4" w:rsidR="00576644" w:rsidRPr="009942F3" w:rsidRDefault="00576644" w:rsidP="00FB1B2B">
      <w:pPr>
        <w:pStyle w:val="Prrafodelista"/>
        <w:numPr>
          <w:ilvl w:val="1"/>
          <w:numId w:val="44"/>
        </w:numPr>
        <w:ind w:left="567"/>
        <w:jc w:val="both"/>
        <w:outlineLvl w:val="0"/>
        <w:rPr>
          <w:rFonts w:asciiTheme="minorHAnsi" w:hAnsiTheme="minorHAnsi" w:cstheme="minorHAnsi"/>
          <w:b/>
          <w:color w:val="404040" w:themeColor="text1" w:themeTint="BF"/>
          <w:sz w:val="22"/>
          <w:szCs w:val="22"/>
        </w:rPr>
      </w:pPr>
      <w:bookmarkStart w:id="58" w:name="_Toc27639324"/>
      <w:bookmarkStart w:id="59" w:name="_Toc87363390"/>
      <w:r w:rsidRPr="009942F3">
        <w:rPr>
          <w:rFonts w:asciiTheme="minorHAnsi" w:hAnsiTheme="minorHAnsi" w:cstheme="minorHAnsi"/>
          <w:b/>
          <w:color w:val="404040" w:themeColor="text1" w:themeTint="BF"/>
          <w:sz w:val="22"/>
          <w:szCs w:val="22"/>
        </w:rPr>
        <w:lastRenderedPageBreak/>
        <w:t>Sistema de Telecomunicaciones</w:t>
      </w:r>
      <w:bookmarkEnd w:id="58"/>
      <w:bookmarkEnd w:id="59"/>
      <w:r w:rsidR="009A1EAC">
        <w:rPr>
          <w:rFonts w:asciiTheme="minorHAnsi" w:hAnsiTheme="minorHAnsi" w:cstheme="minorHAnsi"/>
          <w:b/>
          <w:color w:val="404040" w:themeColor="text1" w:themeTint="BF"/>
          <w:sz w:val="22"/>
          <w:szCs w:val="22"/>
        </w:rPr>
        <w:t xml:space="preserve"> </w:t>
      </w:r>
    </w:p>
    <w:p w14:paraId="327D80AA" w14:textId="77777777" w:rsidR="009942F3" w:rsidRDefault="009942F3" w:rsidP="009942F3">
      <w:pPr>
        <w:jc w:val="both"/>
        <w:outlineLvl w:val="0"/>
        <w:rPr>
          <w:rFonts w:asciiTheme="minorHAnsi" w:hAnsiTheme="minorHAnsi" w:cstheme="minorHAnsi"/>
          <w:color w:val="404040" w:themeColor="text1" w:themeTint="BF"/>
          <w:sz w:val="22"/>
          <w:szCs w:val="22"/>
        </w:rPr>
      </w:pPr>
    </w:p>
    <w:tbl>
      <w:tblPr>
        <w:tblStyle w:val="Listaclara-nfasis1"/>
        <w:tblW w:w="0" w:type="auto"/>
        <w:tblLayout w:type="fixed"/>
        <w:tblLook w:val="04A0" w:firstRow="1" w:lastRow="0" w:firstColumn="1" w:lastColumn="0" w:noHBand="0" w:noVBand="1"/>
      </w:tblPr>
      <w:tblGrid>
        <w:gridCol w:w="8978"/>
      </w:tblGrid>
      <w:tr w:rsidR="00F04656" w:rsidRPr="002F5562" w14:paraId="228E571B" w14:textId="77777777" w:rsidTr="00F046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auto"/>
          </w:tcPr>
          <w:p w14:paraId="13BDC058" w14:textId="56342384" w:rsidR="00F04656" w:rsidRDefault="00F04656" w:rsidP="00F04656">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3A8D34EC" w14:textId="59D7F651" w:rsidR="00F04656" w:rsidRPr="006B37BC" w:rsidRDefault="00F04656" w:rsidP="006B37BC">
            <w:pPr>
              <w:pStyle w:val="Prrafodelista"/>
              <w:numPr>
                <w:ilvl w:val="0"/>
                <w:numId w:val="1"/>
              </w:numPr>
              <w:jc w:val="both"/>
              <w:rPr>
                <w:rFonts w:asciiTheme="minorHAnsi" w:hAnsiTheme="minorHAnsi" w:cstheme="minorHAnsi"/>
                <w:b w:val="0"/>
                <w:bCs w:val="0"/>
                <w:i/>
                <w:color w:val="4F81BD" w:themeColor="accent1"/>
                <w:sz w:val="20"/>
                <w:szCs w:val="20"/>
              </w:rPr>
            </w:pPr>
            <w:r>
              <w:rPr>
                <w:rFonts w:asciiTheme="minorHAnsi" w:hAnsiTheme="minorHAnsi" w:cstheme="minorHAnsi"/>
                <w:b w:val="0"/>
                <w:bCs w:val="0"/>
                <w:i/>
                <w:color w:val="4F81BD" w:themeColor="accent1"/>
                <w:sz w:val="20"/>
                <w:szCs w:val="20"/>
              </w:rPr>
              <w:t>La</w:t>
            </w:r>
            <w:r>
              <w:rPr>
                <w:rFonts w:asciiTheme="minorHAnsi" w:hAnsiTheme="minorHAnsi" w:cstheme="minorHAnsi"/>
                <w:b w:val="0"/>
                <w:i/>
                <w:color w:val="4F81BD" w:themeColor="accent1"/>
                <w:sz w:val="20"/>
                <w:szCs w:val="20"/>
              </w:rPr>
              <w:t xml:space="preserve"> estructura del sistema de telecomunicaciones regional en situaciones de emergencia, desastre o catástrofe, </w:t>
            </w:r>
            <w:r w:rsidR="006B37BC">
              <w:rPr>
                <w:rFonts w:asciiTheme="minorHAnsi" w:hAnsiTheme="minorHAnsi" w:cstheme="minorHAnsi"/>
                <w:b w:val="0"/>
                <w:i/>
                <w:color w:val="4F81BD" w:themeColor="accent1"/>
                <w:sz w:val="20"/>
                <w:szCs w:val="20"/>
              </w:rPr>
              <w:t>basado en</w:t>
            </w:r>
            <w:r>
              <w:rPr>
                <w:rFonts w:asciiTheme="minorHAnsi" w:hAnsiTheme="minorHAnsi" w:cstheme="minorHAnsi"/>
                <w:b w:val="0"/>
                <w:i/>
                <w:color w:val="4F81BD" w:themeColor="accent1"/>
                <w:sz w:val="20"/>
                <w:szCs w:val="20"/>
              </w:rPr>
              <w:t xml:space="preserve"> la coordinación </w:t>
            </w:r>
            <w:r w:rsidR="006B37BC">
              <w:rPr>
                <w:rFonts w:asciiTheme="minorHAnsi" w:hAnsiTheme="minorHAnsi" w:cstheme="minorHAnsi"/>
                <w:b w:val="0"/>
                <w:i/>
                <w:color w:val="4F81BD" w:themeColor="accent1"/>
                <w:sz w:val="20"/>
                <w:szCs w:val="20"/>
              </w:rPr>
              <w:t>entre</w:t>
            </w:r>
            <w:r>
              <w:rPr>
                <w:rFonts w:asciiTheme="minorHAnsi" w:hAnsiTheme="minorHAnsi" w:cstheme="minorHAnsi"/>
                <w:b w:val="0"/>
                <w:i/>
                <w:color w:val="4F81BD" w:themeColor="accent1"/>
                <w:sz w:val="20"/>
                <w:szCs w:val="20"/>
              </w:rPr>
              <w:t xml:space="preserve"> los organ</w:t>
            </w:r>
            <w:r w:rsidR="006B37BC">
              <w:rPr>
                <w:rFonts w:asciiTheme="minorHAnsi" w:hAnsiTheme="minorHAnsi" w:cstheme="minorHAnsi"/>
                <w:b w:val="0"/>
                <w:i/>
                <w:color w:val="4F81BD" w:themeColor="accent1"/>
                <w:sz w:val="20"/>
                <w:szCs w:val="20"/>
              </w:rPr>
              <w:t xml:space="preserve">ismos que forman parte del plan, y en coherencia con lo </w:t>
            </w:r>
            <w:r w:rsidR="006B37BC" w:rsidRPr="003358D2">
              <w:rPr>
                <w:rFonts w:asciiTheme="minorHAnsi" w:hAnsiTheme="minorHAnsi" w:cstheme="minorHAnsi"/>
                <w:b w:val="0"/>
                <w:i/>
                <w:color w:val="4F81BD" w:themeColor="accent1"/>
                <w:sz w:val="20"/>
                <w:szCs w:val="20"/>
              </w:rPr>
              <w:t>establecido en el Art. 38 de la Ley 21.364, respecto</w:t>
            </w:r>
            <w:r w:rsidR="006B37BC">
              <w:rPr>
                <w:rFonts w:asciiTheme="minorHAnsi" w:hAnsiTheme="minorHAnsi" w:cstheme="minorHAnsi"/>
                <w:b w:val="0"/>
                <w:i/>
                <w:color w:val="4F81BD" w:themeColor="accent1"/>
                <w:sz w:val="20"/>
                <w:szCs w:val="20"/>
              </w:rPr>
              <w:t xml:space="preserve"> de los protocolos que establezca </w:t>
            </w:r>
            <w:r w:rsidR="00107CEA">
              <w:rPr>
                <w:rFonts w:asciiTheme="minorHAnsi" w:hAnsiTheme="minorHAnsi" w:cstheme="minorHAnsi"/>
                <w:b w:val="0"/>
                <w:i/>
                <w:color w:val="4F81BD" w:themeColor="accent1"/>
                <w:sz w:val="20"/>
                <w:szCs w:val="20"/>
              </w:rPr>
              <w:t>SENAPRED</w:t>
            </w:r>
            <w:r w:rsidR="006B37BC">
              <w:rPr>
                <w:rFonts w:asciiTheme="minorHAnsi" w:hAnsiTheme="minorHAnsi" w:cstheme="minorHAnsi"/>
                <w:b w:val="0"/>
                <w:i/>
                <w:color w:val="4F81BD" w:themeColor="accent1"/>
                <w:sz w:val="20"/>
                <w:szCs w:val="20"/>
              </w:rPr>
              <w:t>, con procedimientos destinados a:</w:t>
            </w:r>
          </w:p>
          <w:p w14:paraId="47FE7D92" w14:textId="3F1BE038" w:rsidR="006B37BC" w:rsidRPr="006B37BC" w:rsidRDefault="006B37BC" w:rsidP="006B37BC">
            <w:pPr>
              <w:pStyle w:val="Prrafodelista"/>
              <w:numPr>
                <w:ilvl w:val="1"/>
                <w:numId w:val="1"/>
              </w:numPr>
              <w:jc w:val="both"/>
              <w:rPr>
                <w:rFonts w:asciiTheme="minorHAnsi" w:hAnsiTheme="minorHAnsi" w:cstheme="minorHAnsi"/>
                <w:b w:val="0"/>
                <w:bCs w:val="0"/>
                <w:i/>
                <w:color w:val="4F81BD" w:themeColor="accent1"/>
                <w:sz w:val="20"/>
                <w:szCs w:val="20"/>
              </w:rPr>
            </w:pPr>
            <w:r w:rsidRPr="006B37BC">
              <w:rPr>
                <w:rFonts w:asciiTheme="minorHAnsi" w:hAnsiTheme="minorHAnsi" w:cstheme="minorHAnsi"/>
                <w:b w:val="0"/>
                <w:bCs w:val="0"/>
                <w:i/>
                <w:color w:val="4F81BD" w:themeColor="accent1"/>
                <w:sz w:val="20"/>
                <w:szCs w:val="20"/>
              </w:rPr>
              <w:t xml:space="preserve">Mantener comunicaciones con los organismos técnicos responsables de </w:t>
            </w:r>
            <w:r w:rsidR="0071144E">
              <w:rPr>
                <w:rFonts w:asciiTheme="minorHAnsi" w:hAnsiTheme="minorHAnsi" w:cstheme="minorHAnsi"/>
                <w:b w:val="0"/>
                <w:bCs w:val="0"/>
                <w:i/>
                <w:color w:val="4F81BD" w:themeColor="accent1"/>
                <w:sz w:val="20"/>
                <w:szCs w:val="20"/>
              </w:rPr>
              <w:t xml:space="preserve">monitorear </w:t>
            </w:r>
            <w:r w:rsidRPr="006B37BC">
              <w:rPr>
                <w:rFonts w:asciiTheme="minorHAnsi" w:hAnsiTheme="minorHAnsi" w:cstheme="minorHAnsi"/>
                <w:b w:val="0"/>
                <w:bCs w:val="0"/>
                <w:i/>
                <w:color w:val="4F81BD" w:themeColor="accent1"/>
                <w:sz w:val="20"/>
                <w:szCs w:val="20"/>
              </w:rPr>
              <w:t xml:space="preserve">las </w:t>
            </w:r>
            <w:r w:rsidRPr="006B37BC">
              <w:rPr>
                <w:rFonts w:asciiTheme="minorHAnsi" w:hAnsiTheme="minorHAnsi" w:cstheme="minorHAnsi"/>
                <w:b w:val="0"/>
                <w:i/>
                <w:color w:val="4F81BD" w:themeColor="accent1"/>
                <w:sz w:val="20"/>
                <w:szCs w:val="20"/>
              </w:rPr>
              <w:t>amenazas, las que deben efectuarse de manera constante, rápida y oportuna.</w:t>
            </w:r>
          </w:p>
          <w:p w14:paraId="5191ECC9" w14:textId="6B4E8A48" w:rsidR="006B37BC" w:rsidRPr="006B37BC" w:rsidRDefault="006B37BC" w:rsidP="006B37BC">
            <w:pPr>
              <w:pStyle w:val="Prrafodelista"/>
              <w:numPr>
                <w:ilvl w:val="1"/>
                <w:numId w:val="1"/>
              </w:numPr>
              <w:jc w:val="both"/>
              <w:rPr>
                <w:rFonts w:asciiTheme="minorHAnsi" w:hAnsiTheme="minorHAnsi" w:cstheme="minorHAnsi"/>
                <w:b w:val="0"/>
                <w:bCs w:val="0"/>
                <w:i/>
                <w:color w:val="4F81BD" w:themeColor="accent1"/>
                <w:sz w:val="20"/>
                <w:szCs w:val="20"/>
              </w:rPr>
            </w:pPr>
            <w:r w:rsidRPr="006B37BC">
              <w:rPr>
                <w:rFonts w:asciiTheme="minorHAnsi" w:hAnsiTheme="minorHAnsi" w:cstheme="minorHAnsi"/>
                <w:b w:val="0"/>
                <w:bCs w:val="0"/>
                <w:i/>
                <w:color w:val="4F81BD" w:themeColor="accent1"/>
                <w:sz w:val="20"/>
                <w:szCs w:val="20"/>
              </w:rPr>
              <w:t xml:space="preserve">Difundir las alertas y emergencias a la población, por todos los medios de </w:t>
            </w:r>
            <w:r w:rsidRPr="006B37BC">
              <w:rPr>
                <w:rFonts w:asciiTheme="minorHAnsi" w:hAnsiTheme="minorHAnsi" w:cstheme="minorHAnsi"/>
                <w:b w:val="0"/>
                <w:i/>
                <w:color w:val="4F81BD" w:themeColor="accent1"/>
                <w:sz w:val="20"/>
                <w:szCs w:val="20"/>
              </w:rPr>
              <w:t>comunicación disponibles. Será aplicable a este respecto lo señalado en el artículo 7 bis de la ley N° 18.168.</w:t>
            </w:r>
          </w:p>
          <w:p w14:paraId="38286DE9" w14:textId="533C059F" w:rsidR="006B37BC" w:rsidRPr="006B37BC" w:rsidRDefault="006B37BC" w:rsidP="006B37BC">
            <w:pPr>
              <w:pStyle w:val="Prrafodelista"/>
              <w:numPr>
                <w:ilvl w:val="1"/>
                <w:numId w:val="1"/>
              </w:numPr>
              <w:jc w:val="both"/>
              <w:rPr>
                <w:rFonts w:asciiTheme="minorHAnsi" w:hAnsiTheme="minorHAnsi" w:cstheme="minorHAnsi"/>
                <w:b w:val="0"/>
                <w:bCs w:val="0"/>
                <w:i/>
                <w:color w:val="4F81BD" w:themeColor="accent1"/>
                <w:sz w:val="20"/>
                <w:szCs w:val="20"/>
              </w:rPr>
            </w:pPr>
            <w:r w:rsidRPr="006B37BC">
              <w:rPr>
                <w:rFonts w:asciiTheme="minorHAnsi" w:hAnsiTheme="minorHAnsi" w:cstheme="minorHAnsi"/>
                <w:b w:val="0"/>
                <w:bCs w:val="0"/>
                <w:i/>
                <w:color w:val="4F81BD" w:themeColor="accent1"/>
                <w:sz w:val="20"/>
                <w:szCs w:val="20"/>
              </w:rPr>
              <w:t>Difundir toda clase de información en</w:t>
            </w:r>
            <w:r w:rsidR="004921BD">
              <w:rPr>
                <w:rFonts w:asciiTheme="minorHAnsi" w:hAnsiTheme="minorHAnsi" w:cstheme="minorHAnsi"/>
                <w:b w:val="0"/>
                <w:bCs w:val="0"/>
                <w:i/>
                <w:color w:val="4F81BD" w:themeColor="accent1"/>
                <w:sz w:val="20"/>
                <w:szCs w:val="20"/>
              </w:rPr>
              <w:t xml:space="preserve"> fase de respuesta.</w:t>
            </w:r>
          </w:p>
          <w:p w14:paraId="7188A77D" w14:textId="26E32573" w:rsidR="006B37BC" w:rsidRPr="006B37BC" w:rsidRDefault="006B37BC" w:rsidP="006B37BC">
            <w:pPr>
              <w:pStyle w:val="Prrafodelista"/>
              <w:numPr>
                <w:ilvl w:val="1"/>
                <w:numId w:val="1"/>
              </w:numPr>
              <w:jc w:val="both"/>
              <w:rPr>
                <w:rFonts w:asciiTheme="minorHAnsi" w:hAnsiTheme="minorHAnsi" w:cstheme="minorHAnsi"/>
                <w:b w:val="0"/>
                <w:bCs w:val="0"/>
                <w:i/>
                <w:color w:val="4F81BD" w:themeColor="accent1"/>
                <w:sz w:val="20"/>
                <w:szCs w:val="20"/>
              </w:rPr>
            </w:pPr>
            <w:r w:rsidRPr="006B37BC">
              <w:rPr>
                <w:rFonts w:asciiTheme="minorHAnsi" w:hAnsiTheme="minorHAnsi" w:cstheme="minorHAnsi"/>
                <w:b w:val="0"/>
                <w:bCs w:val="0"/>
                <w:i/>
                <w:color w:val="4F81BD" w:themeColor="accent1"/>
                <w:sz w:val="20"/>
                <w:szCs w:val="20"/>
              </w:rPr>
              <w:t xml:space="preserve">Coordinar, como parte del Sistema Nacional de Comunicaciones, el empleo del servicio </w:t>
            </w:r>
            <w:r w:rsidRPr="006B37BC">
              <w:rPr>
                <w:rFonts w:asciiTheme="minorHAnsi" w:hAnsiTheme="minorHAnsi" w:cstheme="minorHAnsi"/>
                <w:b w:val="0"/>
                <w:i/>
                <w:color w:val="4F81BD" w:themeColor="accent1"/>
                <w:sz w:val="20"/>
                <w:szCs w:val="20"/>
              </w:rPr>
              <w:t>y red de radioaficionados organizados legalmente en todo el territorio nacional, quienes en este caso deberán actuar bajo la dirección del Servicio.</w:t>
            </w:r>
          </w:p>
        </w:tc>
      </w:tr>
      <w:tr w:rsidR="00F04656" w:rsidRPr="002F5562" w14:paraId="7F9226B7" w14:textId="77777777" w:rsidTr="00F04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49B0617A" w14:textId="77777777" w:rsidR="00F04656" w:rsidRDefault="00F04656" w:rsidP="00F04656">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0E9867C8" w14:textId="77777777" w:rsidR="00F04656" w:rsidRDefault="00F04656" w:rsidP="00F04656">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Definiendo, de acuerdo a la estructura presentada, las especificaciones del sistema de telecomunicaciones regional considerando:</w:t>
            </w:r>
          </w:p>
          <w:p w14:paraId="07D20AB3" w14:textId="77777777" w:rsidR="00F04656" w:rsidRDefault="00F04656" w:rsidP="00F04656">
            <w:pPr>
              <w:pStyle w:val="Prrafodelista"/>
              <w:numPr>
                <w:ilvl w:val="1"/>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El tipo de tecnología: radio comunicación, Telefonía, Satelital u otro.</w:t>
            </w:r>
          </w:p>
          <w:p w14:paraId="1FF11A7E" w14:textId="77777777" w:rsidR="00782FDE" w:rsidRPr="00782FDE" w:rsidRDefault="00F04656" w:rsidP="00782FDE">
            <w:pPr>
              <w:pStyle w:val="Prrafodelista"/>
              <w:numPr>
                <w:ilvl w:val="1"/>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Sistema: radio comunicación (VHF, HF, UHF, etc.), Telefonía (móvil, fija, IP), Satelital (internet, telefonía, etc.).</w:t>
            </w:r>
          </w:p>
        </w:tc>
      </w:tr>
      <w:tr w:rsidR="00F04656" w:rsidRPr="000939DA" w14:paraId="6413F5E7" w14:textId="77777777" w:rsidTr="00F04656">
        <w:tc>
          <w:tcPr>
            <w:cnfStyle w:val="001000000000" w:firstRow="0" w:lastRow="0" w:firstColumn="1" w:lastColumn="0" w:oddVBand="0" w:evenVBand="0" w:oddHBand="0" w:evenHBand="0" w:firstRowFirstColumn="0" w:firstRowLastColumn="0" w:lastRowFirstColumn="0" w:lastRowLastColumn="0"/>
            <w:tcW w:w="8978" w:type="dxa"/>
          </w:tcPr>
          <w:p w14:paraId="24E43D9B" w14:textId="1660E9FB" w:rsidR="00F04656" w:rsidRPr="00C24DD8" w:rsidRDefault="00C504A9" w:rsidP="00F04656">
            <w:pPr>
              <w:jc w:val="both"/>
              <w:rPr>
                <w:rFonts w:asciiTheme="minorHAnsi" w:hAnsiTheme="minorHAnsi" w:cstheme="minorHAnsi"/>
                <w:b w:val="0"/>
                <w:i/>
                <w:color w:val="4F81BD" w:themeColor="accent1"/>
                <w:sz w:val="20"/>
                <w:szCs w:val="20"/>
              </w:rPr>
            </w:pPr>
            <w:r>
              <w:rPr>
                <w:rFonts w:asciiTheme="minorHAnsi" w:hAnsiTheme="minorHAnsi" w:cstheme="minorHAnsi"/>
                <w:i/>
                <w:color w:val="4F81BD" w:themeColor="accent1"/>
                <w:sz w:val="20"/>
                <w:szCs w:val="20"/>
              </w:rPr>
              <w:t xml:space="preserve">Ejemplo ficticio (utilizado con fines explicativos, por lo que debe ser </w:t>
            </w:r>
            <w:r w:rsidRPr="00C504A9">
              <w:rPr>
                <w:rFonts w:asciiTheme="minorHAnsi" w:hAnsiTheme="minorHAnsi" w:cstheme="minorHAnsi"/>
                <w:i/>
                <w:color w:val="4F81BD" w:themeColor="accent1"/>
                <w:sz w:val="20"/>
                <w:szCs w:val="20"/>
                <w:u w:val="single"/>
              </w:rPr>
              <w:t>modificado, adaptado y detallado</w:t>
            </w:r>
            <w:r>
              <w:rPr>
                <w:rFonts w:asciiTheme="minorHAnsi" w:hAnsiTheme="minorHAnsi" w:cstheme="minorHAnsi"/>
                <w:i/>
                <w:color w:val="4F81BD" w:themeColor="accent1"/>
                <w:sz w:val="20"/>
                <w:szCs w:val="20"/>
              </w:rPr>
              <w:t>, de acuerdo a las necesidades de los formuladores del plan):</w:t>
            </w:r>
          </w:p>
          <w:p w14:paraId="631C385A" w14:textId="77777777" w:rsidR="00F04656" w:rsidRDefault="00F04656" w:rsidP="00F04656">
            <w:pPr>
              <w:jc w:val="both"/>
              <w:rPr>
                <w:rFonts w:asciiTheme="minorHAnsi" w:hAnsiTheme="minorHAnsi" w:cstheme="minorHAnsi"/>
                <w:i/>
                <w:color w:val="4F81BD" w:themeColor="accent1"/>
                <w:sz w:val="20"/>
                <w:szCs w:val="20"/>
              </w:rPr>
            </w:pPr>
          </w:p>
          <w:p w14:paraId="4CAAB4C1" w14:textId="77777777" w:rsidR="00691A88" w:rsidRDefault="00691A88" w:rsidP="00F04656">
            <w:p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El sistema de telecomunicaciones regional en emergencias y desastres, cuenta con las siguientes tecnologías:</w:t>
            </w:r>
          </w:p>
          <w:p w14:paraId="4BE524B5" w14:textId="77777777" w:rsidR="00691A88" w:rsidRDefault="00691A88" w:rsidP="00F04656">
            <w:pPr>
              <w:jc w:val="both"/>
              <w:rPr>
                <w:rFonts w:asciiTheme="minorHAnsi" w:hAnsiTheme="minorHAnsi" w:cstheme="minorHAnsi"/>
                <w:b w:val="0"/>
                <w:i/>
                <w:color w:val="4F81BD" w:themeColor="accent1"/>
                <w:sz w:val="20"/>
                <w:szCs w:val="20"/>
              </w:rPr>
            </w:pPr>
          </w:p>
          <w:p w14:paraId="30BE105E" w14:textId="77777777" w:rsidR="00691A88" w:rsidRDefault="00691A88" w:rsidP="00691A88">
            <w:pPr>
              <w:pStyle w:val="Prrafodelista"/>
              <w:numPr>
                <w:ilvl w:val="0"/>
                <w:numId w:val="1"/>
              </w:num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Red MPLS (</w:t>
            </w:r>
            <w:proofErr w:type="spellStart"/>
            <w:r>
              <w:rPr>
                <w:rFonts w:asciiTheme="minorHAnsi" w:hAnsiTheme="minorHAnsi" w:cstheme="minorHAnsi"/>
                <w:i/>
                <w:color w:val="4F81BD" w:themeColor="accent1"/>
                <w:sz w:val="20"/>
                <w:szCs w:val="20"/>
              </w:rPr>
              <w:t>MultiProtocol</w:t>
            </w:r>
            <w:proofErr w:type="spellEnd"/>
            <w:r>
              <w:rPr>
                <w:rFonts w:asciiTheme="minorHAnsi" w:hAnsiTheme="minorHAnsi" w:cstheme="minorHAnsi"/>
                <w:i/>
                <w:color w:val="4F81BD" w:themeColor="accent1"/>
                <w:sz w:val="20"/>
                <w:szCs w:val="20"/>
              </w:rPr>
              <w:t xml:space="preserve"> </w:t>
            </w:r>
            <w:proofErr w:type="spellStart"/>
            <w:r>
              <w:rPr>
                <w:rFonts w:asciiTheme="minorHAnsi" w:hAnsiTheme="minorHAnsi" w:cstheme="minorHAnsi"/>
                <w:i/>
                <w:color w:val="4F81BD" w:themeColor="accent1"/>
                <w:sz w:val="20"/>
                <w:szCs w:val="20"/>
              </w:rPr>
              <w:t>Label</w:t>
            </w:r>
            <w:proofErr w:type="spellEnd"/>
            <w:r>
              <w:rPr>
                <w:rFonts w:asciiTheme="minorHAnsi" w:hAnsiTheme="minorHAnsi" w:cstheme="minorHAnsi"/>
                <w:i/>
                <w:color w:val="4F81BD" w:themeColor="accent1"/>
                <w:sz w:val="20"/>
                <w:szCs w:val="20"/>
              </w:rPr>
              <w:t xml:space="preserve"> </w:t>
            </w:r>
            <w:proofErr w:type="spellStart"/>
            <w:r>
              <w:rPr>
                <w:rFonts w:asciiTheme="minorHAnsi" w:hAnsiTheme="minorHAnsi" w:cstheme="minorHAnsi"/>
                <w:i/>
                <w:color w:val="4F81BD" w:themeColor="accent1"/>
                <w:sz w:val="20"/>
                <w:szCs w:val="20"/>
              </w:rPr>
              <w:t>Switching</w:t>
            </w:r>
            <w:proofErr w:type="spellEnd"/>
            <w:r>
              <w:rPr>
                <w:rFonts w:asciiTheme="minorHAnsi" w:hAnsiTheme="minorHAnsi" w:cstheme="minorHAnsi"/>
                <w:i/>
                <w:color w:val="4F81BD" w:themeColor="accent1"/>
                <w:sz w:val="20"/>
                <w:szCs w:val="20"/>
              </w:rPr>
              <w:t>):</w:t>
            </w:r>
            <w:r w:rsidR="005005CF">
              <w:rPr>
                <w:rFonts w:asciiTheme="minorHAnsi" w:hAnsiTheme="minorHAnsi" w:cstheme="minorHAnsi"/>
                <w:i/>
                <w:color w:val="4F81BD" w:themeColor="accent1"/>
                <w:sz w:val="20"/>
                <w:szCs w:val="20"/>
              </w:rPr>
              <w:t xml:space="preserve"> </w:t>
            </w:r>
            <w:r w:rsidR="005005CF">
              <w:rPr>
                <w:rFonts w:asciiTheme="minorHAnsi" w:hAnsiTheme="minorHAnsi" w:cstheme="minorHAnsi"/>
                <w:b w:val="0"/>
                <w:i/>
                <w:color w:val="4F81BD" w:themeColor="accent1"/>
                <w:sz w:val="20"/>
                <w:szCs w:val="20"/>
              </w:rPr>
              <w:t>especificar detalles</w:t>
            </w:r>
          </w:p>
          <w:p w14:paraId="0686AD1C" w14:textId="77777777" w:rsidR="00691A88" w:rsidRDefault="00691A88" w:rsidP="00691A88">
            <w:pPr>
              <w:pStyle w:val="Prrafodelista"/>
              <w:numPr>
                <w:ilvl w:val="0"/>
                <w:numId w:val="1"/>
              </w:num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Red de Radio comunicación:</w:t>
            </w:r>
            <w:r w:rsidR="005005CF">
              <w:rPr>
                <w:rFonts w:asciiTheme="minorHAnsi" w:hAnsiTheme="minorHAnsi" w:cstheme="minorHAnsi"/>
                <w:i/>
                <w:color w:val="4F81BD" w:themeColor="accent1"/>
                <w:sz w:val="20"/>
                <w:szCs w:val="20"/>
              </w:rPr>
              <w:t xml:space="preserve"> </w:t>
            </w:r>
            <w:r w:rsidR="005005CF">
              <w:rPr>
                <w:rFonts w:asciiTheme="minorHAnsi" w:hAnsiTheme="minorHAnsi" w:cstheme="minorHAnsi"/>
                <w:b w:val="0"/>
                <w:i/>
                <w:color w:val="4F81BD" w:themeColor="accent1"/>
                <w:sz w:val="20"/>
                <w:szCs w:val="20"/>
              </w:rPr>
              <w:t>especificar detalles</w:t>
            </w:r>
          </w:p>
          <w:p w14:paraId="77ABBF2B" w14:textId="77777777" w:rsidR="00691A88" w:rsidRDefault="00691A88" w:rsidP="00691A88">
            <w:pPr>
              <w:pStyle w:val="Prrafodelista"/>
              <w:numPr>
                <w:ilvl w:val="0"/>
                <w:numId w:val="1"/>
              </w:num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Plataforma Satelital:</w:t>
            </w:r>
            <w:r w:rsidR="005005CF">
              <w:rPr>
                <w:rFonts w:asciiTheme="minorHAnsi" w:hAnsiTheme="minorHAnsi" w:cstheme="minorHAnsi"/>
                <w:i/>
                <w:color w:val="4F81BD" w:themeColor="accent1"/>
                <w:sz w:val="20"/>
                <w:szCs w:val="20"/>
              </w:rPr>
              <w:t xml:space="preserve"> </w:t>
            </w:r>
            <w:r w:rsidR="005005CF">
              <w:rPr>
                <w:rFonts w:asciiTheme="minorHAnsi" w:hAnsiTheme="minorHAnsi" w:cstheme="minorHAnsi"/>
                <w:b w:val="0"/>
                <w:i/>
                <w:color w:val="4F81BD" w:themeColor="accent1"/>
                <w:sz w:val="20"/>
                <w:szCs w:val="20"/>
              </w:rPr>
              <w:t>especificar detalles</w:t>
            </w:r>
          </w:p>
          <w:p w14:paraId="12D1D713" w14:textId="77777777" w:rsidR="00691A88" w:rsidRPr="00691A88" w:rsidRDefault="00691A88" w:rsidP="00691A88">
            <w:pPr>
              <w:pStyle w:val="Prrafodelista"/>
              <w:numPr>
                <w:ilvl w:val="0"/>
                <w:numId w:val="1"/>
              </w:num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Telefonía:</w:t>
            </w:r>
            <w:r w:rsidR="005005CF">
              <w:rPr>
                <w:rFonts w:asciiTheme="minorHAnsi" w:hAnsiTheme="minorHAnsi" w:cstheme="minorHAnsi"/>
                <w:i/>
                <w:color w:val="4F81BD" w:themeColor="accent1"/>
                <w:sz w:val="20"/>
                <w:szCs w:val="20"/>
              </w:rPr>
              <w:t xml:space="preserve"> </w:t>
            </w:r>
            <w:r w:rsidR="005005CF">
              <w:rPr>
                <w:rFonts w:asciiTheme="minorHAnsi" w:hAnsiTheme="minorHAnsi" w:cstheme="minorHAnsi"/>
                <w:b w:val="0"/>
                <w:i/>
                <w:color w:val="4F81BD" w:themeColor="accent1"/>
                <w:sz w:val="20"/>
                <w:szCs w:val="20"/>
              </w:rPr>
              <w:t>especificar detalles</w:t>
            </w:r>
          </w:p>
          <w:p w14:paraId="1734B086" w14:textId="77777777" w:rsidR="00691A88" w:rsidRDefault="00691A88" w:rsidP="00F04656">
            <w:pPr>
              <w:jc w:val="both"/>
              <w:rPr>
                <w:rFonts w:asciiTheme="minorHAnsi" w:hAnsiTheme="minorHAnsi" w:cstheme="minorHAnsi"/>
                <w:i/>
                <w:color w:val="4F81BD" w:themeColor="accent1"/>
                <w:sz w:val="20"/>
                <w:szCs w:val="20"/>
              </w:rPr>
            </w:pPr>
          </w:p>
          <w:tbl>
            <w:tblPr>
              <w:tblW w:w="8764"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CellMar>
                <w:left w:w="70" w:type="dxa"/>
                <w:right w:w="70" w:type="dxa"/>
              </w:tblCellMar>
              <w:tblLook w:val="04A0" w:firstRow="1" w:lastRow="0" w:firstColumn="1" w:lastColumn="0" w:noHBand="0" w:noVBand="1"/>
            </w:tblPr>
            <w:tblGrid>
              <w:gridCol w:w="1290"/>
              <w:gridCol w:w="1012"/>
              <w:gridCol w:w="1843"/>
              <w:gridCol w:w="1134"/>
              <w:gridCol w:w="959"/>
              <w:gridCol w:w="993"/>
              <w:gridCol w:w="1533"/>
            </w:tblGrid>
            <w:tr w:rsidR="00420AEB" w:rsidRPr="00420AEB" w14:paraId="213ED1F3" w14:textId="44CB642F" w:rsidTr="00420AEB">
              <w:trPr>
                <w:trHeight w:val="300"/>
                <w:jc w:val="center"/>
              </w:trPr>
              <w:tc>
                <w:tcPr>
                  <w:tcW w:w="1290" w:type="dxa"/>
                  <w:shd w:val="clear" w:color="auto" w:fill="0070C0"/>
                  <w:vAlign w:val="center"/>
                </w:tcPr>
                <w:p w14:paraId="5B64B622" w14:textId="77777777" w:rsidR="00420AEB" w:rsidRPr="00420AEB" w:rsidRDefault="00420AEB" w:rsidP="00F04656">
                  <w:pPr>
                    <w:jc w:val="center"/>
                    <w:rPr>
                      <w:rFonts w:ascii="Calibri" w:hAnsi="Calibri" w:cs="Calibri"/>
                      <w:b/>
                      <w:bCs/>
                      <w:color w:val="FFFFFF" w:themeColor="background1"/>
                      <w:sz w:val="16"/>
                      <w:szCs w:val="16"/>
                      <w:lang w:val="es-CL" w:eastAsia="es-CL"/>
                    </w:rPr>
                  </w:pPr>
                  <w:r w:rsidRPr="00420AEB">
                    <w:rPr>
                      <w:rFonts w:ascii="Calibri" w:hAnsi="Calibri" w:cs="Calibri"/>
                      <w:b/>
                      <w:bCs/>
                      <w:color w:val="FFFFFF" w:themeColor="background1"/>
                      <w:sz w:val="16"/>
                      <w:szCs w:val="16"/>
                      <w:lang w:val="es-CL" w:eastAsia="es-CL"/>
                    </w:rPr>
                    <w:t>Tecnología</w:t>
                  </w:r>
                </w:p>
              </w:tc>
              <w:tc>
                <w:tcPr>
                  <w:tcW w:w="1012" w:type="dxa"/>
                  <w:shd w:val="clear" w:color="auto" w:fill="0070C0"/>
                  <w:noWrap/>
                  <w:vAlign w:val="center"/>
                </w:tcPr>
                <w:p w14:paraId="41AC0BB2" w14:textId="77777777" w:rsidR="00420AEB" w:rsidRPr="00420AEB" w:rsidRDefault="00420AEB" w:rsidP="00F04656">
                  <w:pPr>
                    <w:jc w:val="center"/>
                    <w:rPr>
                      <w:rFonts w:ascii="Calibri" w:hAnsi="Calibri" w:cs="Calibri"/>
                      <w:b/>
                      <w:bCs/>
                      <w:color w:val="FFFFFF" w:themeColor="background1"/>
                      <w:sz w:val="16"/>
                      <w:szCs w:val="16"/>
                      <w:lang w:val="es-CL" w:eastAsia="es-CL"/>
                    </w:rPr>
                  </w:pPr>
                  <w:r w:rsidRPr="00420AEB">
                    <w:rPr>
                      <w:rFonts w:ascii="Calibri" w:hAnsi="Calibri" w:cs="Calibri"/>
                      <w:b/>
                      <w:bCs/>
                      <w:color w:val="FFFFFF" w:themeColor="background1"/>
                      <w:sz w:val="16"/>
                      <w:szCs w:val="16"/>
                      <w:lang w:val="es-CL" w:eastAsia="es-CL"/>
                    </w:rPr>
                    <w:t>Sistema</w:t>
                  </w:r>
                </w:p>
              </w:tc>
              <w:tc>
                <w:tcPr>
                  <w:tcW w:w="1843" w:type="dxa"/>
                  <w:shd w:val="clear" w:color="auto" w:fill="0070C0"/>
                  <w:vAlign w:val="center"/>
                </w:tcPr>
                <w:p w14:paraId="0049813D" w14:textId="77777777" w:rsidR="00420AEB" w:rsidRPr="00420AEB" w:rsidRDefault="00420AEB" w:rsidP="00F04656">
                  <w:pPr>
                    <w:jc w:val="center"/>
                    <w:rPr>
                      <w:rFonts w:ascii="Calibri" w:hAnsi="Calibri" w:cs="Calibri"/>
                      <w:b/>
                      <w:bCs/>
                      <w:color w:val="FFFFFF" w:themeColor="background1"/>
                      <w:sz w:val="16"/>
                      <w:szCs w:val="16"/>
                      <w:lang w:val="es-CL" w:eastAsia="es-CL"/>
                    </w:rPr>
                  </w:pPr>
                  <w:r w:rsidRPr="00420AEB">
                    <w:rPr>
                      <w:rFonts w:ascii="Calibri" w:hAnsi="Calibri" w:cs="Calibri"/>
                      <w:b/>
                      <w:bCs/>
                      <w:color w:val="FFFFFF" w:themeColor="background1"/>
                      <w:sz w:val="16"/>
                      <w:szCs w:val="16"/>
                      <w:lang w:val="es-CL" w:eastAsia="es-CL"/>
                    </w:rPr>
                    <w:t>Descripción</w:t>
                  </w:r>
                </w:p>
              </w:tc>
              <w:tc>
                <w:tcPr>
                  <w:tcW w:w="1134" w:type="dxa"/>
                  <w:shd w:val="clear" w:color="auto" w:fill="0070C0"/>
                  <w:vAlign w:val="center"/>
                </w:tcPr>
                <w:p w14:paraId="1EEF9EE9" w14:textId="77777777" w:rsidR="00420AEB" w:rsidRPr="00420AEB" w:rsidRDefault="00420AEB" w:rsidP="00F04656">
                  <w:pPr>
                    <w:jc w:val="center"/>
                    <w:rPr>
                      <w:rFonts w:ascii="Calibri" w:hAnsi="Calibri" w:cs="Calibri"/>
                      <w:b/>
                      <w:bCs/>
                      <w:color w:val="FFFFFF" w:themeColor="background1"/>
                      <w:sz w:val="16"/>
                      <w:szCs w:val="16"/>
                      <w:lang w:val="es-CL" w:eastAsia="es-CL"/>
                    </w:rPr>
                  </w:pPr>
                  <w:r w:rsidRPr="00420AEB">
                    <w:rPr>
                      <w:rFonts w:ascii="Calibri" w:hAnsi="Calibri" w:cs="Calibri"/>
                      <w:b/>
                      <w:bCs/>
                      <w:color w:val="FFFFFF" w:themeColor="background1"/>
                      <w:sz w:val="16"/>
                      <w:szCs w:val="16"/>
                      <w:lang w:val="es-CL" w:eastAsia="es-CL"/>
                    </w:rPr>
                    <w:t>Cobertura</w:t>
                  </w:r>
                </w:p>
              </w:tc>
              <w:tc>
                <w:tcPr>
                  <w:tcW w:w="959" w:type="dxa"/>
                  <w:shd w:val="clear" w:color="auto" w:fill="0070C0"/>
                  <w:vAlign w:val="center"/>
                </w:tcPr>
                <w:p w14:paraId="69B00864" w14:textId="77777777" w:rsidR="00420AEB" w:rsidRPr="00420AEB" w:rsidRDefault="00420AEB" w:rsidP="00F04656">
                  <w:pPr>
                    <w:jc w:val="center"/>
                    <w:rPr>
                      <w:rFonts w:ascii="Calibri" w:hAnsi="Calibri" w:cs="Calibri"/>
                      <w:b/>
                      <w:bCs/>
                      <w:color w:val="FFFFFF" w:themeColor="background1"/>
                      <w:sz w:val="16"/>
                      <w:szCs w:val="16"/>
                      <w:lang w:val="es-CL" w:eastAsia="es-CL"/>
                    </w:rPr>
                  </w:pPr>
                  <w:r w:rsidRPr="00420AEB">
                    <w:rPr>
                      <w:rFonts w:ascii="Calibri" w:hAnsi="Calibri" w:cs="Calibri"/>
                      <w:b/>
                      <w:bCs/>
                      <w:color w:val="FFFFFF" w:themeColor="background1"/>
                      <w:sz w:val="16"/>
                      <w:szCs w:val="16"/>
                      <w:lang w:val="es-CL" w:eastAsia="es-CL"/>
                    </w:rPr>
                    <w:t>Amplitud</w:t>
                  </w:r>
                </w:p>
              </w:tc>
              <w:tc>
                <w:tcPr>
                  <w:tcW w:w="993" w:type="dxa"/>
                  <w:shd w:val="clear" w:color="auto" w:fill="0070C0"/>
                  <w:vAlign w:val="center"/>
                </w:tcPr>
                <w:p w14:paraId="71574C60" w14:textId="367B2697" w:rsidR="00420AEB" w:rsidRPr="00420AEB" w:rsidRDefault="00420AEB" w:rsidP="00F04656">
                  <w:pPr>
                    <w:jc w:val="center"/>
                    <w:rPr>
                      <w:rFonts w:ascii="Calibri" w:hAnsi="Calibri" w:cs="Calibri"/>
                      <w:b/>
                      <w:bCs/>
                      <w:color w:val="FFFFFF" w:themeColor="background1"/>
                      <w:sz w:val="16"/>
                      <w:szCs w:val="16"/>
                      <w:lang w:val="es-CL" w:eastAsia="es-CL"/>
                    </w:rPr>
                  </w:pPr>
                  <w:r w:rsidRPr="00420AEB">
                    <w:rPr>
                      <w:rFonts w:ascii="Calibri" w:hAnsi="Calibri" w:cs="Calibri"/>
                      <w:b/>
                      <w:bCs/>
                      <w:color w:val="FFFFFF" w:themeColor="background1"/>
                      <w:sz w:val="16"/>
                      <w:szCs w:val="16"/>
                      <w:lang w:val="es-CL" w:eastAsia="es-CL"/>
                    </w:rPr>
                    <w:t>Utilización</w:t>
                  </w:r>
                </w:p>
              </w:tc>
              <w:tc>
                <w:tcPr>
                  <w:tcW w:w="1533" w:type="dxa"/>
                  <w:shd w:val="clear" w:color="auto" w:fill="0070C0"/>
                </w:tcPr>
                <w:p w14:paraId="49CF2B33" w14:textId="2D8DF563" w:rsidR="00420AEB" w:rsidRPr="00420AEB" w:rsidRDefault="00420AEB" w:rsidP="00F04656">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 xml:space="preserve">Integración Telecomunicaciones </w:t>
                  </w:r>
                  <w:r w:rsidR="00107CEA">
                    <w:rPr>
                      <w:rFonts w:ascii="Calibri" w:hAnsi="Calibri" w:cs="Calibri"/>
                      <w:b/>
                      <w:bCs/>
                      <w:color w:val="FFFFFF" w:themeColor="background1"/>
                      <w:sz w:val="16"/>
                      <w:szCs w:val="16"/>
                      <w:lang w:val="es-CL" w:eastAsia="es-CL"/>
                    </w:rPr>
                    <w:t>SENAPRED</w:t>
                  </w:r>
                </w:p>
              </w:tc>
            </w:tr>
            <w:tr w:rsidR="00420AEB" w:rsidRPr="00420AEB" w14:paraId="21A4AFA8" w14:textId="2BB93259" w:rsidTr="00420AEB">
              <w:trPr>
                <w:trHeight w:val="300"/>
                <w:jc w:val="center"/>
              </w:trPr>
              <w:tc>
                <w:tcPr>
                  <w:tcW w:w="1290" w:type="dxa"/>
                  <w:vMerge w:val="restart"/>
                  <w:vAlign w:val="center"/>
                </w:tcPr>
                <w:p w14:paraId="02092728" w14:textId="77777777"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Radio Comunicación</w:t>
                  </w:r>
                </w:p>
              </w:tc>
              <w:tc>
                <w:tcPr>
                  <w:tcW w:w="1012" w:type="dxa"/>
                  <w:shd w:val="clear" w:color="auto" w:fill="auto"/>
                  <w:noWrap/>
                  <w:vAlign w:val="center"/>
                </w:tcPr>
                <w:p w14:paraId="342FCEC6" w14:textId="77777777"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VHF</w:t>
                  </w:r>
                </w:p>
              </w:tc>
              <w:tc>
                <w:tcPr>
                  <w:tcW w:w="1843" w:type="dxa"/>
                  <w:vAlign w:val="center"/>
                </w:tcPr>
                <w:p w14:paraId="291C3FF9" w14:textId="77777777"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Sistema de comunicación utilizado de manera interna, como soporte comunicacional de los equipos de respuesta.</w:t>
                  </w:r>
                </w:p>
              </w:tc>
              <w:tc>
                <w:tcPr>
                  <w:tcW w:w="1134" w:type="dxa"/>
                  <w:vAlign w:val="center"/>
                </w:tcPr>
                <w:p w14:paraId="3BCF0D39" w14:textId="34E8CCF5"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[Especificar cobertura]</w:t>
                  </w:r>
                </w:p>
              </w:tc>
              <w:tc>
                <w:tcPr>
                  <w:tcW w:w="959" w:type="dxa"/>
                  <w:vAlign w:val="center"/>
                </w:tcPr>
                <w:p w14:paraId="113B0E6A" w14:textId="47390296" w:rsidR="00420AEB" w:rsidRPr="00420AEB" w:rsidRDefault="00420AEB" w:rsidP="00146110">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[Especificar Autoridad u organismo]</w:t>
                  </w:r>
                </w:p>
              </w:tc>
              <w:tc>
                <w:tcPr>
                  <w:tcW w:w="993" w:type="dxa"/>
                </w:tcPr>
                <w:p w14:paraId="27394C96" w14:textId="413A6D1A" w:rsidR="00420AEB" w:rsidRPr="00420AEB" w:rsidRDefault="00420AEB" w:rsidP="00146110">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[Especificar momento de utilización]</w:t>
                  </w:r>
                </w:p>
              </w:tc>
              <w:tc>
                <w:tcPr>
                  <w:tcW w:w="1533" w:type="dxa"/>
                </w:tcPr>
                <w:p w14:paraId="7ACD4C9B" w14:textId="699F6DA4" w:rsidR="00420AEB" w:rsidRPr="00420AEB" w:rsidRDefault="00420AEB" w:rsidP="00420AEB">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w:t>
                  </w:r>
                  <w:r>
                    <w:rPr>
                      <w:rFonts w:ascii="Calibri" w:hAnsi="Calibri" w:cs="Calibri"/>
                      <w:bCs/>
                      <w:color w:val="404040" w:themeColor="text1" w:themeTint="BF"/>
                      <w:sz w:val="16"/>
                      <w:szCs w:val="16"/>
                      <w:lang w:val="es-CL" w:eastAsia="es-CL"/>
                    </w:rPr>
                    <w:t xml:space="preserve">Indicar si se integra con el sistema de telecomunicaciones de </w:t>
                  </w:r>
                  <w:r w:rsidR="00107CEA">
                    <w:rPr>
                      <w:rFonts w:ascii="Calibri" w:hAnsi="Calibri" w:cs="Calibri"/>
                      <w:bCs/>
                      <w:color w:val="404040" w:themeColor="text1" w:themeTint="BF"/>
                      <w:sz w:val="16"/>
                      <w:szCs w:val="16"/>
                      <w:lang w:val="es-CL" w:eastAsia="es-CL"/>
                    </w:rPr>
                    <w:t>SENAPRED</w:t>
                  </w:r>
                  <w:r w:rsidRPr="00420AEB">
                    <w:rPr>
                      <w:rFonts w:ascii="Calibri" w:hAnsi="Calibri" w:cs="Calibri"/>
                      <w:bCs/>
                      <w:color w:val="404040" w:themeColor="text1" w:themeTint="BF"/>
                      <w:sz w:val="16"/>
                      <w:szCs w:val="16"/>
                      <w:lang w:val="es-CL" w:eastAsia="es-CL"/>
                    </w:rPr>
                    <w:t>]</w:t>
                  </w:r>
                </w:p>
              </w:tc>
            </w:tr>
            <w:tr w:rsidR="00420AEB" w:rsidRPr="00420AEB" w14:paraId="79895B6C" w14:textId="3100D311" w:rsidTr="00420AEB">
              <w:trPr>
                <w:trHeight w:val="300"/>
                <w:jc w:val="center"/>
              </w:trPr>
              <w:tc>
                <w:tcPr>
                  <w:tcW w:w="1290" w:type="dxa"/>
                  <w:vMerge/>
                  <w:vAlign w:val="center"/>
                </w:tcPr>
                <w:p w14:paraId="45F38DE2" w14:textId="77777777" w:rsidR="00420AEB" w:rsidRPr="00420AEB" w:rsidRDefault="00420AEB" w:rsidP="00F04656">
                  <w:pPr>
                    <w:jc w:val="center"/>
                    <w:rPr>
                      <w:rFonts w:ascii="Calibri" w:hAnsi="Calibri" w:cs="Calibri"/>
                      <w:bCs/>
                      <w:color w:val="404040" w:themeColor="text1" w:themeTint="BF"/>
                      <w:sz w:val="16"/>
                      <w:szCs w:val="16"/>
                      <w:lang w:val="es-CL" w:eastAsia="es-CL"/>
                    </w:rPr>
                  </w:pPr>
                </w:p>
              </w:tc>
              <w:tc>
                <w:tcPr>
                  <w:tcW w:w="1012" w:type="dxa"/>
                  <w:shd w:val="clear" w:color="auto" w:fill="auto"/>
                  <w:noWrap/>
                  <w:vAlign w:val="center"/>
                </w:tcPr>
                <w:p w14:paraId="2B96E661" w14:textId="77777777"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P-25</w:t>
                  </w:r>
                </w:p>
              </w:tc>
              <w:tc>
                <w:tcPr>
                  <w:tcW w:w="1843" w:type="dxa"/>
                  <w:vAlign w:val="center"/>
                </w:tcPr>
                <w:p w14:paraId="5710D175" w14:textId="77777777"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Sistema de comunicación utilizado de manera externa con otros organismos</w:t>
                  </w:r>
                </w:p>
              </w:tc>
              <w:tc>
                <w:tcPr>
                  <w:tcW w:w="1134" w:type="dxa"/>
                  <w:vAlign w:val="center"/>
                </w:tcPr>
                <w:p w14:paraId="3B405483" w14:textId="14E8F000"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[Especificar cobertura]</w:t>
                  </w:r>
                </w:p>
              </w:tc>
              <w:tc>
                <w:tcPr>
                  <w:tcW w:w="959" w:type="dxa"/>
                  <w:vAlign w:val="center"/>
                </w:tcPr>
                <w:p w14:paraId="2DF70BB8" w14:textId="2E9C7994"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[Especificar Autoridad u organismo]</w:t>
                  </w:r>
                </w:p>
              </w:tc>
              <w:tc>
                <w:tcPr>
                  <w:tcW w:w="993" w:type="dxa"/>
                </w:tcPr>
                <w:p w14:paraId="0015BA5C" w14:textId="36263FBA"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[Especificar momento de utilización]</w:t>
                  </w:r>
                </w:p>
              </w:tc>
              <w:tc>
                <w:tcPr>
                  <w:tcW w:w="1533" w:type="dxa"/>
                </w:tcPr>
                <w:p w14:paraId="07ADF74A" w14:textId="7D4948DB"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w:t>
                  </w:r>
                  <w:r>
                    <w:rPr>
                      <w:rFonts w:ascii="Calibri" w:hAnsi="Calibri" w:cs="Calibri"/>
                      <w:bCs/>
                      <w:color w:val="404040" w:themeColor="text1" w:themeTint="BF"/>
                      <w:sz w:val="16"/>
                      <w:szCs w:val="16"/>
                      <w:lang w:val="es-CL" w:eastAsia="es-CL"/>
                    </w:rPr>
                    <w:t xml:space="preserve">Indicar si se integra con el sistema de telecomunicaciones de </w:t>
                  </w:r>
                  <w:r w:rsidR="00107CEA">
                    <w:rPr>
                      <w:rFonts w:ascii="Calibri" w:hAnsi="Calibri" w:cs="Calibri"/>
                      <w:bCs/>
                      <w:color w:val="404040" w:themeColor="text1" w:themeTint="BF"/>
                      <w:sz w:val="16"/>
                      <w:szCs w:val="16"/>
                      <w:lang w:val="es-CL" w:eastAsia="es-CL"/>
                    </w:rPr>
                    <w:t>SENAPRED</w:t>
                  </w:r>
                  <w:r w:rsidRPr="00420AEB">
                    <w:rPr>
                      <w:rFonts w:ascii="Calibri" w:hAnsi="Calibri" w:cs="Calibri"/>
                      <w:bCs/>
                      <w:color w:val="404040" w:themeColor="text1" w:themeTint="BF"/>
                      <w:sz w:val="16"/>
                      <w:szCs w:val="16"/>
                      <w:lang w:val="es-CL" w:eastAsia="es-CL"/>
                    </w:rPr>
                    <w:t>]</w:t>
                  </w:r>
                </w:p>
              </w:tc>
            </w:tr>
            <w:tr w:rsidR="00420AEB" w:rsidRPr="00420AEB" w14:paraId="4BD9995B" w14:textId="37F489A1" w:rsidTr="00420AEB">
              <w:trPr>
                <w:trHeight w:val="300"/>
                <w:jc w:val="center"/>
              </w:trPr>
              <w:tc>
                <w:tcPr>
                  <w:tcW w:w="1290" w:type="dxa"/>
                  <w:vMerge w:val="restart"/>
                  <w:vAlign w:val="center"/>
                </w:tcPr>
                <w:p w14:paraId="25852650" w14:textId="77777777"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Telefonía</w:t>
                  </w:r>
                </w:p>
              </w:tc>
              <w:tc>
                <w:tcPr>
                  <w:tcW w:w="1012" w:type="dxa"/>
                  <w:shd w:val="clear" w:color="auto" w:fill="auto"/>
                  <w:noWrap/>
                  <w:vAlign w:val="center"/>
                </w:tcPr>
                <w:p w14:paraId="001B8A15" w14:textId="77777777"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Móvil</w:t>
                  </w:r>
                </w:p>
              </w:tc>
              <w:tc>
                <w:tcPr>
                  <w:tcW w:w="1843" w:type="dxa"/>
                  <w:vAlign w:val="center"/>
                </w:tcPr>
                <w:p w14:paraId="3B8CF1E4" w14:textId="77777777"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Sistema de comunicación utilizado de manera externa con otros organismos</w:t>
                  </w:r>
                </w:p>
              </w:tc>
              <w:tc>
                <w:tcPr>
                  <w:tcW w:w="1134" w:type="dxa"/>
                  <w:vAlign w:val="center"/>
                </w:tcPr>
                <w:p w14:paraId="29287C64" w14:textId="489E6BBF"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[Especificar cobertura]</w:t>
                  </w:r>
                </w:p>
              </w:tc>
              <w:tc>
                <w:tcPr>
                  <w:tcW w:w="959" w:type="dxa"/>
                  <w:vAlign w:val="center"/>
                </w:tcPr>
                <w:p w14:paraId="1138D1E9" w14:textId="0E00C487"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[Especificar Autoridad u organismo]</w:t>
                  </w:r>
                </w:p>
              </w:tc>
              <w:tc>
                <w:tcPr>
                  <w:tcW w:w="993" w:type="dxa"/>
                </w:tcPr>
                <w:p w14:paraId="4412F9AB" w14:textId="746794D7"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[Especificar momento de utilización]</w:t>
                  </w:r>
                </w:p>
              </w:tc>
              <w:tc>
                <w:tcPr>
                  <w:tcW w:w="1533" w:type="dxa"/>
                </w:tcPr>
                <w:p w14:paraId="3B50C4B9" w14:textId="76A0B584"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w:t>
                  </w:r>
                  <w:r>
                    <w:rPr>
                      <w:rFonts w:ascii="Calibri" w:hAnsi="Calibri" w:cs="Calibri"/>
                      <w:bCs/>
                      <w:color w:val="404040" w:themeColor="text1" w:themeTint="BF"/>
                      <w:sz w:val="16"/>
                      <w:szCs w:val="16"/>
                      <w:lang w:val="es-CL" w:eastAsia="es-CL"/>
                    </w:rPr>
                    <w:t xml:space="preserve">Indicar si se integra con el sistema de telecomunicaciones de </w:t>
                  </w:r>
                  <w:r w:rsidR="00107CEA">
                    <w:rPr>
                      <w:rFonts w:ascii="Calibri" w:hAnsi="Calibri" w:cs="Calibri"/>
                      <w:bCs/>
                      <w:color w:val="404040" w:themeColor="text1" w:themeTint="BF"/>
                      <w:sz w:val="16"/>
                      <w:szCs w:val="16"/>
                      <w:lang w:val="es-CL" w:eastAsia="es-CL"/>
                    </w:rPr>
                    <w:t>SENAPRED</w:t>
                  </w:r>
                  <w:r w:rsidRPr="00420AEB">
                    <w:rPr>
                      <w:rFonts w:ascii="Calibri" w:hAnsi="Calibri" w:cs="Calibri"/>
                      <w:bCs/>
                      <w:color w:val="404040" w:themeColor="text1" w:themeTint="BF"/>
                      <w:sz w:val="16"/>
                      <w:szCs w:val="16"/>
                      <w:lang w:val="es-CL" w:eastAsia="es-CL"/>
                    </w:rPr>
                    <w:t>]</w:t>
                  </w:r>
                </w:p>
              </w:tc>
            </w:tr>
            <w:tr w:rsidR="00420AEB" w:rsidRPr="00420AEB" w14:paraId="2CE8BBD3" w14:textId="2497C1E1" w:rsidTr="00420AEB">
              <w:trPr>
                <w:trHeight w:val="300"/>
                <w:jc w:val="center"/>
              </w:trPr>
              <w:tc>
                <w:tcPr>
                  <w:tcW w:w="1290" w:type="dxa"/>
                  <w:vMerge/>
                  <w:vAlign w:val="center"/>
                </w:tcPr>
                <w:p w14:paraId="75DD1D5C" w14:textId="77777777" w:rsidR="00420AEB" w:rsidRPr="00420AEB" w:rsidRDefault="00420AEB" w:rsidP="00F04656">
                  <w:pPr>
                    <w:jc w:val="center"/>
                    <w:rPr>
                      <w:rFonts w:ascii="Calibri" w:hAnsi="Calibri" w:cs="Calibri"/>
                      <w:bCs/>
                      <w:color w:val="404040" w:themeColor="text1" w:themeTint="BF"/>
                      <w:sz w:val="16"/>
                      <w:szCs w:val="16"/>
                      <w:lang w:val="es-CL" w:eastAsia="es-CL"/>
                    </w:rPr>
                  </w:pPr>
                </w:p>
              </w:tc>
              <w:tc>
                <w:tcPr>
                  <w:tcW w:w="1012" w:type="dxa"/>
                  <w:shd w:val="clear" w:color="auto" w:fill="auto"/>
                  <w:noWrap/>
                  <w:vAlign w:val="center"/>
                </w:tcPr>
                <w:p w14:paraId="3EBC4271" w14:textId="77777777"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IP</w:t>
                  </w:r>
                </w:p>
              </w:tc>
              <w:tc>
                <w:tcPr>
                  <w:tcW w:w="1843" w:type="dxa"/>
                  <w:vAlign w:val="center"/>
                </w:tcPr>
                <w:p w14:paraId="574DB1CE" w14:textId="77777777"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Sistema de comunicación utilizado de manera interna</w:t>
                  </w:r>
                </w:p>
              </w:tc>
              <w:tc>
                <w:tcPr>
                  <w:tcW w:w="1134" w:type="dxa"/>
                  <w:vAlign w:val="center"/>
                </w:tcPr>
                <w:p w14:paraId="5AAB13FC" w14:textId="6FC83761"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[Especificar cobertura]</w:t>
                  </w:r>
                </w:p>
              </w:tc>
              <w:tc>
                <w:tcPr>
                  <w:tcW w:w="959" w:type="dxa"/>
                  <w:vAlign w:val="center"/>
                </w:tcPr>
                <w:p w14:paraId="702A96D1" w14:textId="2711DEF6"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[Especificar Autoridad u organismo]</w:t>
                  </w:r>
                </w:p>
              </w:tc>
              <w:tc>
                <w:tcPr>
                  <w:tcW w:w="993" w:type="dxa"/>
                </w:tcPr>
                <w:p w14:paraId="6846D746" w14:textId="44C5E6E1"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[Especificar momento de utilización]</w:t>
                  </w:r>
                </w:p>
              </w:tc>
              <w:tc>
                <w:tcPr>
                  <w:tcW w:w="1533" w:type="dxa"/>
                </w:tcPr>
                <w:p w14:paraId="6CF591F4" w14:textId="25A635DF"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w:t>
                  </w:r>
                  <w:r>
                    <w:rPr>
                      <w:rFonts w:ascii="Calibri" w:hAnsi="Calibri" w:cs="Calibri"/>
                      <w:bCs/>
                      <w:color w:val="404040" w:themeColor="text1" w:themeTint="BF"/>
                      <w:sz w:val="16"/>
                      <w:szCs w:val="16"/>
                      <w:lang w:val="es-CL" w:eastAsia="es-CL"/>
                    </w:rPr>
                    <w:t xml:space="preserve">Indicar si se integra con el sistema de telecomunicaciones de </w:t>
                  </w:r>
                  <w:r w:rsidR="00107CEA">
                    <w:rPr>
                      <w:rFonts w:ascii="Calibri" w:hAnsi="Calibri" w:cs="Calibri"/>
                      <w:bCs/>
                      <w:color w:val="404040" w:themeColor="text1" w:themeTint="BF"/>
                      <w:sz w:val="16"/>
                      <w:szCs w:val="16"/>
                      <w:lang w:val="es-CL" w:eastAsia="es-CL"/>
                    </w:rPr>
                    <w:t>SENAPRED</w:t>
                  </w:r>
                  <w:r w:rsidRPr="00420AEB">
                    <w:rPr>
                      <w:rFonts w:ascii="Calibri" w:hAnsi="Calibri" w:cs="Calibri"/>
                      <w:bCs/>
                      <w:color w:val="404040" w:themeColor="text1" w:themeTint="BF"/>
                      <w:sz w:val="16"/>
                      <w:szCs w:val="16"/>
                      <w:lang w:val="es-CL" w:eastAsia="es-CL"/>
                    </w:rPr>
                    <w:t>]</w:t>
                  </w:r>
                </w:p>
              </w:tc>
            </w:tr>
            <w:tr w:rsidR="00420AEB" w:rsidRPr="00420AEB" w14:paraId="60706204" w14:textId="23ED26D8" w:rsidTr="00420AEB">
              <w:trPr>
                <w:trHeight w:val="300"/>
                <w:jc w:val="center"/>
              </w:trPr>
              <w:tc>
                <w:tcPr>
                  <w:tcW w:w="1290" w:type="dxa"/>
                  <w:vMerge w:val="restart"/>
                  <w:vAlign w:val="center"/>
                </w:tcPr>
                <w:p w14:paraId="777A56B4" w14:textId="77777777"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Satelital</w:t>
                  </w:r>
                </w:p>
              </w:tc>
              <w:tc>
                <w:tcPr>
                  <w:tcW w:w="1012" w:type="dxa"/>
                  <w:shd w:val="clear" w:color="auto" w:fill="auto"/>
                  <w:noWrap/>
                  <w:vAlign w:val="center"/>
                </w:tcPr>
                <w:p w14:paraId="2B5D3B6A" w14:textId="77777777"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Internet</w:t>
                  </w:r>
                </w:p>
              </w:tc>
              <w:tc>
                <w:tcPr>
                  <w:tcW w:w="1843" w:type="dxa"/>
                  <w:vAlign w:val="center"/>
                </w:tcPr>
                <w:p w14:paraId="32BD2D72" w14:textId="77777777" w:rsidR="00420AEB" w:rsidRPr="00420AEB" w:rsidRDefault="00420AEB" w:rsidP="007D2003">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Sistema de comunicación utilizado de manera externa con organismos sectoriales</w:t>
                  </w:r>
                </w:p>
              </w:tc>
              <w:tc>
                <w:tcPr>
                  <w:tcW w:w="1134" w:type="dxa"/>
                  <w:vAlign w:val="center"/>
                </w:tcPr>
                <w:p w14:paraId="1E854363" w14:textId="23A2759F"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[Especificar cobertura]</w:t>
                  </w:r>
                </w:p>
              </w:tc>
              <w:tc>
                <w:tcPr>
                  <w:tcW w:w="959" w:type="dxa"/>
                  <w:vAlign w:val="center"/>
                </w:tcPr>
                <w:p w14:paraId="7976DFB0" w14:textId="5A924A93"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[Especificar Autoridad u organismo]</w:t>
                  </w:r>
                </w:p>
              </w:tc>
              <w:tc>
                <w:tcPr>
                  <w:tcW w:w="993" w:type="dxa"/>
                </w:tcPr>
                <w:p w14:paraId="7F9BE9D0" w14:textId="7737196E"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[Especificar momento de utilización]</w:t>
                  </w:r>
                </w:p>
              </w:tc>
              <w:tc>
                <w:tcPr>
                  <w:tcW w:w="1533" w:type="dxa"/>
                </w:tcPr>
                <w:p w14:paraId="5BF7E0D8" w14:textId="2456A02D"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w:t>
                  </w:r>
                  <w:r>
                    <w:rPr>
                      <w:rFonts w:ascii="Calibri" w:hAnsi="Calibri" w:cs="Calibri"/>
                      <w:bCs/>
                      <w:color w:val="404040" w:themeColor="text1" w:themeTint="BF"/>
                      <w:sz w:val="16"/>
                      <w:szCs w:val="16"/>
                      <w:lang w:val="es-CL" w:eastAsia="es-CL"/>
                    </w:rPr>
                    <w:t xml:space="preserve">Indicar si se integra con el sistema de telecomunicaciones de </w:t>
                  </w:r>
                  <w:r w:rsidR="00107CEA">
                    <w:rPr>
                      <w:rFonts w:ascii="Calibri" w:hAnsi="Calibri" w:cs="Calibri"/>
                      <w:bCs/>
                      <w:color w:val="404040" w:themeColor="text1" w:themeTint="BF"/>
                      <w:sz w:val="16"/>
                      <w:szCs w:val="16"/>
                      <w:lang w:val="es-CL" w:eastAsia="es-CL"/>
                    </w:rPr>
                    <w:t>SENAPRED</w:t>
                  </w:r>
                  <w:r w:rsidRPr="00420AEB">
                    <w:rPr>
                      <w:rFonts w:ascii="Calibri" w:hAnsi="Calibri" w:cs="Calibri"/>
                      <w:bCs/>
                      <w:color w:val="404040" w:themeColor="text1" w:themeTint="BF"/>
                      <w:sz w:val="16"/>
                      <w:szCs w:val="16"/>
                      <w:lang w:val="es-CL" w:eastAsia="es-CL"/>
                    </w:rPr>
                    <w:t>]</w:t>
                  </w:r>
                </w:p>
              </w:tc>
            </w:tr>
            <w:tr w:rsidR="00420AEB" w:rsidRPr="00420AEB" w14:paraId="62D6B471" w14:textId="4F799709" w:rsidTr="00420AEB">
              <w:trPr>
                <w:trHeight w:val="300"/>
                <w:jc w:val="center"/>
              </w:trPr>
              <w:tc>
                <w:tcPr>
                  <w:tcW w:w="1290" w:type="dxa"/>
                  <w:vMerge/>
                  <w:vAlign w:val="center"/>
                </w:tcPr>
                <w:p w14:paraId="526D0FB0" w14:textId="77777777" w:rsidR="00420AEB" w:rsidRPr="00420AEB" w:rsidRDefault="00420AEB" w:rsidP="00F04656">
                  <w:pPr>
                    <w:jc w:val="center"/>
                    <w:rPr>
                      <w:rFonts w:ascii="Calibri" w:hAnsi="Calibri" w:cs="Calibri"/>
                      <w:bCs/>
                      <w:color w:val="404040" w:themeColor="text1" w:themeTint="BF"/>
                      <w:sz w:val="16"/>
                      <w:szCs w:val="16"/>
                      <w:lang w:val="es-CL" w:eastAsia="es-CL"/>
                    </w:rPr>
                  </w:pPr>
                </w:p>
              </w:tc>
              <w:tc>
                <w:tcPr>
                  <w:tcW w:w="1012" w:type="dxa"/>
                  <w:shd w:val="clear" w:color="auto" w:fill="auto"/>
                  <w:noWrap/>
                  <w:vAlign w:val="center"/>
                </w:tcPr>
                <w:p w14:paraId="3CFFC3C8" w14:textId="77777777"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Telefonía</w:t>
                  </w:r>
                </w:p>
              </w:tc>
              <w:tc>
                <w:tcPr>
                  <w:tcW w:w="1843" w:type="dxa"/>
                  <w:vAlign w:val="center"/>
                </w:tcPr>
                <w:p w14:paraId="3B069843" w14:textId="77777777"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Sistema de comunicación utilizado de manera externa con otros organismos</w:t>
                  </w:r>
                </w:p>
              </w:tc>
              <w:tc>
                <w:tcPr>
                  <w:tcW w:w="1134" w:type="dxa"/>
                  <w:vAlign w:val="center"/>
                </w:tcPr>
                <w:p w14:paraId="070C1C8F" w14:textId="1BA40332"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[Especificar cobertura]</w:t>
                  </w:r>
                </w:p>
              </w:tc>
              <w:tc>
                <w:tcPr>
                  <w:tcW w:w="959" w:type="dxa"/>
                  <w:vAlign w:val="center"/>
                </w:tcPr>
                <w:p w14:paraId="76B041BC" w14:textId="7A3B1572"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[Especificar Autoridad u organismo]</w:t>
                  </w:r>
                </w:p>
              </w:tc>
              <w:tc>
                <w:tcPr>
                  <w:tcW w:w="993" w:type="dxa"/>
                </w:tcPr>
                <w:p w14:paraId="2997087B" w14:textId="17D78D0C"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[Especificar momento de utilización]</w:t>
                  </w:r>
                </w:p>
              </w:tc>
              <w:tc>
                <w:tcPr>
                  <w:tcW w:w="1533" w:type="dxa"/>
                </w:tcPr>
                <w:p w14:paraId="06A40293" w14:textId="349E29DA" w:rsidR="00420AEB" w:rsidRPr="00420AEB" w:rsidRDefault="00420AEB" w:rsidP="00F04656">
                  <w:pPr>
                    <w:jc w:val="center"/>
                    <w:rPr>
                      <w:rFonts w:ascii="Calibri" w:hAnsi="Calibri" w:cs="Calibri"/>
                      <w:bCs/>
                      <w:color w:val="404040" w:themeColor="text1" w:themeTint="BF"/>
                      <w:sz w:val="16"/>
                      <w:szCs w:val="16"/>
                      <w:lang w:val="es-CL" w:eastAsia="es-CL"/>
                    </w:rPr>
                  </w:pPr>
                  <w:r w:rsidRPr="00420AEB">
                    <w:rPr>
                      <w:rFonts w:ascii="Calibri" w:hAnsi="Calibri" w:cs="Calibri"/>
                      <w:bCs/>
                      <w:color w:val="404040" w:themeColor="text1" w:themeTint="BF"/>
                      <w:sz w:val="16"/>
                      <w:szCs w:val="16"/>
                      <w:lang w:val="es-CL" w:eastAsia="es-CL"/>
                    </w:rPr>
                    <w:t>[</w:t>
                  </w:r>
                  <w:r>
                    <w:rPr>
                      <w:rFonts w:ascii="Calibri" w:hAnsi="Calibri" w:cs="Calibri"/>
                      <w:bCs/>
                      <w:color w:val="404040" w:themeColor="text1" w:themeTint="BF"/>
                      <w:sz w:val="16"/>
                      <w:szCs w:val="16"/>
                      <w:lang w:val="es-CL" w:eastAsia="es-CL"/>
                    </w:rPr>
                    <w:t xml:space="preserve">Indicar si se integra con el sistema de telecomunicaciones de </w:t>
                  </w:r>
                  <w:r w:rsidR="00107CEA">
                    <w:rPr>
                      <w:rFonts w:ascii="Calibri" w:hAnsi="Calibri" w:cs="Calibri"/>
                      <w:bCs/>
                      <w:color w:val="404040" w:themeColor="text1" w:themeTint="BF"/>
                      <w:sz w:val="16"/>
                      <w:szCs w:val="16"/>
                      <w:lang w:val="es-CL" w:eastAsia="es-CL"/>
                    </w:rPr>
                    <w:t>SENAPRED</w:t>
                  </w:r>
                  <w:r w:rsidRPr="00420AEB">
                    <w:rPr>
                      <w:rFonts w:ascii="Calibri" w:hAnsi="Calibri" w:cs="Calibri"/>
                      <w:bCs/>
                      <w:color w:val="404040" w:themeColor="text1" w:themeTint="BF"/>
                      <w:sz w:val="16"/>
                      <w:szCs w:val="16"/>
                      <w:lang w:val="es-CL" w:eastAsia="es-CL"/>
                    </w:rPr>
                    <w:t>]</w:t>
                  </w:r>
                </w:p>
              </w:tc>
            </w:tr>
          </w:tbl>
          <w:p w14:paraId="4E77C6D7" w14:textId="6A8DECC1" w:rsidR="000B2CE7" w:rsidRPr="00A70576" w:rsidRDefault="000B2CE7" w:rsidP="00E928D6">
            <w:pPr>
              <w:jc w:val="center"/>
              <w:rPr>
                <w:rFonts w:asciiTheme="minorHAnsi" w:hAnsiTheme="minorHAnsi" w:cstheme="minorHAnsi"/>
                <w:b w:val="0"/>
                <w:i/>
                <w:color w:val="4F81BD" w:themeColor="accent1"/>
                <w:sz w:val="18"/>
                <w:szCs w:val="18"/>
              </w:rPr>
            </w:pPr>
            <w:r w:rsidRPr="00A70576">
              <w:rPr>
                <w:rFonts w:asciiTheme="minorHAnsi" w:hAnsiTheme="minorHAnsi" w:cstheme="minorHAnsi"/>
                <w:b w:val="0"/>
                <w:i/>
                <w:color w:val="4F81BD" w:themeColor="accent1"/>
                <w:sz w:val="18"/>
                <w:szCs w:val="18"/>
              </w:rPr>
              <w:t>Tabla N°</w:t>
            </w:r>
            <w:r w:rsidR="00E02C39" w:rsidRPr="00A70576">
              <w:rPr>
                <w:rFonts w:asciiTheme="minorHAnsi" w:hAnsiTheme="minorHAnsi" w:cstheme="minorHAnsi"/>
                <w:b w:val="0"/>
                <w:i/>
                <w:color w:val="4F81BD" w:themeColor="accent1"/>
                <w:sz w:val="18"/>
                <w:szCs w:val="18"/>
              </w:rPr>
              <w:t>1</w:t>
            </w:r>
            <w:r w:rsidR="00A70576" w:rsidRPr="00A70576">
              <w:rPr>
                <w:rFonts w:asciiTheme="minorHAnsi" w:hAnsiTheme="minorHAnsi" w:cstheme="minorHAnsi"/>
                <w:b w:val="0"/>
                <w:i/>
                <w:color w:val="4F81BD" w:themeColor="accent1"/>
                <w:sz w:val="18"/>
                <w:szCs w:val="18"/>
              </w:rPr>
              <w:t>4</w:t>
            </w:r>
            <w:r w:rsidRPr="00A70576">
              <w:rPr>
                <w:rFonts w:asciiTheme="minorHAnsi" w:hAnsiTheme="minorHAnsi" w:cstheme="minorHAnsi"/>
                <w:b w:val="0"/>
                <w:i/>
                <w:color w:val="4F81BD" w:themeColor="accent1"/>
                <w:sz w:val="18"/>
                <w:szCs w:val="18"/>
              </w:rPr>
              <w:t>: Sistema de telecomunicaciones.</w:t>
            </w:r>
          </w:p>
        </w:tc>
      </w:tr>
      <w:tr w:rsidR="00F04656" w:rsidRPr="000939DA" w14:paraId="2430BE89" w14:textId="77777777" w:rsidTr="00F04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6CCD89EA" w14:textId="77777777" w:rsidR="00F04656" w:rsidRDefault="00F04656" w:rsidP="005005CF">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Extensión:</w:t>
            </w:r>
            <w:r>
              <w:rPr>
                <w:rFonts w:asciiTheme="minorHAnsi" w:hAnsiTheme="minorHAnsi" w:cstheme="minorHAnsi"/>
                <w:b w:val="0"/>
                <w:i/>
                <w:color w:val="4F81BD" w:themeColor="accent1"/>
                <w:sz w:val="20"/>
                <w:szCs w:val="20"/>
              </w:rPr>
              <w:t xml:space="preserve"> de acuerdo a desarrollo de </w:t>
            </w:r>
            <w:r w:rsidR="005005CF">
              <w:rPr>
                <w:rFonts w:asciiTheme="minorHAnsi" w:hAnsiTheme="minorHAnsi" w:cstheme="minorHAnsi"/>
                <w:b w:val="0"/>
                <w:i/>
                <w:color w:val="4F81BD" w:themeColor="accent1"/>
                <w:sz w:val="20"/>
                <w:szCs w:val="20"/>
              </w:rPr>
              <w:t>la estructura</w:t>
            </w:r>
            <w:r>
              <w:rPr>
                <w:rFonts w:asciiTheme="minorHAnsi" w:hAnsiTheme="minorHAnsi" w:cstheme="minorHAnsi"/>
                <w:b w:val="0"/>
                <w:i/>
                <w:color w:val="4F81BD" w:themeColor="accent1"/>
                <w:sz w:val="20"/>
                <w:szCs w:val="20"/>
              </w:rPr>
              <w:t xml:space="preserve"> presentada.</w:t>
            </w:r>
          </w:p>
        </w:tc>
      </w:tr>
    </w:tbl>
    <w:p w14:paraId="7D0A503A" w14:textId="77777777" w:rsidR="00782FDE" w:rsidRDefault="00782FDE" w:rsidP="009942F3">
      <w:pPr>
        <w:jc w:val="both"/>
        <w:outlineLvl w:val="0"/>
        <w:rPr>
          <w:rFonts w:asciiTheme="minorHAnsi" w:hAnsiTheme="minorHAnsi" w:cstheme="minorHAnsi"/>
          <w:color w:val="404040" w:themeColor="text1" w:themeTint="BF"/>
          <w:sz w:val="22"/>
          <w:szCs w:val="22"/>
        </w:rPr>
      </w:pPr>
    </w:p>
    <w:p w14:paraId="619D07CF" w14:textId="77777777" w:rsidR="00A62011" w:rsidRDefault="00A62011" w:rsidP="009942F3">
      <w:pPr>
        <w:jc w:val="both"/>
        <w:outlineLvl w:val="0"/>
        <w:rPr>
          <w:rFonts w:asciiTheme="minorHAnsi" w:hAnsiTheme="minorHAnsi" w:cstheme="minorHAnsi"/>
          <w:color w:val="404040" w:themeColor="text1" w:themeTint="BF"/>
          <w:sz w:val="22"/>
          <w:szCs w:val="22"/>
        </w:rPr>
      </w:pPr>
    </w:p>
    <w:p w14:paraId="2CA4A7F5" w14:textId="77777777" w:rsidR="000171ED" w:rsidRDefault="000171ED" w:rsidP="009942F3">
      <w:pPr>
        <w:jc w:val="both"/>
        <w:outlineLvl w:val="0"/>
        <w:rPr>
          <w:rFonts w:asciiTheme="minorHAnsi" w:hAnsiTheme="minorHAnsi" w:cstheme="minorHAnsi"/>
          <w:color w:val="404040" w:themeColor="text1" w:themeTint="BF"/>
          <w:sz w:val="22"/>
          <w:szCs w:val="22"/>
        </w:rPr>
      </w:pPr>
    </w:p>
    <w:p w14:paraId="0A4E761F" w14:textId="77777777" w:rsidR="000171ED" w:rsidRDefault="000171ED" w:rsidP="009942F3">
      <w:pPr>
        <w:jc w:val="both"/>
        <w:outlineLvl w:val="0"/>
        <w:rPr>
          <w:rFonts w:asciiTheme="minorHAnsi" w:hAnsiTheme="minorHAnsi" w:cstheme="minorHAnsi"/>
          <w:color w:val="404040" w:themeColor="text1" w:themeTint="BF"/>
          <w:sz w:val="22"/>
          <w:szCs w:val="22"/>
        </w:rPr>
      </w:pPr>
    </w:p>
    <w:p w14:paraId="0FB4C5B2" w14:textId="77777777" w:rsidR="00576644" w:rsidRPr="009942F3" w:rsidRDefault="00576644" w:rsidP="00FB1B2B">
      <w:pPr>
        <w:pStyle w:val="Prrafodelista"/>
        <w:numPr>
          <w:ilvl w:val="1"/>
          <w:numId w:val="44"/>
        </w:numPr>
        <w:ind w:left="567"/>
        <w:jc w:val="both"/>
        <w:outlineLvl w:val="0"/>
        <w:rPr>
          <w:rFonts w:asciiTheme="minorHAnsi" w:hAnsiTheme="minorHAnsi" w:cstheme="minorHAnsi"/>
          <w:b/>
          <w:color w:val="404040" w:themeColor="text1" w:themeTint="BF"/>
          <w:sz w:val="22"/>
          <w:szCs w:val="22"/>
        </w:rPr>
      </w:pPr>
      <w:bookmarkStart w:id="60" w:name="_Toc27639325"/>
      <w:bookmarkStart w:id="61" w:name="_Toc87363391"/>
      <w:r w:rsidRPr="009942F3">
        <w:rPr>
          <w:rFonts w:asciiTheme="minorHAnsi" w:hAnsiTheme="minorHAnsi" w:cstheme="minorHAnsi"/>
          <w:b/>
          <w:color w:val="404040" w:themeColor="text1" w:themeTint="BF"/>
          <w:sz w:val="22"/>
          <w:szCs w:val="22"/>
        </w:rPr>
        <w:lastRenderedPageBreak/>
        <w:t>Información a la Comunidad y Medios de Comunicación</w:t>
      </w:r>
      <w:bookmarkEnd w:id="60"/>
      <w:bookmarkEnd w:id="61"/>
    </w:p>
    <w:p w14:paraId="251104A0" w14:textId="77777777" w:rsidR="008E6029" w:rsidRDefault="008E6029" w:rsidP="008E6029">
      <w:pPr>
        <w:jc w:val="both"/>
        <w:outlineLvl w:val="0"/>
        <w:rPr>
          <w:rFonts w:asciiTheme="minorHAnsi" w:hAnsiTheme="minorHAnsi" w:cstheme="minorHAnsi"/>
          <w:color w:val="404040" w:themeColor="text1" w:themeTint="BF"/>
          <w:sz w:val="22"/>
          <w:szCs w:val="22"/>
        </w:rPr>
      </w:pPr>
    </w:p>
    <w:tbl>
      <w:tblPr>
        <w:tblStyle w:val="Listaclara-nfasis1"/>
        <w:tblW w:w="0" w:type="auto"/>
        <w:tblLook w:val="04A0" w:firstRow="1" w:lastRow="0" w:firstColumn="1" w:lastColumn="0" w:noHBand="0" w:noVBand="1"/>
      </w:tblPr>
      <w:tblGrid>
        <w:gridCol w:w="8818"/>
      </w:tblGrid>
      <w:tr w:rsidR="00864712" w:rsidRPr="002F5562" w14:paraId="31759702" w14:textId="77777777" w:rsidTr="008647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18EB2221" w14:textId="77777777" w:rsidR="00864712" w:rsidRDefault="00864712" w:rsidP="00864712">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0F8901B7" w14:textId="77777777" w:rsidR="00864712" w:rsidRPr="00A922AC" w:rsidRDefault="00864712" w:rsidP="00864712">
            <w:pPr>
              <w:pStyle w:val="Prrafodelista"/>
              <w:numPr>
                <w:ilvl w:val="0"/>
                <w:numId w:val="1"/>
              </w:numPr>
              <w:jc w:val="both"/>
              <w:rPr>
                <w:rFonts w:asciiTheme="minorHAnsi" w:hAnsiTheme="minorHAnsi" w:cstheme="minorHAnsi"/>
                <w:bCs w:val="0"/>
                <w:i/>
                <w:color w:val="4F81BD" w:themeColor="accent1"/>
                <w:sz w:val="20"/>
                <w:szCs w:val="20"/>
              </w:rPr>
            </w:pPr>
            <w:r w:rsidRPr="00A922AC">
              <w:rPr>
                <w:rFonts w:asciiTheme="minorHAnsi" w:hAnsiTheme="minorHAnsi" w:cstheme="minorHAnsi"/>
                <w:bCs w:val="0"/>
                <w:i/>
                <w:color w:val="4F81BD" w:themeColor="accent1"/>
                <w:sz w:val="20"/>
                <w:szCs w:val="20"/>
              </w:rPr>
              <w:t>Temporalidad:</w:t>
            </w:r>
            <w:r>
              <w:rPr>
                <w:rFonts w:asciiTheme="minorHAnsi" w:hAnsiTheme="minorHAnsi" w:cstheme="minorHAnsi"/>
                <w:b w:val="0"/>
                <w:bCs w:val="0"/>
                <w:i/>
                <w:color w:val="4F81BD" w:themeColor="accent1"/>
                <w:sz w:val="20"/>
                <w:szCs w:val="20"/>
              </w:rPr>
              <w:t xml:space="preserve"> corresponde a la definición de los tiempos en que se entregará la información a la comunidad y el contenido respectivo.</w:t>
            </w:r>
          </w:p>
          <w:p w14:paraId="16138607" w14:textId="77777777" w:rsidR="00864712" w:rsidRPr="00A922AC" w:rsidRDefault="00864712" w:rsidP="00864712">
            <w:pPr>
              <w:pStyle w:val="Prrafodelista"/>
              <w:numPr>
                <w:ilvl w:val="0"/>
                <w:numId w:val="1"/>
              </w:numPr>
              <w:jc w:val="both"/>
              <w:rPr>
                <w:rFonts w:asciiTheme="minorHAnsi" w:hAnsiTheme="minorHAnsi" w:cstheme="minorHAnsi"/>
                <w:bCs w:val="0"/>
                <w:i/>
                <w:color w:val="4F81BD" w:themeColor="accent1"/>
                <w:sz w:val="20"/>
                <w:szCs w:val="20"/>
              </w:rPr>
            </w:pPr>
            <w:r w:rsidRPr="00A922AC">
              <w:rPr>
                <w:rFonts w:asciiTheme="minorHAnsi" w:hAnsiTheme="minorHAnsi" w:cstheme="minorHAnsi"/>
                <w:bCs w:val="0"/>
                <w:i/>
                <w:color w:val="4F81BD" w:themeColor="accent1"/>
                <w:sz w:val="20"/>
                <w:szCs w:val="20"/>
              </w:rPr>
              <w:t>Vocería:</w:t>
            </w:r>
            <w:r>
              <w:rPr>
                <w:rFonts w:asciiTheme="minorHAnsi" w:hAnsiTheme="minorHAnsi" w:cstheme="minorHAnsi"/>
                <w:b w:val="0"/>
                <w:bCs w:val="0"/>
                <w:i/>
                <w:color w:val="4F81BD" w:themeColor="accent1"/>
                <w:sz w:val="20"/>
                <w:szCs w:val="20"/>
              </w:rPr>
              <w:t xml:space="preserve"> corresponde a la determinación de la (s) vocería (s) para la difusión de la información a la comunidad.</w:t>
            </w:r>
          </w:p>
          <w:p w14:paraId="01CFF783" w14:textId="60417354" w:rsidR="00864712" w:rsidRDefault="00864712" w:rsidP="00864712">
            <w:pPr>
              <w:pStyle w:val="Prrafodelista"/>
              <w:numPr>
                <w:ilvl w:val="0"/>
                <w:numId w:val="1"/>
              </w:numPr>
              <w:jc w:val="both"/>
              <w:rPr>
                <w:rFonts w:asciiTheme="minorHAnsi" w:hAnsiTheme="minorHAnsi" w:cstheme="minorHAnsi"/>
                <w:b w:val="0"/>
                <w:bCs w:val="0"/>
                <w:i/>
                <w:color w:val="4F81BD" w:themeColor="accent1"/>
                <w:sz w:val="20"/>
                <w:szCs w:val="20"/>
              </w:rPr>
            </w:pPr>
            <w:r w:rsidRPr="00A922AC">
              <w:rPr>
                <w:rFonts w:asciiTheme="minorHAnsi" w:hAnsiTheme="minorHAnsi" w:cstheme="minorHAnsi"/>
                <w:bCs w:val="0"/>
                <w:i/>
                <w:color w:val="4F81BD" w:themeColor="accent1"/>
                <w:sz w:val="20"/>
                <w:szCs w:val="20"/>
              </w:rPr>
              <w:t>Medios de Difusión:</w:t>
            </w:r>
            <w:r>
              <w:rPr>
                <w:rFonts w:asciiTheme="minorHAnsi" w:hAnsiTheme="minorHAnsi" w:cstheme="minorHAnsi"/>
                <w:b w:val="0"/>
                <w:bCs w:val="0"/>
                <w:i/>
                <w:color w:val="4F81BD" w:themeColor="accent1"/>
                <w:sz w:val="20"/>
                <w:szCs w:val="20"/>
              </w:rPr>
              <w:t xml:space="preserve"> corresponde a la definición de los medios por los cuales </w:t>
            </w:r>
            <w:r w:rsidR="007C275E">
              <w:rPr>
                <w:rFonts w:asciiTheme="minorHAnsi" w:hAnsiTheme="minorHAnsi" w:cstheme="minorHAnsi"/>
                <w:b w:val="0"/>
                <w:bCs w:val="0"/>
                <w:i/>
                <w:color w:val="4F81BD" w:themeColor="accent1"/>
                <w:sz w:val="20"/>
                <w:szCs w:val="20"/>
              </w:rPr>
              <w:t>s</w:t>
            </w:r>
            <w:r>
              <w:rPr>
                <w:rFonts w:asciiTheme="minorHAnsi" w:hAnsiTheme="minorHAnsi" w:cstheme="minorHAnsi"/>
                <w:b w:val="0"/>
                <w:bCs w:val="0"/>
                <w:i/>
                <w:color w:val="4F81BD" w:themeColor="accent1"/>
                <w:sz w:val="20"/>
                <w:szCs w:val="20"/>
              </w:rPr>
              <w:t>e difundirá la información a la comunidad.</w:t>
            </w:r>
          </w:p>
          <w:p w14:paraId="06096508" w14:textId="5C1CE3ED" w:rsidR="00C63F59" w:rsidRPr="00367B75" w:rsidRDefault="00C63F59" w:rsidP="000D0612">
            <w:pPr>
              <w:pStyle w:val="Prrafodelista"/>
              <w:numPr>
                <w:ilvl w:val="0"/>
                <w:numId w:val="1"/>
              </w:numPr>
              <w:jc w:val="both"/>
              <w:rPr>
                <w:rFonts w:asciiTheme="minorHAnsi" w:hAnsiTheme="minorHAnsi" w:cstheme="minorHAnsi"/>
                <w:b w:val="0"/>
                <w:bCs w:val="0"/>
                <w:i/>
                <w:color w:val="4F81BD" w:themeColor="accent1"/>
                <w:sz w:val="20"/>
                <w:szCs w:val="20"/>
              </w:rPr>
            </w:pPr>
            <w:r w:rsidRPr="00744F2E">
              <w:rPr>
                <w:rFonts w:asciiTheme="minorHAnsi" w:hAnsiTheme="minorHAnsi" w:cstheme="minorHAnsi"/>
                <w:bCs w:val="0"/>
                <w:i/>
                <w:color w:val="4F81BD" w:themeColor="accent1"/>
                <w:sz w:val="20"/>
                <w:szCs w:val="20"/>
              </w:rPr>
              <w:t>Accesibilidad:</w:t>
            </w:r>
            <w:r w:rsidRPr="00744F2E">
              <w:rPr>
                <w:rFonts w:asciiTheme="minorHAnsi" w:hAnsiTheme="minorHAnsi" w:cstheme="minorHAnsi"/>
                <w:b w:val="0"/>
                <w:bCs w:val="0"/>
                <w:i/>
                <w:color w:val="4F81BD" w:themeColor="accent1"/>
                <w:sz w:val="20"/>
                <w:szCs w:val="20"/>
              </w:rPr>
              <w:t xml:space="preserve"> condición que debe cumplir la comunicación generada a la comunidad, considerando los medios de difusión, formatos e incorporación de </w:t>
            </w:r>
            <w:r w:rsidR="001A4C8E">
              <w:rPr>
                <w:rFonts w:asciiTheme="minorHAnsi" w:hAnsiTheme="minorHAnsi" w:cstheme="minorHAnsi"/>
                <w:b w:val="0"/>
                <w:bCs w:val="0"/>
                <w:i/>
                <w:color w:val="4F81BD" w:themeColor="accent1"/>
                <w:sz w:val="20"/>
                <w:szCs w:val="20"/>
              </w:rPr>
              <w:t>intérprete</w:t>
            </w:r>
            <w:r w:rsidR="000D0612">
              <w:rPr>
                <w:rFonts w:asciiTheme="minorHAnsi" w:hAnsiTheme="minorHAnsi" w:cstheme="minorHAnsi"/>
                <w:b w:val="0"/>
                <w:bCs w:val="0"/>
                <w:i/>
                <w:color w:val="4F81BD" w:themeColor="accent1"/>
                <w:sz w:val="20"/>
                <w:szCs w:val="20"/>
              </w:rPr>
              <w:t xml:space="preserve"> </w:t>
            </w:r>
            <w:r w:rsidRPr="00744F2E">
              <w:rPr>
                <w:rFonts w:asciiTheme="minorHAnsi" w:hAnsiTheme="minorHAnsi" w:cstheme="minorHAnsi"/>
                <w:b w:val="0"/>
                <w:bCs w:val="0"/>
                <w:i/>
                <w:color w:val="4F81BD" w:themeColor="accent1"/>
                <w:sz w:val="20"/>
                <w:szCs w:val="20"/>
              </w:rPr>
              <w:t>de lengua de señas, para ser comprensibles y practicables por todas las personas, en condiciones de seguridad y comodidad, de la forma más autónoma y natural posible.</w:t>
            </w:r>
          </w:p>
        </w:tc>
      </w:tr>
      <w:tr w:rsidR="00864712" w:rsidRPr="002F5562" w14:paraId="3ADA365D" w14:textId="77777777" w:rsidTr="008647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072EFCEC" w14:textId="77777777" w:rsidR="00864712" w:rsidRPr="00744F2E" w:rsidRDefault="00864712" w:rsidP="00864712">
            <w:pPr>
              <w:jc w:val="both"/>
              <w:rPr>
                <w:rFonts w:asciiTheme="minorHAnsi" w:hAnsiTheme="minorHAnsi" w:cstheme="minorHAnsi"/>
                <w:i/>
                <w:color w:val="4F81BD" w:themeColor="accent1"/>
                <w:sz w:val="20"/>
                <w:szCs w:val="20"/>
              </w:rPr>
            </w:pPr>
            <w:r w:rsidRPr="00744F2E">
              <w:rPr>
                <w:rFonts w:asciiTheme="minorHAnsi" w:hAnsiTheme="minorHAnsi" w:cstheme="minorHAnsi"/>
                <w:i/>
                <w:color w:val="4F81BD" w:themeColor="accent1"/>
                <w:sz w:val="20"/>
                <w:szCs w:val="20"/>
              </w:rPr>
              <w:t>¿Cómo se formula?</w:t>
            </w:r>
          </w:p>
          <w:p w14:paraId="30A9B15E" w14:textId="77777777" w:rsidR="00864712" w:rsidRPr="00744F2E" w:rsidRDefault="00864712" w:rsidP="00864712">
            <w:pPr>
              <w:jc w:val="both"/>
              <w:rPr>
                <w:rFonts w:asciiTheme="minorHAnsi" w:hAnsiTheme="minorHAnsi" w:cstheme="minorHAnsi"/>
                <w:i/>
                <w:color w:val="4F81BD" w:themeColor="accent1"/>
                <w:sz w:val="20"/>
                <w:szCs w:val="20"/>
              </w:rPr>
            </w:pPr>
          </w:p>
          <w:p w14:paraId="79062F7F" w14:textId="12D0F021" w:rsidR="00864712" w:rsidRPr="00744F2E" w:rsidRDefault="00864712" w:rsidP="00864712">
            <w:pPr>
              <w:jc w:val="both"/>
              <w:rPr>
                <w:rFonts w:asciiTheme="minorHAnsi" w:hAnsiTheme="minorHAnsi" w:cstheme="minorHAnsi"/>
                <w:b w:val="0"/>
                <w:i/>
                <w:color w:val="4F81BD" w:themeColor="accent1"/>
                <w:sz w:val="20"/>
                <w:szCs w:val="20"/>
              </w:rPr>
            </w:pPr>
            <w:r w:rsidRPr="00744F2E">
              <w:rPr>
                <w:rFonts w:asciiTheme="minorHAnsi" w:hAnsiTheme="minorHAnsi" w:cstheme="minorHAnsi"/>
                <w:b w:val="0"/>
                <w:i/>
                <w:color w:val="4F81BD" w:themeColor="accent1"/>
                <w:sz w:val="20"/>
                <w:szCs w:val="20"/>
              </w:rPr>
              <w:t xml:space="preserve">De manera general, la información a la comunidad y medios de comunicación, debe ser </w:t>
            </w:r>
            <w:r w:rsidRPr="00744F2E">
              <w:rPr>
                <w:rFonts w:asciiTheme="minorHAnsi" w:hAnsiTheme="minorHAnsi" w:cstheme="minorHAnsi"/>
                <w:i/>
                <w:color w:val="4F81BD" w:themeColor="accent1"/>
                <w:sz w:val="20"/>
                <w:szCs w:val="20"/>
                <w:u w:val="single"/>
              </w:rPr>
              <w:t>útil, oportuna, coherente</w:t>
            </w:r>
            <w:r w:rsidR="00D2527C" w:rsidRPr="00744F2E">
              <w:rPr>
                <w:rFonts w:asciiTheme="minorHAnsi" w:hAnsiTheme="minorHAnsi" w:cstheme="minorHAnsi"/>
                <w:i/>
                <w:color w:val="4F81BD" w:themeColor="accent1"/>
                <w:sz w:val="20"/>
                <w:szCs w:val="20"/>
                <w:u w:val="single"/>
              </w:rPr>
              <w:t xml:space="preserve">, </w:t>
            </w:r>
            <w:r w:rsidR="00C473D8" w:rsidRPr="00744F2E">
              <w:rPr>
                <w:rFonts w:asciiTheme="minorHAnsi" w:hAnsiTheme="minorHAnsi" w:cstheme="minorHAnsi"/>
                <w:i/>
                <w:color w:val="4F81BD" w:themeColor="accent1"/>
                <w:sz w:val="20"/>
                <w:szCs w:val="20"/>
                <w:u w:val="single"/>
              </w:rPr>
              <w:t xml:space="preserve">accesible, </w:t>
            </w:r>
            <w:r w:rsidR="00D2527C" w:rsidRPr="00744F2E">
              <w:rPr>
                <w:rFonts w:asciiTheme="minorHAnsi" w:hAnsiTheme="minorHAnsi" w:cstheme="minorHAnsi"/>
                <w:i/>
                <w:color w:val="4F81BD" w:themeColor="accent1"/>
                <w:sz w:val="20"/>
                <w:szCs w:val="20"/>
                <w:u w:val="single"/>
              </w:rPr>
              <w:t>progresiva en el tiempo</w:t>
            </w:r>
            <w:r w:rsidRPr="00744F2E">
              <w:rPr>
                <w:rFonts w:asciiTheme="minorHAnsi" w:hAnsiTheme="minorHAnsi" w:cstheme="minorHAnsi"/>
                <w:i/>
                <w:color w:val="4F81BD" w:themeColor="accent1"/>
                <w:sz w:val="20"/>
                <w:szCs w:val="20"/>
                <w:u w:val="single"/>
              </w:rPr>
              <w:t xml:space="preserve"> y </w:t>
            </w:r>
            <w:r w:rsidR="00D2527C" w:rsidRPr="00744F2E">
              <w:rPr>
                <w:rFonts w:asciiTheme="minorHAnsi" w:hAnsiTheme="minorHAnsi" w:cstheme="minorHAnsi"/>
                <w:i/>
                <w:color w:val="4F81BD" w:themeColor="accent1"/>
                <w:sz w:val="20"/>
                <w:szCs w:val="20"/>
                <w:u w:val="single"/>
              </w:rPr>
              <w:t xml:space="preserve">técnicamente </w:t>
            </w:r>
            <w:r w:rsidRPr="00744F2E">
              <w:rPr>
                <w:rFonts w:asciiTheme="minorHAnsi" w:hAnsiTheme="minorHAnsi" w:cstheme="minorHAnsi"/>
                <w:i/>
                <w:color w:val="4F81BD" w:themeColor="accent1"/>
                <w:sz w:val="20"/>
                <w:szCs w:val="20"/>
                <w:u w:val="single"/>
              </w:rPr>
              <w:t>validada</w:t>
            </w:r>
            <w:r w:rsidRPr="00744F2E">
              <w:rPr>
                <w:rFonts w:asciiTheme="minorHAnsi" w:hAnsiTheme="minorHAnsi" w:cstheme="minorHAnsi"/>
                <w:b w:val="0"/>
                <w:i/>
                <w:color w:val="4F81BD" w:themeColor="accent1"/>
                <w:sz w:val="20"/>
                <w:szCs w:val="20"/>
              </w:rPr>
              <w:t xml:space="preserve"> (por organismos con competencia técnica en la materia) duran</w:t>
            </w:r>
            <w:r w:rsidR="002F4F27" w:rsidRPr="00744F2E">
              <w:rPr>
                <w:rFonts w:asciiTheme="minorHAnsi" w:hAnsiTheme="minorHAnsi" w:cstheme="minorHAnsi"/>
                <w:b w:val="0"/>
                <w:i/>
                <w:color w:val="4F81BD" w:themeColor="accent1"/>
                <w:sz w:val="20"/>
                <w:szCs w:val="20"/>
              </w:rPr>
              <w:t>te toda la emergencia o desastre</w:t>
            </w:r>
            <w:r w:rsidRPr="00744F2E">
              <w:rPr>
                <w:rFonts w:asciiTheme="minorHAnsi" w:hAnsiTheme="minorHAnsi" w:cstheme="minorHAnsi"/>
                <w:b w:val="0"/>
                <w:i/>
                <w:color w:val="4F81BD" w:themeColor="accent1"/>
                <w:sz w:val="20"/>
                <w:szCs w:val="20"/>
              </w:rPr>
              <w:t>. Por otra parte</w:t>
            </w:r>
            <w:r w:rsidR="002F4F27" w:rsidRPr="00744F2E">
              <w:rPr>
                <w:rFonts w:asciiTheme="minorHAnsi" w:hAnsiTheme="minorHAnsi" w:cstheme="minorHAnsi"/>
                <w:b w:val="0"/>
                <w:i/>
                <w:color w:val="4F81BD" w:themeColor="accent1"/>
                <w:sz w:val="20"/>
                <w:szCs w:val="20"/>
              </w:rPr>
              <w:t>,</w:t>
            </w:r>
            <w:r w:rsidRPr="00744F2E">
              <w:rPr>
                <w:rFonts w:asciiTheme="minorHAnsi" w:hAnsiTheme="minorHAnsi" w:cstheme="minorHAnsi"/>
                <w:b w:val="0"/>
                <w:i/>
                <w:color w:val="4F81BD" w:themeColor="accent1"/>
                <w:sz w:val="20"/>
                <w:szCs w:val="20"/>
              </w:rPr>
              <w:t xml:space="preserve"> debe responder a las coordinaciones entre niveles territoriales y debe alinearse a las decisiones, acuerdos y compromisos adoptados en el C</w:t>
            </w:r>
            <w:r w:rsidR="00CF711E">
              <w:rPr>
                <w:rFonts w:asciiTheme="minorHAnsi" w:hAnsiTheme="minorHAnsi" w:cstheme="minorHAnsi"/>
                <w:b w:val="0"/>
                <w:i/>
                <w:color w:val="4F81BD" w:themeColor="accent1"/>
                <w:sz w:val="20"/>
                <w:szCs w:val="20"/>
              </w:rPr>
              <w:t xml:space="preserve">omité Para la GRD </w:t>
            </w:r>
            <w:r w:rsidRPr="00744F2E">
              <w:rPr>
                <w:rFonts w:asciiTheme="minorHAnsi" w:hAnsiTheme="minorHAnsi" w:cstheme="minorHAnsi"/>
                <w:b w:val="0"/>
                <w:i/>
                <w:color w:val="4F81BD" w:themeColor="accent1"/>
                <w:sz w:val="20"/>
                <w:szCs w:val="20"/>
              </w:rPr>
              <w:t>(nacional y/o regional, según corresponda). La formulación responde al menos a los siguientes aspectos:</w:t>
            </w:r>
          </w:p>
          <w:p w14:paraId="7D591EDB" w14:textId="77777777" w:rsidR="00864712" w:rsidRPr="00744F2E" w:rsidRDefault="00864712" w:rsidP="00864712">
            <w:pPr>
              <w:jc w:val="both"/>
              <w:rPr>
                <w:rFonts w:asciiTheme="minorHAnsi" w:hAnsiTheme="minorHAnsi" w:cstheme="minorHAnsi"/>
                <w:b w:val="0"/>
                <w:i/>
                <w:color w:val="4F81BD" w:themeColor="accent1"/>
                <w:sz w:val="20"/>
                <w:szCs w:val="20"/>
              </w:rPr>
            </w:pPr>
          </w:p>
          <w:p w14:paraId="5F01C459" w14:textId="4B84420B" w:rsidR="00864712" w:rsidRPr="00744F2E" w:rsidRDefault="00864712" w:rsidP="00864712">
            <w:pPr>
              <w:pStyle w:val="Prrafodelista"/>
              <w:numPr>
                <w:ilvl w:val="0"/>
                <w:numId w:val="1"/>
              </w:numPr>
              <w:jc w:val="both"/>
              <w:rPr>
                <w:rFonts w:asciiTheme="minorHAnsi" w:hAnsiTheme="minorHAnsi" w:cstheme="minorHAnsi"/>
                <w:bCs w:val="0"/>
                <w:i/>
                <w:color w:val="4F81BD" w:themeColor="accent1"/>
                <w:sz w:val="20"/>
                <w:szCs w:val="20"/>
              </w:rPr>
            </w:pPr>
            <w:r w:rsidRPr="00744F2E">
              <w:rPr>
                <w:rFonts w:asciiTheme="minorHAnsi" w:hAnsiTheme="minorHAnsi" w:cstheme="minorHAnsi"/>
                <w:bCs w:val="0"/>
                <w:i/>
                <w:color w:val="4F81BD" w:themeColor="accent1"/>
                <w:sz w:val="20"/>
                <w:szCs w:val="20"/>
              </w:rPr>
              <w:t>Temporalidad:</w:t>
            </w:r>
            <w:r w:rsidRPr="00744F2E">
              <w:rPr>
                <w:rFonts w:asciiTheme="minorHAnsi" w:hAnsiTheme="minorHAnsi" w:cstheme="minorHAnsi"/>
                <w:b w:val="0"/>
                <w:bCs w:val="0"/>
                <w:i/>
                <w:color w:val="4F81BD" w:themeColor="accent1"/>
                <w:sz w:val="20"/>
                <w:szCs w:val="20"/>
              </w:rPr>
              <w:t xml:space="preserve"> Definiendo los tiempos de entrega de información a la comunidad y contenido respectivo. Este parámetro se encuentra directamente relacionado con la información disponible, de acuerdo a los tiempos en que se desarrolla el evento o incidente. la información se debe entregar de manera secuencial, de acuerdo a la </w:t>
            </w:r>
            <w:r w:rsidR="00CF711E">
              <w:rPr>
                <w:rFonts w:asciiTheme="minorHAnsi" w:hAnsiTheme="minorHAnsi" w:cstheme="minorHAnsi"/>
                <w:b w:val="0"/>
                <w:bCs w:val="0"/>
                <w:i/>
                <w:color w:val="4F81BD" w:themeColor="accent1"/>
                <w:sz w:val="20"/>
                <w:szCs w:val="20"/>
              </w:rPr>
              <w:t>amenaza</w:t>
            </w:r>
            <w:r w:rsidRPr="00744F2E">
              <w:rPr>
                <w:rFonts w:asciiTheme="minorHAnsi" w:hAnsiTheme="minorHAnsi" w:cstheme="minorHAnsi"/>
                <w:b w:val="0"/>
                <w:bCs w:val="0"/>
                <w:i/>
                <w:color w:val="4F81BD" w:themeColor="accent1"/>
                <w:sz w:val="20"/>
                <w:szCs w:val="20"/>
              </w:rPr>
              <w:t xml:space="preserve">, su ubicación geográfica, afectación, cursos de acción adoptados, evaluación de daños, etc. </w:t>
            </w:r>
            <w:r w:rsidRPr="00744F2E">
              <w:rPr>
                <w:rFonts w:asciiTheme="minorHAnsi" w:hAnsiTheme="minorHAnsi" w:cstheme="minorHAnsi"/>
                <w:bCs w:val="0"/>
                <w:i/>
                <w:color w:val="4F81BD" w:themeColor="accent1"/>
                <w:sz w:val="20"/>
                <w:szCs w:val="20"/>
                <w:u w:val="single"/>
              </w:rPr>
              <w:t>Los tiempos de entrega de información se limitan específicamente a la activación de protocolos y/o procedimientos de información pública establecidos para estos efectos.</w:t>
            </w:r>
          </w:p>
          <w:p w14:paraId="61D66FDC" w14:textId="5AD0E0E8" w:rsidR="00864712" w:rsidRPr="00744F2E" w:rsidRDefault="00864712" w:rsidP="00864712">
            <w:pPr>
              <w:pStyle w:val="Prrafodelista"/>
              <w:numPr>
                <w:ilvl w:val="0"/>
                <w:numId w:val="1"/>
              </w:numPr>
              <w:jc w:val="both"/>
              <w:rPr>
                <w:rFonts w:asciiTheme="minorHAnsi" w:hAnsiTheme="minorHAnsi" w:cstheme="minorHAnsi"/>
                <w:bCs w:val="0"/>
                <w:i/>
                <w:color w:val="4F81BD" w:themeColor="accent1"/>
                <w:sz w:val="20"/>
                <w:szCs w:val="20"/>
              </w:rPr>
            </w:pPr>
            <w:r w:rsidRPr="00744F2E">
              <w:rPr>
                <w:rFonts w:asciiTheme="minorHAnsi" w:hAnsiTheme="minorHAnsi" w:cstheme="minorHAnsi"/>
                <w:bCs w:val="0"/>
                <w:i/>
                <w:color w:val="4F81BD" w:themeColor="accent1"/>
                <w:sz w:val="20"/>
                <w:szCs w:val="20"/>
              </w:rPr>
              <w:t>Vocería:</w:t>
            </w:r>
            <w:r w:rsidRPr="00744F2E">
              <w:rPr>
                <w:rFonts w:asciiTheme="minorHAnsi" w:hAnsiTheme="minorHAnsi" w:cstheme="minorHAnsi"/>
                <w:b w:val="0"/>
                <w:bCs w:val="0"/>
                <w:i/>
                <w:color w:val="4F81BD" w:themeColor="accent1"/>
                <w:sz w:val="20"/>
                <w:szCs w:val="20"/>
              </w:rPr>
              <w:t xml:space="preserve"> Designando el (los) representante (s) de organismos que se </w:t>
            </w:r>
            <w:r w:rsidR="00D2527C" w:rsidRPr="00744F2E">
              <w:rPr>
                <w:rFonts w:asciiTheme="minorHAnsi" w:hAnsiTheme="minorHAnsi" w:cstheme="minorHAnsi"/>
                <w:b w:val="0"/>
                <w:bCs w:val="0"/>
                <w:i/>
                <w:color w:val="4F81BD" w:themeColor="accent1"/>
                <w:sz w:val="20"/>
                <w:szCs w:val="20"/>
              </w:rPr>
              <w:t>harán responsables de la entrega de información pública</w:t>
            </w:r>
            <w:r w:rsidRPr="00744F2E">
              <w:rPr>
                <w:rFonts w:asciiTheme="minorHAnsi" w:hAnsiTheme="minorHAnsi" w:cstheme="minorHAnsi"/>
                <w:b w:val="0"/>
                <w:bCs w:val="0"/>
                <w:i/>
                <w:color w:val="4F81BD" w:themeColor="accent1"/>
                <w:sz w:val="20"/>
                <w:szCs w:val="20"/>
              </w:rPr>
              <w:t>.</w:t>
            </w:r>
          </w:p>
          <w:p w14:paraId="108AE3C1" w14:textId="7498D1B7" w:rsidR="00864712" w:rsidRPr="00744F2E" w:rsidRDefault="00864712" w:rsidP="00630B5A">
            <w:pPr>
              <w:pStyle w:val="Prrafodelista"/>
              <w:numPr>
                <w:ilvl w:val="0"/>
                <w:numId w:val="1"/>
              </w:numPr>
              <w:jc w:val="both"/>
              <w:rPr>
                <w:rFonts w:asciiTheme="minorHAnsi" w:hAnsiTheme="minorHAnsi" w:cstheme="minorHAnsi"/>
                <w:b w:val="0"/>
                <w:bCs w:val="0"/>
                <w:i/>
                <w:color w:val="4F81BD" w:themeColor="accent1"/>
                <w:sz w:val="20"/>
                <w:szCs w:val="20"/>
              </w:rPr>
            </w:pPr>
            <w:r w:rsidRPr="00744F2E">
              <w:rPr>
                <w:rFonts w:asciiTheme="minorHAnsi" w:hAnsiTheme="minorHAnsi" w:cstheme="minorHAnsi"/>
                <w:i/>
                <w:color w:val="4F81BD" w:themeColor="accent1"/>
                <w:sz w:val="20"/>
                <w:szCs w:val="20"/>
              </w:rPr>
              <w:t>Medios de Difusión:</w:t>
            </w:r>
            <w:r w:rsidRPr="00744F2E">
              <w:rPr>
                <w:rFonts w:asciiTheme="minorHAnsi" w:hAnsiTheme="minorHAnsi" w:cstheme="minorHAnsi"/>
                <w:b w:val="0"/>
                <w:i/>
                <w:color w:val="4F81BD" w:themeColor="accent1"/>
                <w:sz w:val="20"/>
                <w:szCs w:val="20"/>
              </w:rPr>
              <w:t xml:space="preserve"> Determinando los medios de difusión de la información a la comunidad y medios de comunicación. A través de reportes y/o informes publicados en medios de difusión oficial, comunicados de prensa, etc.</w:t>
            </w:r>
            <w:r w:rsidR="00630B5A" w:rsidRPr="00744F2E">
              <w:rPr>
                <w:rFonts w:asciiTheme="minorHAnsi" w:hAnsiTheme="minorHAnsi" w:cstheme="minorHAnsi"/>
                <w:b w:val="0"/>
                <w:i/>
                <w:color w:val="4F81BD" w:themeColor="accent1"/>
                <w:sz w:val="20"/>
                <w:szCs w:val="20"/>
              </w:rPr>
              <w:t xml:space="preserve"> Utilizando idiomas, formatos y medios de comunicación que resulten fácilmente comprensibles y que sean respetuosos o culturalmente apropiados para los diferentes miembros de la comunidad.</w:t>
            </w:r>
          </w:p>
          <w:p w14:paraId="5A67FB13" w14:textId="7246EE53" w:rsidR="004A01F4" w:rsidRDefault="004A01F4" w:rsidP="009D77B7">
            <w:pPr>
              <w:pStyle w:val="Prrafodelista"/>
              <w:numPr>
                <w:ilvl w:val="0"/>
                <w:numId w:val="1"/>
              </w:numPr>
              <w:jc w:val="both"/>
              <w:rPr>
                <w:rFonts w:asciiTheme="minorHAnsi" w:hAnsiTheme="minorHAnsi" w:cstheme="minorHAnsi"/>
                <w:b w:val="0"/>
                <w:bCs w:val="0"/>
                <w:i/>
                <w:color w:val="4F81BD" w:themeColor="accent1"/>
                <w:sz w:val="20"/>
                <w:szCs w:val="20"/>
              </w:rPr>
            </w:pPr>
            <w:r w:rsidRPr="00744F2E">
              <w:rPr>
                <w:rFonts w:asciiTheme="minorHAnsi" w:hAnsiTheme="minorHAnsi" w:cstheme="minorHAnsi"/>
                <w:bCs w:val="0"/>
                <w:i/>
                <w:color w:val="4F81BD" w:themeColor="accent1"/>
                <w:sz w:val="20"/>
                <w:szCs w:val="20"/>
              </w:rPr>
              <w:t>Accesibilidad:</w:t>
            </w:r>
            <w:r w:rsidRPr="00744F2E">
              <w:rPr>
                <w:rFonts w:asciiTheme="minorHAnsi" w:hAnsiTheme="minorHAnsi" w:cstheme="minorHAnsi"/>
                <w:b w:val="0"/>
                <w:bCs w:val="0"/>
                <w:i/>
                <w:color w:val="4F81BD" w:themeColor="accent1"/>
                <w:sz w:val="20"/>
                <w:szCs w:val="20"/>
              </w:rPr>
              <w:t xml:space="preserve"> Determinando los formatos, la incorporación de acciones que permitan </w:t>
            </w:r>
            <w:r w:rsidR="001A4C8E">
              <w:rPr>
                <w:rFonts w:asciiTheme="minorHAnsi" w:hAnsiTheme="minorHAnsi" w:cstheme="minorHAnsi"/>
                <w:b w:val="0"/>
                <w:bCs w:val="0"/>
                <w:i/>
                <w:color w:val="4F81BD" w:themeColor="accent1"/>
                <w:sz w:val="20"/>
                <w:szCs w:val="20"/>
              </w:rPr>
              <w:t xml:space="preserve">a las </w:t>
            </w:r>
            <w:r w:rsidR="00DA46B4">
              <w:rPr>
                <w:rFonts w:asciiTheme="minorHAnsi" w:hAnsiTheme="minorHAnsi" w:cstheme="minorHAnsi"/>
                <w:b w:val="0"/>
                <w:bCs w:val="0"/>
                <w:i/>
                <w:color w:val="4F81BD" w:themeColor="accent1"/>
                <w:sz w:val="20"/>
                <w:szCs w:val="20"/>
              </w:rPr>
              <w:t>personas con disca</w:t>
            </w:r>
            <w:r w:rsidR="00D60438">
              <w:rPr>
                <w:rFonts w:asciiTheme="minorHAnsi" w:hAnsiTheme="minorHAnsi" w:cstheme="minorHAnsi"/>
                <w:b w:val="0"/>
                <w:bCs w:val="0"/>
                <w:i/>
                <w:color w:val="4F81BD" w:themeColor="accent1"/>
                <w:sz w:val="20"/>
                <w:szCs w:val="20"/>
              </w:rPr>
              <w:t>pacidad, migrantes, entre otros,</w:t>
            </w:r>
            <w:r w:rsidR="00DA46B4">
              <w:rPr>
                <w:rFonts w:asciiTheme="minorHAnsi" w:hAnsiTheme="minorHAnsi" w:cstheme="minorHAnsi"/>
                <w:b w:val="0"/>
                <w:bCs w:val="0"/>
                <w:i/>
                <w:color w:val="4F81BD" w:themeColor="accent1"/>
                <w:sz w:val="20"/>
                <w:szCs w:val="20"/>
              </w:rPr>
              <w:t xml:space="preserve"> </w:t>
            </w:r>
            <w:r w:rsidRPr="00744F2E">
              <w:rPr>
                <w:rFonts w:asciiTheme="minorHAnsi" w:hAnsiTheme="minorHAnsi" w:cstheme="minorHAnsi"/>
                <w:b w:val="0"/>
                <w:bCs w:val="0"/>
                <w:i/>
                <w:color w:val="4F81BD" w:themeColor="accent1"/>
                <w:sz w:val="20"/>
                <w:szCs w:val="20"/>
              </w:rPr>
              <w:t>acceder a la información de manera inclusiva</w:t>
            </w:r>
            <w:r w:rsidR="00DA46B4">
              <w:rPr>
                <w:rFonts w:asciiTheme="minorHAnsi" w:hAnsiTheme="minorHAnsi" w:cstheme="minorHAnsi"/>
                <w:b w:val="0"/>
                <w:bCs w:val="0"/>
                <w:i/>
                <w:color w:val="4F81BD" w:themeColor="accent1"/>
                <w:sz w:val="20"/>
                <w:szCs w:val="20"/>
              </w:rPr>
              <w:t>.</w:t>
            </w:r>
          </w:p>
          <w:p w14:paraId="3E550527" w14:textId="77777777" w:rsidR="00E4221C" w:rsidRDefault="00E4221C" w:rsidP="00E4221C">
            <w:pPr>
              <w:jc w:val="both"/>
              <w:rPr>
                <w:rFonts w:asciiTheme="minorHAnsi" w:hAnsiTheme="minorHAnsi" w:cstheme="minorHAnsi"/>
                <w:i/>
                <w:color w:val="4F81BD" w:themeColor="accent1"/>
                <w:sz w:val="20"/>
                <w:szCs w:val="20"/>
              </w:rPr>
            </w:pPr>
          </w:p>
          <w:p w14:paraId="5EB390F1" w14:textId="77777777" w:rsidR="00E4221C" w:rsidRDefault="00E4221C" w:rsidP="00E4221C">
            <w:pPr>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Recomendación:</w:t>
            </w:r>
          </w:p>
          <w:p w14:paraId="29CC5D58" w14:textId="77777777" w:rsidR="00E4221C" w:rsidRPr="00D8271F" w:rsidRDefault="00E4221C" w:rsidP="00E4221C">
            <w:pPr>
              <w:rPr>
                <w:rFonts w:asciiTheme="minorHAnsi" w:hAnsiTheme="minorHAnsi" w:cstheme="minorHAnsi"/>
                <w:i/>
                <w:color w:val="4F81BD" w:themeColor="accent1"/>
                <w:sz w:val="20"/>
                <w:szCs w:val="20"/>
              </w:rPr>
            </w:pPr>
          </w:p>
          <w:p w14:paraId="7A8E297A" w14:textId="738E389D" w:rsidR="00E4221C" w:rsidRPr="00E4221C" w:rsidRDefault="00E4221C" w:rsidP="00E4221C">
            <w:pPr>
              <w:pStyle w:val="Prrafodelista"/>
              <w:numPr>
                <w:ilvl w:val="0"/>
                <w:numId w:val="37"/>
              </w:numPr>
              <w:jc w:val="both"/>
              <w:rPr>
                <w:rFonts w:asciiTheme="minorHAnsi" w:hAnsiTheme="minorHAnsi" w:cstheme="minorHAnsi"/>
                <w:i/>
                <w:color w:val="4F81BD" w:themeColor="accent1"/>
                <w:sz w:val="20"/>
                <w:szCs w:val="20"/>
              </w:rPr>
            </w:pPr>
            <w:r w:rsidRPr="00D60438">
              <w:rPr>
                <w:rFonts w:asciiTheme="minorHAnsi" w:hAnsiTheme="minorHAnsi" w:cstheme="minorHAnsi"/>
                <w:bCs w:val="0"/>
                <w:i/>
                <w:color w:val="4F81BD" w:themeColor="accent1"/>
                <w:sz w:val="20"/>
                <w:szCs w:val="20"/>
              </w:rPr>
              <w:t>Dimensión Animal:</w:t>
            </w:r>
            <w:r w:rsidRPr="00E4221C">
              <w:rPr>
                <w:rFonts w:asciiTheme="minorHAnsi" w:hAnsiTheme="minorHAnsi" w:cstheme="minorHAnsi"/>
                <w:i/>
                <w:color w:val="FF0000"/>
                <w:sz w:val="20"/>
                <w:szCs w:val="20"/>
              </w:rPr>
              <w:t xml:space="preserve"> </w:t>
            </w:r>
            <w:r w:rsidRPr="00D60438">
              <w:rPr>
                <w:rFonts w:asciiTheme="minorHAnsi" w:hAnsiTheme="minorHAnsi" w:cstheme="minorHAnsi"/>
                <w:b w:val="0"/>
                <w:bCs w:val="0"/>
                <w:i/>
                <w:color w:val="4F81BD" w:themeColor="accent1"/>
                <w:sz w:val="20"/>
                <w:szCs w:val="20"/>
              </w:rPr>
              <w:t>Cuando corresponda, se entregarán recomendaciones a la comunidad sobre los ámbitos de la dimensión animal afectada por la emergencia</w:t>
            </w:r>
            <w:r w:rsidR="00A62011" w:rsidRPr="00D60438">
              <w:rPr>
                <w:rFonts w:asciiTheme="minorHAnsi" w:hAnsiTheme="minorHAnsi" w:cstheme="minorHAnsi"/>
                <w:b w:val="0"/>
                <w:bCs w:val="0"/>
                <w:i/>
                <w:color w:val="4F81BD" w:themeColor="accent1"/>
                <w:sz w:val="20"/>
                <w:szCs w:val="20"/>
              </w:rPr>
              <w:t>.</w:t>
            </w:r>
            <w:r w:rsidR="00150548" w:rsidRPr="00D60438">
              <w:rPr>
                <w:rFonts w:asciiTheme="minorHAnsi" w:hAnsiTheme="minorHAnsi" w:cstheme="minorHAnsi"/>
                <w:b w:val="0"/>
                <w:bCs w:val="0"/>
                <w:i/>
                <w:color w:val="4F81BD" w:themeColor="accent1"/>
                <w:sz w:val="20"/>
                <w:szCs w:val="20"/>
              </w:rPr>
              <w:t xml:space="preserve"> Como recomendaciones para la asistencia a animales en emergencia (lugares de atención, etc.) [si se dispone de información].</w:t>
            </w:r>
          </w:p>
        </w:tc>
      </w:tr>
      <w:tr w:rsidR="00864712" w:rsidRPr="000939DA" w14:paraId="5272C9F0" w14:textId="77777777" w:rsidTr="00864712">
        <w:tc>
          <w:tcPr>
            <w:cnfStyle w:val="001000000000" w:firstRow="0" w:lastRow="0" w:firstColumn="1" w:lastColumn="0" w:oddVBand="0" w:evenVBand="0" w:oddHBand="0" w:evenHBand="0" w:firstRowFirstColumn="0" w:firstRowLastColumn="0" w:lastRowFirstColumn="0" w:lastRowLastColumn="0"/>
            <w:tcW w:w="8978" w:type="dxa"/>
          </w:tcPr>
          <w:p w14:paraId="6064702A" w14:textId="0227CFB0" w:rsidR="00864712" w:rsidRPr="00744F2E" w:rsidRDefault="00C504A9" w:rsidP="00864712">
            <w:pPr>
              <w:jc w:val="both"/>
              <w:rPr>
                <w:rFonts w:asciiTheme="minorHAnsi" w:hAnsiTheme="minorHAnsi" w:cstheme="minorHAnsi"/>
                <w:i/>
                <w:color w:val="4F81BD" w:themeColor="accent1"/>
                <w:sz w:val="20"/>
                <w:szCs w:val="20"/>
              </w:rPr>
            </w:pPr>
            <w:r w:rsidRPr="00744F2E">
              <w:rPr>
                <w:rFonts w:asciiTheme="minorHAnsi" w:hAnsiTheme="minorHAnsi" w:cstheme="minorHAnsi"/>
                <w:i/>
                <w:color w:val="4F81BD" w:themeColor="accent1"/>
                <w:sz w:val="20"/>
                <w:szCs w:val="20"/>
              </w:rPr>
              <w:t xml:space="preserve">Ejemplo ficticio (utilizado con fines explicativos, por lo que debe ser </w:t>
            </w:r>
            <w:r w:rsidRPr="00744F2E">
              <w:rPr>
                <w:rFonts w:asciiTheme="minorHAnsi" w:hAnsiTheme="minorHAnsi" w:cstheme="minorHAnsi"/>
                <w:i/>
                <w:color w:val="4F81BD" w:themeColor="accent1"/>
                <w:sz w:val="20"/>
                <w:szCs w:val="20"/>
                <w:u w:val="single"/>
              </w:rPr>
              <w:t>modificado, adaptado y detallado</w:t>
            </w:r>
            <w:r w:rsidRPr="00744F2E">
              <w:rPr>
                <w:rFonts w:asciiTheme="minorHAnsi" w:hAnsiTheme="minorHAnsi" w:cstheme="minorHAnsi"/>
                <w:i/>
                <w:color w:val="4F81BD" w:themeColor="accent1"/>
                <w:sz w:val="20"/>
                <w:szCs w:val="20"/>
              </w:rPr>
              <w:t>, de acuerdo a las necesidades de los formuladores del plan):</w:t>
            </w:r>
          </w:p>
          <w:p w14:paraId="082FE80F" w14:textId="77777777" w:rsidR="00864712" w:rsidRPr="00744F2E" w:rsidRDefault="00864712" w:rsidP="00864712">
            <w:pPr>
              <w:jc w:val="both"/>
              <w:rPr>
                <w:rFonts w:asciiTheme="minorHAnsi" w:hAnsiTheme="minorHAnsi" w:cstheme="minorHAnsi"/>
                <w:i/>
                <w:color w:val="4F81BD" w:themeColor="accent1"/>
                <w:sz w:val="20"/>
                <w:szCs w:val="20"/>
              </w:rPr>
            </w:pPr>
          </w:p>
          <w:p w14:paraId="30E63109" w14:textId="77777777" w:rsidR="00864712" w:rsidRPr="00744F2E" w:rsidRDefault="00864712" w:rsidP="00864712">
            <w:pPr>
              <w:pStyle w:val="Prrafodelista"/>
              <w:numPr>
                <w:ilvl w:val="0"/>
                <w:numId w:val="1"/>
              </w:numPr>
              <w:jc w:val="both"/>
              <w:rPr>
                <w:rFonts w:asciiTheme="minorHAnsi" w:hAnsiTheme="minorHAnsi" w:cstheme="minorHAnsi"/>
                <w:b w:val="0"/>
                <w:bCs w:val="0"/>
                <w:i/>
                <w:color w:val="4F81BD" w:themeColor="accent1"/>
                <w:sz w:val="20"/>
                <w:szCs w:val="20"/>
              </w:rPr>
            </w:pPr>
            <w:r w:rsidRPr="00744F2E">
              <w:rPr>
                <w:rFonts w:asciiTheme="minorHAnsi" w:hAnsiTheme="minorHAnsi" w:cstheme="minorHAnsi"/>
                <w:bCs w:val="0"/>
                <w:i/>
                <w:color w:val="4F81BD" w:themeColor="accent1"/>
                <w:sz w:val="20"/>
                <w:szCs w:val="20"/>
              </w:rPr>
              <w:t xml:space="preserve">Temporalidad: </w:t>
            </w:r>
            <w:r w:rsidRPr="00744F2E">
              <w:rPr>
                <w:rFonts w:asciiTheme="minorHAnsi" w:hAnsiTheme="minorHAnsi" w:cstheme="minorHAnsi"/>
                <w:b w:val="0"/>
                <w:bCs w:val="0"/>
                <w:i/>
                <w:color w:val="4F81BD" w:themeColor="accent1"/>
                <w:sz w:val="20"/>
                <w:szCs w:val="20"/>
              </w:rPr>
              <w:t>Los tiempos de entrega de información se limitan específicamente a la activación de protocolos y/o procedimientos de información pública establecidos para estos efectos.</w:t>
            </w:r>
          </w:p>
          <w:p w14:paraId="09F3F8D8" w14:textId="77777777" w:rsidR="00864712" w:rsidRPr="00744F2E" w:rsidRDefault="00864712" w:rsidP="00864712">
            <w:pPr>
              <w:jc w:val="both"/>
              <w:rPr>
                <w:rFonts w:asciiTheme="minorHAnsi" w:hAnsiTheme="minorHAnsi" w:cstheme="minorHAnsi"/>
                <w:i/>
                <w:color w:val="4F81BD" w:themeColor="accent1"/>
                <w:sz w:val="20"/>
                <w:szCs w:val="20"/>
              </w:rPr>
            </w:pPr>
          </w:p>
          <w:tbl>
            <w:tblPr>
              <w:tblW w:w="8061"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1777"/>
              <w:gridCol w:w="1984"/>
              <w:gridCol w:w="4300"/>
            </w:tblGrid>
            <w:tr w:rsidR="00864712" w:rsidRPr="00744F2E" w14:paraId="1B220EC4" w14:textId="77777777" w:rsidTr="00864712">
              <w:trPr>
                <w:trHeight w:val="300"/>
                <w:jc w:val="center"/>
              </w:trPr>
              <w:tc>
                <w:tcPr>
                  <w:tcW w:w="1777" w:type="dxa"/>
                  <w:shd w:val="clear" w:color="auto" w:fill="0070C0"/>
                  <w:vAlign w:val="center"/>
                </w:tcPr>
                <w:p w14:paraId="6F9E3063" w14:textId="77777777" w:rsidR="00864712" w:rsidRPr="00744F2E" w:rsidRDefault="00864712" w:rsidP="00864712">
                  <w:pPr>
                    <w:jc w:val="center"/>
                    <w:rPr>
                      <w:rFonts w:ascii="Calibri" w:hAnsi="Calibri" w:cs="Calibri"/>
                      <w:b/>
                      <w:bCs/>
                      <w:color w:val="FFFFFF" w:themeColor="background1"/>
                      <w:sz w:val="18"/>
                      <w:szCs w:val="18"/>
                      <w:lang w:val="es-CL" w:eastAsia="es-CL"/>
                    </w:rPr>
                  </w:pPr>
                  <w:r w:rsidRPr="00744F2E">
                    <w:rPr>
                      <w:rFonts w:ascii="Calibri" w:hAnsi="Calibri" w:cs="Calibri"/>
                      <w:b/>
                      <w:bCs/>
                      <w:color w:val="FFFFFF" w:themeColor="background1"/>
                      <w:sz w:val="18"/>
                      <w:szCs w:val="18"/>
                      <w:lang w:val="es-CL" w:eastAsia="es-CL"/>
                    </w:rPr>
                    <w:t>Tipo</w:t>
                  </w:r>
                </w:p>
              </w:tc>
              <w:tc>
                <w:tcPr>
                  <w:tcW w:w="1984" w:type="dxa"/>
                  <w:shd w:val="clear" w:color="auto" w:fill="0070C0"/>
                  <w:noWrap/>
                  <w:vAlign w:val="center"/>
                  <w:hideMark/>
                </w:tcPr>
                <w:p w14:paraId="22B32F77" w14:textId="77777777" w:rsidR="00864712" w:rsidRPr="00744F2E" w:rsidRDefault="00864712" w:rsidP="00864712">
                  <w:pPr>
                    <w:jc w:val="center"/>
                    <w:rPr>
                      <w:rFonts w:ascii="Calibri" w:hAnsi="Calibri" w:cs="Calibri"/>
                      <w:b/>
                      <w:bCs/>
                      <w:color w:val="FFFFFF" w:themeColor="background1"/>
                      <w:sz w:val="18"/>
                      <w:szCs w:val="18"/>
                      <w:lang w:val="es-CL" w:eastAsia="es-CL"/>
                    </w:rPr>
                  </w:pPr>
                  <w:r w:rsidRPr="00744F2E">
                    <w:rPr>
                      <w:rFonts w:ascii="Calibri" w:hAnsi="Calibri" w:cs="Calibri"/>
                      <w:b/>
                      <w:bCs/>
                      <w:color w:val="FFFFFF" w:themeColor="background1"/>
                      <w:sz w:val="18"/>
                      <w:szCs w:val="18"/>
                      <w:lang w:val="es-CL" w:eastAsia="es-CL"/>
                    </w:rPr>
                    <w:t>Tiempo</w:t>
                  </w:r>
                </w:p>
              </w:tc>
              <w:tc>
                <w:tcPr>
                  <w:tcW w:w="4300" w:type="dxa"/>
                  <w:shd w:val="clear" w:color="auto" w:fill="0070C0"/>
                  <w:noWrap/>
                  <w:vAlign w:val="center"/>
                  <w:hideMark/>
                </w:tcPr>
                <w:p w14:paraId="4F30B87A" w14:textId="77777777" w:rsidR="00864712" w:rsidRPr="00744F2E" w:rsidRDefault="00864712" w:rsidP="00864712">
                  <w:pPr>
                    <w:jc w:val="center"/>
                    <w:rPr>
                      <w:rFonts w:ascii="Calibri" w:hAnsi="Calibri" w:cs="Calibri"/>
                      <w:b/>
                      <w:bCs/>
                      <w:color w:val="FFFFFF" w:themeColor="background1"/>
                      <w:sz w:val="18"/>
                      <w:szCs w:val="18"/>
                      <w:lang w:val="es-CL" w:eastAsia="es-CL"/>
                    </w:rPr>
                  </w:pPr>
                  <w:r w:rsidRPr="00744F2E">
                    <w:rPr>
                      <w:rFonts w:ascii="Calibri" w:hAnsi="Calibri" w:cs="Calibri"/>
                      <w:b/>
                      <w:bCs/>
                      <w:color w:val="FFFFFF" w:themeColor="background1"/>
                      <w:sz w:val="18"/>
                      <w:szCs w:val="18"/>
                      <w:lang w:val="es-CL" w:eastAsia="es-CL"/>
                    </w:rPr>
                    <w:t>Descripción</w:t>
                  </w:r>
                </w:p>
              </w:tc>
            </w:tr>
            <w:tr w:rsidR="00864712" w:rsidRPr="00744F2E" w14:paraId="431F63A5" w14:textId="77777777" w:rsidTr="00864712">
              <w:trPr>
                <w:trHeight w:val="300"/>
                <w:jc w:val="center"/>
              </w:trPr>
              <w:tc>
                <w:tcPr>
                  <w:tcW w:w="1777" w:type="dxa"/>
                  <w:vAlign w:val="center"/>
                </w:tcPr>
                <w:p w14:paraId="049D4501" w14:textId="77777777" w:rsidR="00864712" w:rsidRPr="00744F2E" w:rsidRDefault="00864712" w:rsidP="00864712">
                  <w:pPr>
                    <w:jc w:val="center"/>
                    <w:rPr>
                      <w:rFonts w:ascii="Calibri" w:hAnsi="Calibri" w:cs="Calibri"/>
                      <w:bCs/>
                      <w:color w:val="404040" w:themeColor="text1" w:themeTint="BF"/>
                      <w:sz w:val="18"/>
                      <w:szCs w:val="18"/>
                      <w:lang w:val="es-CL" w:eastAsia="es-CL"/>
                    </w:rPr>
                  </w:pPr>
                  <w:r w:rsidRPr="00744F2E">
                    <w:rPr>
                      <w:rFonts w:ascii="Calibri" w:hAnsi="Calibri" w:cs="Calibri"/>
                      <w:bCs/>
                      <w:color w:val="404040" w:themeColor="text1" w:themeTint="BF"/>
                      <w:sz w:val="18"/>
                      <w:szCs w:val="18"/>
                      <w:lang w:val="es-CL" w:eastAsia="es-CL"/>
                    </w:rPr>
                    <w:t>Reporte o Informe</w:t>
                  </w:r>
                </w:p>
              </w:tc>
              <w:tc>
                <w:tcPr>
                  <w:tcW w:w="1984" w:type="dxa"/>
                  <w:shd w:val="clear" w:color="auto" w:fill="auto"/>
                  <w:noWrap/>
                  <w:vAlign w:val="center"/>
                </w:tcPr>
                <w:p w14:paraId="206CFC00" w14:textId="77777777" w:rsidR="00864712" w:rsidRPr="00744F2E" w:rsidRDefault="00864712" w:rsidP="00864712">
                  <w:pPr>
                    <w:jc w:val="center"/>
                    <w:rPr>
                      <w:rFonts w:ascii="Calibri" w:hAnsi="Calibri" w:cs="Calibri"/>
                      <w:bCs/>
                      <w:color w:val="404040" w:themeColor="text1" w:themeTint="BF"/>
                      <w:sz w:val="18"/>
                      <w:szCs w:val="18"/>
                      <w:lang w:val="es-CL" w:eastAsia="es-CL"/>
                    </w:rPr>
                  </w:pPr>
                  <w:r w:rsidRPr="00744F2E">
                    <w:rPr>
                      <w:rFonts w:ascii="Calibri" w:hAnsi="Calibri" w:cs="Calibri"/>
                      <w:bCs/>
                      <w:color w:val="404040" w:themeColor="text1" w:themeTint="BF"/>
                      <w:sz w:val="18"/>
                      <w:szCs w:val="18"/>
                      <w:lang w:val="es-CL" w:eastAsia="es-CL"/>
                    </w:rPr>
                    <w:t>1 hora (de transcurrido el evento o incidente)</w:t>
                  </w:r>
                </w:p>
              </w:tc>
              <w:tc>
                <w:tcPr>
                  <w:tcW w:w="4300" w:type="dxa"/>
                  <w:shd w:val="clear" w:color="auto" w:fill="auto"/>
                  <w:noWrap/>
                  <w:vAlign w:val="center"/>
                </w:tcPr>
                <w:p w14:paraId="100C4E2A" w14:textId="77777777" w:rsidR="00864712" w:rsidRPr="00744F2E" w:rsidRDefault="00864712" w:rsidP="00D109AE">
                  <w:pPr>
                    <w:pStyle w:val="Prrafodelista"/>
                    <w:numPr>
                      <w:ilvl w:val="0"/>
                      <w:numId w:val="2"/>
                    </w:numPr>
                    <w:ind w:left="263" w:hanging="219"/>
                    <w:jc w:val="both"/>
                    <w:rPr>
                      <w:rFonts w:ascii="Calibri" w:hAnsi="Calibri" w:cs="Calibri"/>
                      <w:bCs/>
                      <w:color w:val="404040" w:themeColor="text1" w:themeTint="BF"/>
                      <w:sz w:val="18"/>
                      <w:szCs w:val="18"/>
                      <w:lang w:val="es-CL" w:eastAsia="es-CL"/>
                    </w:rPr>
                  </w:pPr>
                  <w:r w:rsidRPr="00744F2E">
                    <w:rPr>
                      <w:rFonts w:ascii="Calibri" w:hAnsi="Calibri" w:cs="Calibri"/>
                      <w:bCs/>
                      <w:color w:val="404040" w:themeColor="text1" w:themeTint="BF"/>
                      <w:sz w:val="18"/>
                      <w:szCs w:val="18"/>
                      <w:lang w:val="es-CL" w:eastAsia="es-CL"/>
                    </w:rPr>
                    <w:t>informe o reporte preliminar que entrega información (al menos) del tipo de evento o incidente y su ubicación geográfica (de acuerdo a formato diseñado por el organismo).</w:t>
                  </w:r>
                </w:p>
              </w:tc>
            </w:tr>
            <w:tr w:rsidR="00864712" w:rsidRPr="00744F2E" w14:paraId="44878A9D" w14:textId="77777777" w:rsidTr="00864712">
              <w:trPr>
                <w:trHeight w:val="300"/>
                <w:jc w:val="center"/>
              </w:trPr>
              <w:tc>
                <w:tcPr>
                  <w:tcW w:w="1777" w:type="dxa"/>
                  <w:vAlign w:val="center"/>
                </w:tcPr>
                <w:p w14:paraId="263E883C" w14:textId="77777777" w:rsidR="00864712" w:rsidRPr="00744F2E" w:rsidRDefault="00864712" w:rsidP="00864712">
                  <w:pPr>
                    <w:jc w:val="center"/>
                    <w:rPr>
                      <w:rFonts w:ascii="Calibri" w:hAnsi="Calibri" w:cs="Calibri"/>
                      <w:bCs/>
                      <w:color w:val="404040" w:themeColor="text1" w:themeTint="BF"/>
                      <w:sz w:val="18"/>
                      <w:szCs w:val="18"/>
                      <w:lang w:val="es-CL" w:eastAsia="es-CL"/>
                    </w:rPr>
                  </w:pPr>
                  <w:r w:rsidRPr="00744F2E">
                    <w:rPr>
                      <w:rFonts w:ascii="Calibri" w:hAnsi="Calibri" w:cs="Calibri"/>
                      <w:bCs/>
                      <w:color w:val="404040" w:themeColor="text1" w:themeTint="BF"/>
                      <w:sz w:val="18"/>
                      <w:szCs w:val="18"/>
                      <w:lang w:val="es-CL" w:eastAsia="es-CL"/>
                    </w:rPr>
                    <w:t xml:space="preserve">Comunicado de Prensa </w:t>
                  </w:r>
                </w:p>
              </w:tc>
              <w:tc>
                <w:tcPr>
                  <w:tcW w:w="1984" w:type="dxa"/>
                  <w:shd w:val="clear" w:color="auto" w:fill="auto"/>
                  <w:noWrap/>
                  <w:vAlign w:val="center"/>
                </w:tcPr>
                <w:p w14:paraId="47FD30BA" w14:textId="287C1AE9" w:rsidR="00864712" w:rsidRPr="00744F2E" w:rsidRDefault="00D2527C" w:rsidP="00864712">
                  <w:pPr>
                    <w:jc w:val="center"/>
                    <w:rPr>
                      <w:rFonts w:ascii="Calibri" w:hAnsi="Calibri" w:cs="Calibri"/>
                      <w:bCs/>
                      <w:color w:val="404040" w:themeColor="text1" w:themeTint="BF"/>
                      <w:sz w:val="18"/>
                      <w:szCs w:val="18"/>
                      <w:lang w:val="es-CL" w:eastAsia="es-CL"/>
                    </w:rPr>
                  </w:pPr>
                  <w:r w:rsidRPr="00744F2E">
                    <w:rPr>
                      <w:rFonts w:ascii="Calibri" w:hAnsi="Calibri" w:cs="Calibri"/>
                      <w:bCs/>
                      <w:color w:val="404040" w:themeColor="text1" w:themeTint="BF"/>
                      <w:sz w:val="18"/>
                      <w:szCs w:val="18"/>
                      <w:lang w:val="es-CL" w:eastAsia="es-CL"/>
                    </w:rPr>
                    <w:t xml:space="preserve">Dentro de </w:t>
                  </w:r>
                  <w:r w:rsidR="00864712" w:rsidRPr="00744F2E">
                    <w:rPr>
                      <w:rFonts w:ascii="Calibri" w:hAnsi="Calibri" w:cs="Calibri"/>
                      <w:bCs/>
                      <w:color w:val="404040" w:themeColor="text1" w:themeTint="BF"/>
                      <w:sz w:val="18"/>
                      <w:szCs w:val="18"/>
                      <w:lang w:val="es-CL" w:eastAsia="es-CL"/>
                    </w:rPr>
                    <w:t>2 horas</w:t>
                  </w:r>
                  <w:r w:rsidRPr="00744F2E">
                    <w:rPr>
                      <w:rFonts w:ascii="Calibri" w:hAnsi="Calibri" w:cs="Calibri"/>
                      <w:bCs/>
                      <w:color w:val="404040" w:themeColor="text1" w:themeTint="BF"/>
                      <w:sz w:val="18"/>
                      <w:szCs w:val="18"/>
                      <w:lang w:val="es-CL" w:eastAsia="es-CL"/>
                    </w:rPr>
                    <w:t xml:space="preserve"> de ocurrida la emergencia</w:t>
                  </w:r>
                </w:p>
              </w:tc>
              <w:tc>
                <w:tcPr>
                  <w:tcW w:w="4300" w:type="dxa"/>
                  <w:shd w:val="clear" w:color="auto" w:fill="auto"/>
                  <w:noWrap/>
                  <w:vAlign w:val="center"/>
                </w:tcPr>
                <w:p w14:paraId="57431B9F" w14:textId="06304A40" w:rsidR="00E4221C" w:rsidRPr="004921BD" w:rsidRDefault="00864712" w:rsidP="004921BD">
                  <w:pPr>
                    <w:pStyle w:val="Prrafodelista"/>
                    <w:numPr>
                      <w:ilvl w:val="0"/>
                      <w:numId w:val="2"/>
                    </w:numPr>
                    <w:ind w:left="263" w:hanging="219"/>
                    <w:jc w:val="both"/>
                    <w:rPr>
                      <w:rFonts w:ascii="Calibri" w:hAnsi="Calibri" w:cs="Calibri"/>
                      <w:bCs/>
                      <w:color w:val="404040" w:themeColor="text1" w:themeTint="BF"/>
                      <w:sz w:val="18"/>
                      <w:szCs w:val="18"/>
                      <w:lang w:val="es-CL" w:eastAsia="es-CL"/>
                    </w:rPr>
                  </w:pPr>
                  <w:r w:rsidRPr="00744F2E">
                    <w:rPr>
                      <w:rFonts w:ascii="Calibri" w:hAnsi="Calibri" w:cs="Calibri"/>
                      <w:bCs/>
                      <w:color w:val="404040" w:themeColor="text1" w:themeTint="BF"/>
                      <w:sz w:val="18"/>
                      <w:szCs w:val="18"/>
                      <w:lang w:val="es-CL" w:eastAsia="es-CL"/>
                    </w:rPr>
                    <w:t>Primer comunicado de prensa que entrega información preliminar de daño a la infraestructura perteneciente al organismo sectorial (de acuerdo a formato diseñado por el organismo).</w:t>
                  </w:r>
                </w:p>
              </w:tc>
            </w:tr>
            <w:tr w:rsidR="00864712" w:rsidRPr="00744F2E" w14:paraId="3DD0506D" w14:textId="77777777" w:rsidTr="00864712">
              <w:trPr>
                <w:trHeight w:val="300"/>
                <w:jc w:val="center"/>
              </w:trPr>
              <w:tc>
                <w:tcPr>
                  <w:tcW w:w="1777" w:type="dxa"/>
                  <w:vAlign w:val="center"/>
                </w:tcPr>
                <w:p w14:paraId="1EDD7970" w14:textId="77777777" w:rsidR="00864712" w:rsidRPr="00744F2E" w:rsidRDefault="00864712" w:rsidP="00864712">
                  <w:pPr>
                    <w:jc w:val="center"/>
                    <w:rPr>
                      <w:rFonts w:ascii="Calibri" w:hAnsi="Calibri" w:cs="Calibri"/>
                      <w:bCs/>
                      <w:color w:val="404040" w:themeColor="text1" w:themeTint="BF"/>
                      <w:sz w:val="18"/>
                      <w:szCs w:val="18"/>
                      <w:lang w:val="es-CL" w:eastAsia="es-CL"/>
                    </w:rPr>
                  </w:pPr>
                  <w:r w:rsidRPr="00744F2E">
                    <w:rPr>
                      <w:rFonts w:ascii="Calibri" w:hAnsi="Calibri" w:cs="Calibri"/>
                      <w:bCs/>
                      <w:color w:val="404040" w:themeColor="text1" w:themeTint="BF"/>
                      <w:sz w:val="18"/>
                      <w:szCs w:val="18"/>
                      <w:lang w:val="es-CL" w:eastAsia="es-CL"/>
                    </w:rPr>
                    <w:lastRenderedPageBreak/>
                    <w:t>Comunicado de prensa</w:t>
                  </w:r>
                </w:p>
              </w:tc>
              <w:tc>
                <w:tcPr>
                  <w:tcW w:w="1984" w:type="dxa"/>
                  <w:shd w:val="clear" w:color="auto" w:fill="auto"/>
                  <w:noWrap/>
                  <w:vAlign w:val="center"/>
                </w:tcPr>
                <w:p w14:paraId="31886D58" w14:textId="5C09C035" w:rsidR="00864712" w:rsidRPr="00744F2E" w:rsidRDefault="00D2527C" w:rsidP="00864712">
                  <w:pPr>
                    <w:jc w:val="center"/>
                    <w:rPr>
                      <w:rFonts w:ascii="Calibri" w:hAnsi="Calibri" w:cs="Calibri"/>
                      <w:bCs/>
                      <w:color w:val="404040" w:themeColor="text1" w:themeTint="BF"/>
                      <w:sz w:val="18"/>
                      <w:szCs w:val="18"/>
                      <w:lang w:val="es-CL" w:eastAsia="es-CL"/>
                    </w:rPr>
                  </w:pPr>
                  <w:r w:rsidRPr="00744F2E">
                    <w:rPr>
                      <w:rFonts w:ascii="Calibri" w:hAnsi="Calibri" w:cs="Calibri"/>
                      <w:bCs/>
                      <w:color w:val="404040" w:themeColor="text1" w:themeTint="BF"/>
                      <w:sz w:val="18"/>
                      <w:szCs w:val="18"/>
                      <w:lang w:val="es-CL" w:eastAsia="es-CL"/>
                    </w:rPr>
                    <w:t xml:space="preserve">Dentro de </w:t>
                  </w:r>
                  <w:r w:rsidR="00864712" w:rsidRPr="00744F2E">
                    <w:rPr>
                      <w:rFonts w:ascii="Calibri" w:hAnsi="Calibri" w:cs="Calibri"/>
                      <w:bCs/>
                      <w:color w:val="404040" w:themeColor="text1" w:themeTint="BF"/>
                      <w:sz w:val="18"/>
                      <w:szCs w:val="18"/>
                      <w:lang w:val="es-CL" w:eastAsia="es-CL"/>
                    </w:rPr>
                    <w:t>4 horas</w:t>
                  </w:r>
                  <w:r w:rsidRPr="00744F2E">
                    <w:rPr>
                      <w:rFonts w:ascii="Calibri" w:hAnsi="Calibri" w:cs="Calibri"/>
                      <w:bCs/>
                      <w:color w:val="404040" w:themeColor="text1" w:themeTint="BF"/>
                      <w:sz w:val="18"/>
                      <w:szCs w:val="18"/>
                      <w:lang w:val="es-CL" w:eastAsia="es-CL"/>
                    </w:rPr>
                    <w:t xml:space="preserve"> de ocurrida la emergencia</w:t>
                  </w:r>
                </w:p>
              </w:tc>
              <w:tc>
                <w:tcPr>
                  <w:tcW w:w="4300" w:type="dxa"/>
                  <w:shd w:val="clear" w:color="auto" w:fill="auto"/>
                  <w:noWrap/>
                  <w:vAlign w:val="center"/>
                </w:tcPr>
                <w:p w14:paraId="59D79086" w14:textId="77777777" w:rsidR="00864712" w:rsidRPr="00744F2E" w:rsidRDefault="00864712" w:rsidP="00D109AE">
                  <w:pPr>
                    <w:pStyle w:val="Prrafodelista"/>
                    <w:numPr>
                      <w:ilvl w:val="0"/>
                      <w:numId w:val="2"/>
                    </w:numPr>
                    <w:ind w:left="263" w:hanging="219"/>
                    <w:jc w:val="both"/>
                    <w:rPr>
                      <w:rFonts w:ascii="Calibri" w:hAnsi="Calibri" w:cs="Calibri"/>
                      <w:bCs/>
                      <w:color w:val="404040" w:themeColor="text1" w:themeTint="BF"/>
                      <w:sz w:val="18"/>
                      <w:szCs w:val="18"/>
                      <w:lang w:val="es-CL" w:eastAsia="es-CL"/>
                    </w:rPr>
                  </w:pPr>
                  <w:r w:rsidRPr="00744F2E">
                    <w:rPr>
                      <w:rFonts w:ascii="Calibri" w:hAnsi="Calibri" w:cs="Calibri"/>
                      <w:bCs/>
                      <w:color w:val="404040" w:themeColor="text1" w:themeTint="BF"/>
                      <w:sz w:val="18"/>
                      <w:szCs w:val="18"/>
                      <w:lang w:val="es-CL" w:eastAsia="es-CL"/>
                    </w:rPr>
                    <w:t>Segundo comunicado de prensa que entrega información detallada de la infraestructura y cursos de acción adoptados (de acuerdo a formato diseñado por el organismo).</w:t>
                  </w:r>
                </w:p>
              </w:tc>
            </w:tr>
          </w:tbl>
          <w:p w14:paraId="7BAA4713" w14:textId="33852573" w:rsidR="000B2CE7" w:rsidRPr="00A70576" w:rsidRDefault="00E02C39" w:rsidP="000B2CE7">
            <w:pPr>
              <w:jc w:val="center"/>
              <w:rPr>
                <w:rFonts w:asciiTheme="minorHAnsi" w:hAnsiTheme="minorHAnsi" w:cstheme="minorHAnsi"/>
                <w:b w:val="0"/>
                <w:i/>
                <w:color w:val="4F81BD" w:themeColor="accent1"/>
                <w:sz w:val="18"/>
                <w:szCs w:val="18"/>
              </w:rPr>
            </w:pPr>
            <w:r w:rsidRPr="00A70576">
              <w:rPr>
                <w:rFonts w:asciiTheme="minorHAnsi" w:hAnsiTheme="minorHAnsi" w:cstheme="minorHAnsi"/>
                <w:b w:val="0"/>
                <w:i/>
                <w:color w:val="4F81BD" w:themeColor="accent1"/>
                <w:sz w:val="18"/>
                <w:szCs w:val="18"/>
              </w:rPr>
              <w:t>Tabla N°1</w:t>
            </w:r>
            <w:r w:rsidR="00A70576" w:rsidRPr="00A70576">
              <w:rPr>
                <w:rFonts w:asciiTheme="minorHAnsi" w:hAnsiTheme="minorHAnsi" w:cstheme="minorHAnsi"/>
                <w:b w:val="0"/>
                <w:i/>
                <w:color w:val="4F81BD" w:themeColor="accent1"/>
                <w:sz w:val="18"/>
                <w:szCs w:val="18"/>
              </w:rPr>
              <w:t>5</w:t>
            </w:r>
            <w:r w:rsidR="000B2CE7" w:rsidRPr="00A70576">
              <w:rPr>
                <w:rFonts w:asciiTheme="minorHAnsi" w:hAnsiTheme="minorHAnsi" w:cstheme="minorHAnsi"/>
                <w:b w:val="0"/>
                <w:i/>
                <w:color w:val="4F81BD" w:themeColor="accent1"/>
                <w:sz w:val="18"/>
                <w:szCs w:val="18"/>
              </w:rPr>
              <w:t xml:space="preserve">: </w:t>
            </w:r>
            <w:r w:rsidR="004578C2" w:rsidRPr="00A70576">
              <w:rPr>
                <w:rFonts w:asciiTheme="minorHAnsi" w:hAnsiTheme="minorHAnsi" w:cstheme="minorHAnsi"/>
                <w:b w:val="0"/>
                <w:i/>
                <w:color w:val="4F81BD" w:themeColor="accent1"/>
                <w:sz w:val="18"/>
                <w:szCs w:val="18"/>
              </w:rPr>
              <w:t>Temporalidad información a la comunidad y medios de comunicación.</w:t>
            </w:r>
          </w:p>
          <w:p w14:paraId="4E75B02B" w14:textId="77777777" w:rsidR="000B2CE7" w:rsidRPr="00744F2E" w:rsidRDefault="000B2CE7" w:rsidP="00864712">
            <w:pPr>
              <w:jc w:val="both"/>
              <w:rPr>
                <w:rFonts w:asciiTheme="minorHAnsi" w:hAnsiTheme="minorHAnsi" w:cstheme="minorHAnsi"/>
                <w:i/>
                <w:color w:val="4F81BD" w:themeColor="accent1"/>
                <w:sz w:val="20"/>
                <w:szCs w:val="20"/>
              </w:rPr>
            </w:pPr>
          </w:p>
          <w:p w14:paraId="13F43CA9" w14:textId="2DF3C5C6" w:rsidR="00864712" w:rsidRPr="00744F2E" w:rsidRDefault="00864712" w:rsidP="00864712">
            <w:pPr>
              <w:pStyle w:val="Prrafodelista"/>
              <w:numPr>
                <w:ilvl w:val="0"/>
                <w:numId w:val="1"/>
              </w:numPr>
              <w:jc w:val="both"/>
              <w:rPr>
                <w:rFonts w:asciiTheme="minorHAnsi" w:hAnsiTheme="minorHAnsi" w:cstheme="minorHAnsi"/>
                <w:bCs w:val="0"/>
                <w:i/>
                <w:color w:val="4F81BD" w:themeColor="accent1"/>
                <w:sz w:val="20"/>
                <w:szCs w:val="20"/>
              </w:rPr>
            </w:pPr>
            <w:r w:rsidRPr="00744F2E">
              <w:rPr>
                <w:rFonts w:asciiTheme="minorHAnsi" w:hAnsiTheme="minorHAnsi" w:cstheme="minorHAnsi"/>
                <w:bCs w:val="0"/>
                <w:i/>
                <w:color w:val="4F81BD" w:themeColor="accent1"/>
                <w:sz w:val="20"/>
                <w:szCs w:val="20"/>
              </w:rPr>
              <w:t>Vocería:</w:t>
            </w:r>
            <w:r w:rsidRPr="00744F2E">
              <w:rPr>
                <w:rFonts w:asciiTheme="minorHAnsi" w:hAnsiTheme="minorHAnsi" w:cstheme="minorHAnsi"/>
                <w:b w:val="0"/>
                <w:bCs w:val="0"/>
                <w:i/>
                <w:color w:val="4F81BD" w:themeColor="accent1"/>
                <w:sz w:val="20"/>
                <w:szCs w:val="20"/>
              </w:rPr>
              <w:t xml:space="preserve"> La vocería oficial quedará radicada en el </w:t>
            </w:r>
            <w:proofErr w:type="gramStart"/>
            <w:r w:rsidR="00CF711E">
              <w:rPr>
                <w:rFonts w:asciiTheme="minorHAnsi" w:hAnsiTheme="minorHAnsi" w:cstheme="minorHAnsi"/>
                <w:b w:val="0"/>
                <w:bCs w:val="0"/>
                <w:i/>
                <w:color w:val="4F81BD" w:themeColor="accent1"/>
                <w:sz w:val="20"/>
                <w:szCs w:val="20"/>
              </w:rPr>
              <w:t>Delegado</w:t>
            </w:r>
            <w:proofErr w:type="gramEnd"/>
            <w:r w:rsidR="00CF711E">
              <w:rPr>
                <w:rFonts w:asciiTheme="minorHAnsi" w:hAnsiTheme="minorHAnsi" w:cstheme="minorHAnsi"/>
                <w:b w:val="0"/>
                <w:bCs w:val="0"/>
                <w:i/>
                <w:color w:val="4F81BD" w:themeColor="accent1"/>
                <w:sz w:val="20"/>
                <w:szCs w:val="20"/>
              </w:rPr>
              <w:t xml:space="preserve"> Presidencial Regional</w:t>
            </w:r>
            <w:r w:rsidR="00D2527C" w:rsidRPr="00744F2E">
              <w:rPr>
                <w:rFonts w:asciiTheme="minorHAnsi" w:hAnsiTheme="minorHAnsi" w:cstheme="minorHAnsi"/>
                <w:b w:val="0"/>
                <w:bCs w:val="0"/>
                <w:i/>
                <w:color w:val="4F81BD" w:themeColor="accent1"/>
                <w:sz w:val="20"/>
                <w:szCs w:val="20"/>
              </w:rPr>
              <w:t xml:space="preserve"> o en quién lo </w:t>
            </w:r>
            <w:r w:rsidR="00CF711E">
              <w:rPr>
                <w:rFonts w:asciiTheme="minorHAnsi" w:hAnsiTheme="minorHAnsi" w:cstheme="minorHAnsi"/>
                <w:b w:val="0"/>
                <w:bCs w:val="0"/>
                <w:i/>
                <w:color w:val="4F81BD" w:themeColor="accent1"/>
                <w:sz w:val="20"/>
                <w:szCs w:val="20"/>
              </w:rPr>
              <w:t>delegue</w:t>
            </w:r>
            <w:r w:rsidRPr="00744F2E">
              <w:rPr>
                <w:rFonts w:asciiTheme="minorHAnsi" w:hAnsiTheme="minorHAnsi" w:cstheme="minorHAnsi"/>
                <w:b w:val="0"/>
                <w:bCs w:val="0"/>
                <w:i/>
                <w:color w:val="4F81BD" w:themeColor="accent1"/>
                <w:sz w:val="20"/>
                <w:szCs w:val="20"/>
              </w:rPr>
              <w:t xml:space="preserve"> (</w:t>
            </w:r>
            <w:r w:rsidR="00D2527C" w:rsidRPr="00744F2E">
              <w:rPr>
                <w:rFonts w:asciiTheme="minorHAnsi" w:hAnsiTheme="minorHAnsi" w:cstheme="minorHAnsi"/>
                <w:b w:val="0"/>
                <w:bCs w:val="0"/>
                <w:i/>
                <w:color w:val="4F81BD" w:themeColor="accent1"/>
                <w:sz w:val="20"/>
                <w:szCs w:val="20"/>
              </w:rPr>
              <w:t xml:space="preserve">también </w:t>
            </w:r>
            <w:r w:rsidRPr="00744F2E">
              <w:rPr>
                <w:rFonts w:asciiTheme="minorHAnsi" w:hAnsiTheme="minorHAnsi" w:cstheme="minorHAnsi"/>
                <w:b w:val="0"/>
                <w:bCs w:val="0"/>
                <w:i/>
                <w:color w:val="4F81BD" w:themeColor="accent1"/>
                <w:sz w:val="20"/>
                <w:szCs w:val="20"/>
              </w:rPr>
              <w:t>podrá delegar esta función en el D</w:t>
            </w:r>
            <w:r w:rsidR="00BF01C0" w:rsidRPr="00744F2E">
              <w:rPr>
                <w:rFonts w:asciiTheme="minorHAnsi" w:hAnsiTheme="minorHAnsi" w:cstheme="minorHAnsi"/>
                <w:b w:val="0"/>
                <w:bCs w:val="0"/>
                <w:i/>
                <w:color w:val="4F81BD" w:themeColor="accent1"/>
                <w:sz w:val="20"/>
                <w:szCs w:val="20"/>
              </w:rPr>
              <w:t xml:space="preserve">irector Regional de </w:t>
            </w:r>
            <w:r w:rsidR="00107CEA">
              <w:rPr>
                <w:rFonts w:asciiTheme="minorHAnsi" w:hAnsiTheme="minorHAnsi" w:cstheme="minorHAnsi"/>
                <w:b w:val="0"/>
                <w:bCs w:val="0"/>
                <w:i/>
                <w:color w:val="4F81BD" w:themeColor="accent1"/>
                <w:sz w:val="20"/>
                <w:szCs w:val="20"/>
              </w:rPr>
              <w:t>SENAPRED</w:t>
            </w:r>
            <w:r w:rsidR="00BF01C0" w:rsidRPr="00744F2E">
              <w:rPr>
                <w:rFonts w:asciiTheme="minorHAnsi" w:hAnsiTheme="minorHAnsi" w:cstheme="minorHAnsi"/>
                <w:b w:val="0"/>
                <w:bCs w:val="0"/>
                <w:i/>
                <w:color w:val="4F81BD" w:themeColor="accent1"/>
                <w:sz w:val="20"/>
                <w:szCs w:val="20"/>
              </w:rPr>
              <w:t>).</w:t>
            </w:r>
          </w:p>
          <w:p w14:paraId="1BC7ED79" w14:textId="77777777" w:rsidR="00864712" w:rsidRPr="00744F2E" w:rsidRDefault="00864712" w:rsidP="00864712">
            <w:pPr>
              <w:pStyle w:val="Prrafodelista"/>
              <w:jc w:val="both"/>
              <w:rPr>
                <w:rFonts w:asciiTheme="minorHAnsi" w:hAnsiTheme="minorHAnsi" w:cstheme="minorHAnsi"/>
                <w:bCs w:val="0"/>
                <w:i/>
                <w:color w:val="4F81BD" w:themeColor="accent1"/>
                <w:sz w:val="20"/>
                <w:szCs w:val="20"/>
              </w:rPr>
            </w:pPr>
          </w:p>
          <w:p w14:paraId="5FEDF8C5" w14:textId="43CEEE1C" w:rsidR="00864712" w:rsidRPr="00744F2E" w:rsidRDefault="00864712" w:rsidP="00864712">
            <w:pPr>
              <w:pStyle w:val="Prrafodelista"/>
              <w:numPr>
                <w:ilvl w:val="0"/>
                <w:numId w:val="1"/>
              </w:numPr>
              <w:jc w:val="both"/>
              <w:rPr>
                <w:rFonts w:asciiTheme="minorHAnsi" w:hAnsiTheme="minorHAnsi" w:cstheme="minorHAnsi"/>
                <w:bCs w:val="0"/>
                <w:i/>
                <w:color w:val="4F81BD" w:themeColor="accent1"/>
                <w:sz w:val="20"/>
                <w:szCs w:val="20"/>
              </w:rPr>
            </w:pPr>
            <w:r w:rsidRPr="00744F2E">
              <w:rPr>
                <w:rFonts w:asciiTheme="minorHAnsi" w:hAnsiTheme="minorHAnsi" w:cstheme="minorHAnsi"/>
                <w:i/>
                <w:color w:val="4F81BD" w:themeColor="accent1"/>
                <w:sz w:val="20"/>
                <w:szCs w:val="20"/>
              </w:rPr>
              <w:t>Medios de Difusión:</w:t>
            </w:r>
            <w:r w:rsidRPr="00744F2E">
              <w:rPr>
                <w:rFonts w:asciiTheme="minorHAnsi" w:hAnsiTheme="minorHAnsi" w:cstheme="minorHAnsi"/>
                <w:b w:val="0"/>
                <w:i/>
                <w:color w:val="4F81BD" w:themeColor="accent1"/>
                <w:sz w:val="20"/>
                <w:szCs w:val="20"/>
              </w:rPr>
              <w:t xml:space="preserve"> los reportes, informes y comunicados de prensa serán pu</w:t>
            </w:r>
            <w:r w:rsidR="00CF711E">
              <w:rPr>
                <w:rFonts w:asciiTheme="minorHAnsi" w:hAnsiTheme="minorHAnsi" w:cstheme="minorHAnsi"/>
                <w:b w:val="0"/>
                <w:i/>
                <w:color w:val="4F81BD" w:themeColor="accent1"/>
                <w:sz w:val="20"/>
                <w:szCs w:val="20"/>
              </w:rPr>
              <w:t xml:space="preserve">blicados en la página web de </w:t>
            </w:r>
            <w:r w:rsidR="00107CEA">
              <w:rPr>
                <w:rFonts w:asciiTheme="minorHAnsi" w:hAnsiTheme="minorHAnsi" w:cstheme="minorHAnsi"/>
                <w:b w:val="0"/>
                <w:i/>
                <w:color w:val="4F81BD" w:themeColor="accent1"/>
                <w:sz w:val="20"/>
                <w:szCs w:val="20"/>
              </w:rPr>
              <w:t>SENAPRED</w:t>
            </w:r>
            <w:r w:rsidR="00CF711E">
              <w:rPr>
                <w:rFonts w:asciiTheme="minorHAnsi" w:hAnsiTheme="minorHAnsi" w:cstheme="minorHAnsi"/>
                <w:b w:val="0"/>
                <w:i/>
                <w:color w:val="4F81BD" w:themeColor="accent1"/>
                <w:sz w:val="20"/>
                <w:szCs w:val="20"/>
              </w:rPr>
              <w:t xml:space="preserve"> </w:t>
            </w:r>
            <w:r w:rsidRPr="00744F2E">
              <w:rPr>
                <w:rFonts w:asciiTheme="minorHAnsi" w:hAnsiTheme="minorHAnsi" w:cstheme="minorHAnsi"/>
                <w:b w:val="0"/>
                <w:i/>
                <w:color w:val="4F81BD" w:themeColor="accent1"/>
                <w:sz w:val="20"/>
                <w:szCs w:val="20"/>
              </w:rPr>
              <w:t>y Twitter institucionales, etc.</w:t>
            </w:r>
          </w:p>
          <w:p w14:paraId="51CE5204" w14:textId="77777777" w:rsidR="004A01F4" w:rsidRPr="00744F2E" w:rsidRDefault="004A01F4" w:rsidP="004A01F4">
            <w:pPr>
              <w:pStyle w:val="Prrafodelista"/>
              <w:rPr>
                <w:rFonts w:asciiTheme="minorHAnsi" w:hAnsiTheme="minorHAnsi" w:cstheme="minorHAnsi"/>
                <w:i/>
                <w:color w:val="4F81BD" w:themeColor="accent1"/>
                <w:sz w:val="20"/>
                <w:szCs w:val="20"/>
              </w:rPr>
            </w:pPr>
          </w:p>
          <w:p w14:paraId="476D9826" w14:textId="25B24E5F" w:rsidR="00864712" w:rsidRPr="00E4221C" w:rsidRDefault="004A01F4" w:rsidP="001E41B9">
            <w:pPr>
              <w:pStyle w:val="Prrafodelista"/>
              <w:numPr>
                <w:ilvl w:val="0"/>
                <w:numId w:val="1"/>
              </w:numPr>
              <w:jc w:val="both"/>
              <w:rPr>
                <w:rFonts w:asciiTheme="minorHAnsi" w:hAnsiTheme="minorHAnsi" w:cstheme="minorHAnsi"/>
                <w:bCs w:val="0"/>
                <w:i/>
                <w:color w:val="4F81BD" w:themeColor="accent1"/>
                <w:sz w:val="20"/>
                <w:szCs w:val="20"/>
              </w:rPr>
            </w:pPr>
            <w:r w:rsidRPr="00744F2E">
              <w:rPr>
                <w:rFonts w:asciiTheme="minorHAnsi" w:hAnsiTheme="minorHAnsi" w:cstheme="minorHAnsi"/>
                <w:bCs w:val="0"/>
                <w:i/>
                <w:color w:val="4F81BD" w:themeColor="accent1"/>
                <w:sz w:val="20"/>
                <w:szCs w:val="20"/>
              </w:rPr>
              <w:t xml:space="preserve">Accesibilidad: </w:t>
            </w:r>
            <w:r w:rsidR="009D77B7" w:rsidRPr="00744F2E">
              <w:rPr>
                <w:rFonts w:asciiTheme="minorHAnsi" w:hAnsiTheme="minorHAnsi" w:cstheme="minorHAnsi"/>
                <w:b w:val="0"/>
                <w:bCs w:val="0"/>
                <w:i/>
                <w:color w:val="4F81BD" w:themeColor="accent1"/>
                <w:sz w:val="20"/>
                <w:szCs w:val="20"/>
              </w:rPr>
              <w:t>la información generada contará</w:t>
            </w:r>
            <w:r w:rsidRPr="00744F2E">
              <w:rPr>
                <w:rFonts w:asciiTheme="minorHAnsi" w:hAnsiTheme="minorHAnsi" w:cstheme="minorHAnsi"/>
                <w:b w:val="0"/>
                <w:bCs w:val="0"/>
                <w:i/>
                <w:color w:val="4F81BD" w:themeColor="accent1"/>
                <w:sz w:val="20"/>
                <w:szCs w:val="20"/>
              </w:rPr>
              <w:t xml:space="preserve"> con los ajustes necesarios que permita el acceso en igual de condic</w:t>
            </w:r>
            <w:r w:rsidR="009D77B7" w:rsidRPr="00744F2E">
              <w:rPr>
                <w:rFonts w:asciiTheme="minorHAnsi" w:hAnsiTheme="minorHAnsi" w:cstheme="minorHAnsi"/>
                <w:b w:val="0"/>
                <w:bCs w:val="0"/>
                <w:i/>
                <w:color w:val="4F81BD" w:themeColor="accent1"/>
                <w:sz w:val="20"/>
                <w:szCs w:val="20"/>
              </w:rPr>
              <w:t xml:space="preserve">iones y sin discriminación, </w:t>
            </w:r>
            <w:r w:rsidRPr="00744F2E">
              <w:rPr>
                <w:rFonts w:asciiTheme="minorHAnsi" w:hAnsiTheme="minorHAnsi" w:cstheme="minorHAnsi"/>
                <w:b w:val="0"/>
                <w:bCs w:val="0"/>
                <w:i/>
                <w:color w:val="4F81BD" w:themeColor="accent1"/>
                <w:sz w:val="20"/>
                <w:szCs w:val="20"/>
              </w:rPr>
              <w:t>por ejemplo:</w:t>
            </w:r>
            <w:r w:rsidR="00744F2E">
              <w:rPr>
                <w:rFonts w:asciiTheme="minorHAnsi" w:hAnsiTheme="minorHAnsi" w:cstheme="minorHAnsi"/>
                <w:b w:val="0"/>
                <w:bCs w:val="0"/>
                <w:i/>
                <w:color w:val="4F81BD" w:themeColor="accent1"/>
                <w:sz w:val="20"/>
                <w:szCs w:val="20"/>
              </w:rPr>
              <w:t xml:space="preserve"> </w:t>
            </w:r>
            <w:r w:rsidR="009D77B7" w:rsidRPr="00744F2E">
              <w:rPr>
                <w:rFonts w:asciiTheme="minorHAnsi" w:hAnsiTheme="minorHAnsi" w:cstheme="minorHAnsi"/>
                <w:b w:val="0"/>
                <w:bCs w:val="0"/>
                <w:i/>
                <w:color w:val="4F81BD" w:themeColor="accent1"/>
                <w:sz w:val="20"/>
                <w:szCs w:val="20"/>
              </w:rPr>
              <w:t>i</w:t>
            </w:r>
            <w:r w:rsidRPr="00744F2E">
              <w:rPr>
                <w:rFonts w:asciiTheme="minorHAnsi" w:hAnsiTheme="minorHAnsi" w:cstheme="minorHAnsi"/>
                <w:b w:val="0"/>
                <w:bCs w:val="0"/>
                <w:i/>
                <w:color w:val="4F81BD" w:themeColor="accent1"/>
                <w:sz w:val="20"/>
                <w:szCs w:val="20"/>
              </w:rPr>
              <w:t>nterpretación en lengua de señas, formatos audibles, entre otros.</w:t>
            </w:r>
          </w:p>
        </w:tc>
      </w:tr>
      <w:tr w:rsidR="00864712" w:rsidRPr="000939DA" w14:paraId="2C96B93E" w14:textId="77777777" w:rsidTr="008647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18B9D7C1" w14:textId="77777777" w:rsidR="00864712" w:rsidRDefault="00864712" w:rsidP="00864712">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lastRenderedPageBreak/>
              <w:t>Extensión:</w:t>
            </w:r>
            <w:r>
              <w:rPr>
                <w:rFonts w:asciiTheme="minorHAnsi" w:hAnsiTheme="minorHAnsi" w:cstheme="minorHAnsi"/>
                <w:b w:val="0"/>
                <w:i/>
                <w:color w:val="4F81BD" w:themeColor="accent1"/>
                <w:sz w:val="20"/>
                <w:szCs w:val="20"/>
              </w:rPr>
              <w:t xml:space="preserve"> se sugiere que no exceda 1 página y la utilización del cuadro presentado.</w:t>
            </w:r>
          </w:p>
        </w:tc>
      </w:tr>
    </w:tbl>
    <w:p w14:paraId="2D4D46DB" w14:textId="77777777" w:rsidR="008E6029" w:rsidRDefault="008E6029" w:rsidP="008E6029">
      <w:pPr>
        <w:jc w:val="both"/>
        <w:outlineLvl w:val="0"/>
        <w:rPr>
          <w:rFonts w:asciiTheme="minorHAnsi" w:hAnsiTheme="minorHAnsi" w:cstheme="minorHAnsi"/>
          <w:color w:val="404040" w:themeColor="text1" w:themeTint="BF"/>
          <w:sz w:val="22"/>
          <w:szCs w:val="22"/>
        </w:rPr>
      </w:pPr>
    </w:p>
    <w:p w14:paraId="08A41667" w14:textId="77777777" w:rsidR="00BF01C0" w:rsidRDefault="00BF01C0" w:rsidP="008E6029">
      <w:pPr>
        <w:jc w:val="both"/>
        <w:outlineLvl w:val="0"/>
        <w:rPr>
          <w:rFonts w:asciiTheme="minorHAnsi" w:hAnsiTheme="minorHAnsi" w:cstheme="minorHAnsi"/>
          <w:color w:val="404040" w:themeColor="text1" w:themeTint="BF"/>
          <w:sz w:val="22"/>
          <w:szCs w:val="22"/>
        </w:rPr>
      </w:pPr>
    </w:p>
    <w:p w14:paraId="19FC34E7" w14:textId="77777777" w:rsidR="00BF01C0" w:rsidRDefault="00BF01C0" w:rsidP="008E6029">
      <w:pPr>
        <w:jc w:val="both"/>
        <w:outlineLvl w:val="0"/>
        <w:rPr>
          <w:rFonts w:asciiTheme="minorHAnsi" w:hAnsiTheme="minorHAnsi" w:cstheme="minorHAnsi"/>
          <w:color w:val="404040" w:themeColor="text1" w:themeTint="BF"/>
          <w:sz w:val="22"/>
          <w:szCs w:val="22"/>
        </w:rPr>
      </w:pPr>
    </w:p>
    <w:p w14:paraId="7B864054" w14:textId="77777777" w:rsidR="00BF01C0" w:rsidRDefault="00BF01C0" w:rsidP="008E6029">
      <w:pPr>
        <w:jc w:val="both"/>
        <w:outlineLvl w:val="0"/>
        <w:rPr>
          <w:rFonts w:asciiTheme="minorHAnsi" w:hAnsiTheme="minorHAnsi" w:cstheme="minorHAnsi"/>
          <w:color w:val="404040" w:themeColor="text1" w:themeTint="BF"/>
          <w:sz w:val="22"/>
          <w:szCs w:val="22"/>
        </w:rPr>
      </w:pPr>
    </w:p>
    <w:p w14:paraId="71E07E31" w14:textId="77777777" w:rsidR="004554F1" w:rsidRDefault="004554F1" w:rsidP="008E6029">
      <w:pPr>
        <w:jc w:val="both"/>
        <w:outlineLvl w:val="0"/>
        <w:rPr>
          <w:rFonts w:asciiTheme="minorHAnsi" w:hAnsiTheme="minorHAnsi" w:cstheme="minorHAnsi"/>
          <w:color w:val="404040" w:themeColor="text1" w:themeTint="BF"/>
          <w:sz w:val="22"/>
          <w:szCs w:val="22"/>
        </w:rPr>
      </w:pPr>
    </w:p>
    <w:p w14:paraId="4C560354" w14:textId="77777777" w:rsidR="004554F1" w:rsidRDefault="004554F1" w:rsidP="008E6029">
      <w:pPr>
        <w:jc w:val="both"/>
        <w:outlineLvl w:val="0"/>
        <w:rPr>
          <w:rFonts w:asciiTheme="minorHAnsi" w:hAnsiTheme="minorHAnsi" w:cstheme="minorHAnsi"/>
          <w:color w:val="404040" w:themeColor="text1" w:themeTint="BF"/>
          <w:sz w:val="22"/>
          <w:szCs w:val="22"/>
        </w:rPr>
      </w:pPr>
    </w:p>
    <w:p w14:paraId="1ACA8C27" w14:textId="77777777" w:rsidR="004554F1" w:rsidRDefault="004554F1" w:rsidP="008E6029">
      <w:pPr>
        <w:jc w:val="both"/>
        <w:outlineLvl w:val="0"/>
        <w:rPr>
          <w:rFonts w:asciiTheme="minorHAnsi" w:hAnsiTheme="minorHAnsi" w:cstheme="minorHAnsi"/>
          <w:color w:val="404040" w:themeColor="text1" w:themeTint="BF"/>
          <w:sz w:val="22"/>
          <w:szCs w:val="22"/>
        </w:rPr>
      </w:pPr>
    </w:p>
    <w:p w14:paraId="676F7774" w14:textId="77777777" w:rsidR="004554F1" w:rsidRDefault="004554F1" w:rsidP="008E6029">
      <w:pPr>
        <w:jc w:val="both"/>
        <w:outlineLvl w:val="0"/>
        <w:rPr>
          <w:rFonts w:asciiTheme="minorHAnsi" w:hAnsiTheme="minorHAnsi" w:cstheme="minorHAnsi"/>
          <w:color w:val="404040" w:themeColor="text1" w:themeTint="BF"/>
          <w:sz w:val="22"/>
          <w:szCs w:val="22"/>
        </w:rPr>
      </w:pPr>
    </w:p>
    <w:p w14:paraId="3A467B53" w14:textId="77777777" w:rsidR="004554F1" w:rsidRDefault="004554F1" w:rsidP="008E6029">
      <w:pPr>
        <w:jc w:val="both"/>
        <w:outlineLvl w:val="0"/>
        <w:rPr>
          <w:rFonts w:asciiTheme="minorHAnsi" w:hAnsiTheme="minorHAnsi" w:cstheme="minorHAnsi"/>
          <w:color w:val="404040" w:themeColor="text1" w:themeTint="BF"/>
          <w:sz w:val="22"/>
          <w:szCs w:val="22"/>
        </w:rPr>
      </w:pPr>
    </w:p>
    <w:p w14:paraId="3CF6055B" w14:textId="77777777" w:rsidR="004554F1" w:rsidRDefault="004554F1" w:rsidP="008E6029">
      <w:pPr>
        <w:jc w:val="both"/>
        <w:outlineLvl w:val="0"/>
        <w:rPr>
          <w:rFonts w:asciiTheme="minorHAnsi" w:hAnsiTheme="minorHAnsi" w:cstheme="minorHAnsi"/>
          <w:color w:val="404040" w:themeColor="text1" w:themeTint="BF"/>
          <w:sz w:val="22"/>
          <w:szCs w:val="22"/>
        </w:rPr>
      </w:pPr>
    </w:p>
    <w:p w14:paraId="4538449B" w14:textId="77777777" w:rsidR="004554F1" w:rsidRDefault="004554F1" w:rsidP="008E6029">
      <w:pPr>
        <w:jc w:val="both"/>
        <w:outlineLvl w:val="0"/>
        <w:rPr>
          <w:rFonts w:asciiTheme="minorHAnsi" w:hAnsiTheme="minorHAnsi" w:cstheme="minorHAnsi"/>
          <w:color w:val="404040" w:themeColor="text1" w:themeTint="BF"/>
          <w:sz w:val="22"/>
          <w:szCs w:val="22"/>
        </w:rPr>
      </w:pPr>
    </w:p>
    <w:p w14:paraId="1AACD244" w14:textId="77777777" w:rsidR="004554F1" w:rsidRDefault="004554F1" w:rsidP="008E6029">
      <w:pPr>
        <w:jc w:val="both"/>
        <w:outlineLvl w:val="0"/>
        <w:rPr>
          <w:rFonts w:asciiTheme="minorHAnsi" w:hAnsiTheme="minorHAnsi" w:cstheme="minorHAnsi"/>
          <w:color w:val="404040" w:themeColor="text1" w:themeTint="BF"/>
          <w:sz w:val="22"/>
          <w:szCs w:val="22"/>
        </w:rPr>
      </w:pPr>
    </w:p>
    <w:p w14:paraId="730B3A04" w14:textId="77777777" w:rsidR="004554F1" w:rsidRDefault="004554F1" w:rsidP="008E6029">
      <w:pPr>
        <w:jc w:val="both"/>
        <w:outlineLvl w:val="0"/>
        <w:rPr>
          <w:rFonts w:asciiTheme="minorHAnsi" w:hAnsiTheme="minorHAnsi" w:cstheme="minorHAnsi"/>
          <w:color w:val="404040" w:themeColor="text1" w:themeTint="BF"/>
          <w:sz w:val="22"/>
          <w:szCs w:val="22"/>
        </w:rPr>
      </w:pPr>
    </w:p>
    <w:p w14:paraId="10BD97F4" w14:textId="77777777" w:rsidR="004554F1" w:rsidRDefault="004554F1" w:rsidP="008E6029">
      <w:pPr>
        <w:jc w:val="both"/>
        <w:outlineLvl w:val="0"/>
        <w:rPr>
          <w:rFonts w:asciiTheme="minorHAnsi" w:hAnsiTheme="minorHAnsi" w:cstheme="minorHAnsi"/>
          <w:color w:val="404040" w:themeColor="text1" w:themeTint="BF"/>
          <w:sz w:val="22"/>
          <w:szCs w:val="22"/>
        </w:rPr>
      </w:pPr>
    </w:p>
    <w:p w14:paraId="547B1FB7" w14:textId="77777777" w:rsidR="004554F1" w:rsidRDefault="004554F1" w:rsidP="008E6029">
      <w:pPr>
        <w:jc w:val="both"/>
        <w:outlineLvl w:val="0"/>
        <w:rPr>
          <w:rFonts w:asciiTheme="minorHAnsi" w:hAnsiTheme="minorHAnsi" w:cstheme="minorHAnsi"/>
          <w:color w:val="404040" w:themeColor="text1" w:themeTint="BF"/>
          <w:sz w:val="22"/>
          <w:szCs w:val="22"/>
        </w:rPr>
      </w:pPr>
    </w:p>
    <w:p w14:paraId="127C928A" w14:textId="77777777" w:rsidR="004554F1" w:rsidRDefault="004554F1" w:rsidP="008E6029">
      <w:pPr>
        <w:jc w:val="both"/>
        <w:outlineLvl w:val="0"/>
        <w:rPr>
          <w:rFonts w:asciiTheme="minorHAnsi" w:hAnsiTheme="minorHAnsi" w:cstheme="minorHAnsi"/>
          <w:color w:val="404040" w:themeColor="text1" w:themeTint="BF"/>
          <w:sz w:val="22"/>
          <w:szCs w:val="22"/>
        </w:rPr>
      </w:pPr>
    </w:p>
    <w:p w14:paraId="500E708E" w14:textId="77777777" w:rsidR="004554F1" w:rsidRDefault="004554F1" w:rsidP="008E6029">
      <w:pPr>
        <w:jc w:val="both"/>
        <w:outlineLvl w:val="0"/>
        <w:rPr>
          <w:rFonts w:asciiTheme="minorHAnsi" w:hAnsiTheme="minorHAnsi" w:cstheme="minorHAnsi"/>
          <w:color w:val="404040" w:themeColor="text1" w:themeTint="BF"/>
          <w:sz w:val="22"/>
          <w:szCs w:val="22"/>
        </w:rPr>
      </w:pPr>
    </w:p>
    <w:p w14:paraId="5500C8CF" w14:textId="77777777" w:rsidR="004554F1" w:rsidRDefault="004554F1" w:rsidP="008E6029">
      <w:pPr>
        <w:jc w:val="both"/>
        <w:outlineLvl w:val="0"/>
        <w:rPr>
          <w:rFonts w:asciiTheme="minorHAnsi" w:hAnsiTheme="minorHAnsi" w:cstheme="minorHAnsi"/>
          <w:color w:val="404040" w:themeColor="text1" w:themeTint="BF"/>
          <w:sz w:val="22"/>
          <w:szCs w:val="22"/>
        </w:rPr>
      </w:pPr>
    </w:p>
    <w:p w14:paraId="1A248325" w14:textId="77777777" w:rsidR="004554F1" w:rsidRDefault="004554F1" w:rsidP="008E6029">
      <w:pPr>
        <w:jc w:val="both"/>
        <w:outlineLvl w:val="0"/>
        <w:rPr>
          <w:rFonts w:asciiTheme="minorHAnsi" w:hAnsiTheme="minorHAnsi" w:cstheme="minorHAnsi"/>
          <w:color w:val="404040" w:themeColor="text1" w:themeTint="BF"/>
          <w:sz w:val="22"/>
          <w:szCs w:val="22"/>
        </w:rPr>
      </w:pPr>
    </w:p>
    <w:p w14:paraId="685EE27B" w14:textId="77777777" w:rsidR="00BF01C0" w:rsidRDefault="00BF01C0" w:rsidP="008E6029">
      <w:pPr>
        <w:jc w:val="both"/>
        <w:outlineLvl w:val="0"/>
        <w:rPr>
          <w:rFonts w:asciiTheme="minorHAnsi" w:hAnsiTheme="minorHAnsi" w:cstheme="minorHAnsi"/>
          <w:color w:val="404040" w:themeColor="text1" w:themeTint="BF"/>
          <w:sz w:val="22"/>
          <w:szCs w:val="22"/>
        </w:rPr>
      </w:pPr>
    </w:p>
    <w:p w14:paraId="05C7E309" w14:textId="77777777" w:rsidR="004554F1" w:rsidRDefault="004554F1" w:rsidP="008E6029">
      <w:pPr>
        <w:jc w:val="both"/>
        <w:outlineLvl w:val="0"/>
        <w:rPr>
          <w:rFonts w:asciiTheme="minorHAnsi" w:hAnsiTheme="minorHAnsi" w:cstheme="minorHAnsi"/>
          <w:color w:val="404040" w:themeColor="text1" w:themeTint="BF"/>
          <w:sz w:val="22"/>
          <w:szCs w:val="22"/>
        </w:rPr>
      </w:pPr>
    </w:p>
    <w:p w14:paraId="605D7369" w14:textId="77777777" w:rsidR="004554F1" w:rsidRDefault="004554F1" w:rsidP="008E6029">
      <w:pPr>
        <w:jc w:val="both"/>
        <w:outlineLvl w:val="0"/>
        <w:rPr>
          <w:rFonts w:asciiTheme="minorHAnsi" w:hAnsiTheme="minorHAnsi" w:cstheme="minorHAnsi"/>
          <w:color w:val="404040" w:themeColor="text1" w:themeTint="BF"/>
          <w:sz w:val="22"/>
          <w:szCs w:val="22"/>
        </w:rPr>
      </w:pPr>
    </w:p>
    <w:p w14:paraId="7C216440" w14:textId="77777777" w:rsidR="004554F1" w:rsidRDefault="004554F1" w:rsidP="008E6029">
      <w:pPr>
        <w:jc w:val="both"/>
        <w:outlineLvl w:val="0"/>
        <w:rPr>
          <w:rFonts w:asciiTheme="minorHAnsi" w:hAnsiTheme="minorHAnsi" w:cstheme="minorHAnsi"/>
          <w:color w:val="404040" w:themeColor="text1" w:themeTint="BF"/>
          <w:sz w:val="22"/>
          <w:szCs w:val="22"/>
        </w:rPr>
      </w:pPr>
    </w:p>
    <w:p w14:paraId="280FD4AD" w14:textId="77777777" w:rsidR="004554F1" w:rsidRDefault="004554F1" w:rsidP="008E6029">
      <w:pPr>
        <w:jc w:val="both"/>
        <w:outlineLvl w:val="0"/>
        <w:rPr>
          <w:rFonts w:asciiTheme="minorHAnsi" w:hAnsiTheme="minorHAnsi" w:cstheme="minorHAnsi"/>
          <w:color w:val="404040" w:themeColor="text1" w:themeTint="BF"/>
          <w:sz w:val="22"/>
          <w:szCs w:val="22"/>
        </w:rPr>
      </w:pPr>
    </w:p>
    <w:p w14:paraId="025EBA35" w14:textId="77777777" w:rsidR="004554F1" w:rsidRDefault="004554F1" w:rsidP="008E6029">
      <w:pPr>
        <w:jc w:val="both"/>
        <w:outlineLvl w:val="0"/>
        <w:rPr>
          <w:rFonts w:asciiTheme="minorHAnsi" w:hAnsiTheme="minorHAnsi" w:cstheme="minorHAnsi"/>
          <w:color w:val="404040" w:themeColor="text1" w:themeTint="BF"/>
          <w:sz w:val="22"/>
          <w:szCs w:val="22"/>
        </w:rPr>
      </w:pPr>
    </w:p>
    <w:p w14:paraId="071A3011" w14:textId="77777777" w:rsidR="004554F1" w:rsidRDefault="004554F1" w:rsidP="008E6029">
      <w:pPr>
        <w:jc w:val="both"/>
        <w:outlineLvl w:val="0"/>
        <w:rPr>
          <w:rFonts w:asciiTheme="minorHAnsi" w:hAnsiTheme="minorHAnsi" w:cstheme="minorHAnsi"/>
          <w:color w:val="404040" w:themeColor="text1" w:themeTint="BF"/>
          <w:sz w:val="22"/>
          <w:szCs w:val="22"/>
        </w:rPr>
      </w:pPr>
    </w:p>
    <w:p w14:paraId="12B2A11F" w14:textId="77777777" w:rsidR="004554F1" w:rsidRDefault="004554F1" w:rsidP="008E6029">
      <w:pPr>
        <w:jc w:val="both"/>
        <w:outlineLvl w:val="0"/>
        <w:rPr>
          <w:rFonts w:asciiTheme="minorHAnsi" w:hAnsiTheme="minorHAnsi" w:cstheme="minorHAnsi"/>
          <w:color w:val="404040" w:themeColor="text1" w:themeTint="BF"/>
          <w:sz w:val="22"/>
          <w:szCs w:val="22"/>
        </w:rPr>
      </w:pPr>
    </w:p>
    <w:p w14:paraId="327D9F88" w14:textId="77777777" w:rsidR="004554F1" w:rsidRDefault="004554F1" w:rsidP="008E6029">
      <w:pPr>
        <w:jc w:val="both"/>
        <w:outlineLvl w:val="0"/>
        <w:rPr>
          <w:rFonts w:asciiTheme="minorHAnsi" w:hAnsiTheme="minorHAnsi" w:cstheme="minorHAnsi"/>
          <w:color w:val="404040" w:themeColor="text1" w:themeTint="BF"/>
          <w:sz w:val="22"/>
          <w:szCs w:val="22"/>
        </w:rPr>
      </w:pPr>
    </w:p>
    <w:p w14:paraId="185DE5BF" w14:textId="77777777" w:rsidR="004554F1" w:rsidRDefault="004554F1" w:rsidP="008E6029">
      <w:pPr>
        <w:jc w:val="both"/>
        <w:outlineLvl w:val="0"/>
        <w:rPr>
          <w:rFonts w:asciiTheme="minorHAnsi" w:hAnsiTheme="minorHAnsi" w:cstheme="minorHAnsi"/>
          <w:color w:val="404040" w:themeColor="text1" w:themeTint="BF"/>
          <w:sz w:val="22"/>
          <w:szCs w:val="22"/>
        </w:rPr>
      </w:pPr>
    </w:p>
    <w:p w14:paraId="654392D9" w14:textId="77777777" w:rsidR="004554F1" w:rsidRDefault="004554F1" w:rsidP="008E6029">
      <w:pPr>
        <w:jc w:val="both"/>
        <w:outlineLvl w:val="0"/>
        <w:rPr>
          <w:rFonts w:asciiTheme="minorHAnsi" w:hAnsiTheme="minorHAnsi" w:cstheme="minorHAnsi"/>
          <w:color w:val="404040" w:themeColor="text1" w:themeTint="BF"/>
          <w:sz w:val="22"/>
          <w:szCs w:val="22"/>
        </w:rPr>
      </w:pPr>
    </w:p>
    <w:p w14:paraId="6C656D17" w14:textId="77777777" w:rsidR="004554F1" w:rsidRDefault="004554F1" w:rsidP="008E6029">
      <w:pPr>
        <w:jc w:val="both"/>
        <w:outlineLvl w:val="0"/>
        <w:rPr>
          <w:rFonts w:asciiTheme="minorHAnsi" w:hAnsiTheme="minorHAnsi" w:cstheme="minorHAnsi"/>
          <w:color w:val="404040" w:themeColor="text1" w:themeTint="BF"/>
          <w:sz w:val="22"/>
          <w:szCs w:val="22"/>
        </w:rPr>
      </w:pPr>
    </w:p>
    <w:p w14:paraId="0A16F888" w14:textId="77777777" w:rsidR="004554F1" w:rsidRDefault="004554F1" w:rsidP="008E6029">
      <w:pPr>
        <w:jc w:val="both"/>
        <w:outlineLvl w:val="0"/>
        <w:rPr>
          <w:rFonts w:asciiTheme="minorHAnsi" w:hAnsiTheme="minorHAnsi" w:cstheme="minorHAnsi"/>
          <w:color w:val="404040" w:themeColor="text1" w:themeTint="BF"/>
          <w:sz w:val="22"/>
          <w:szCs w:val="22"/>
        </w:rPr>
      </w:pPr>
    </w:p>
    <w:p w14:paraId="2E491F8C" w14:textId="77777777" w:rsidR="004554F1" w:rsidRDefault="004554F1" w:rsidP="008E6029">
      <w:pPr>
        <w:jc w:val="both"/>
        <w:outlineLvl w:val="0"/>
        <w:rPr>
          <w:rFonts w:asciiTheme="minorHAnsi" w:hAnsiTheme="minorHAnsi" w:cstheme="minorHAnsi"/>
          <w:color w:val="404040" w:themeColor="text1" w:themeTint="BF"/>
          <w:sz w:val="22"/>
          <w:szCs w:val="22"/>
        </w:rPr>
      </w:pPr>
    </w:p>
    <w:p w14:paraId="464C02CB" w14:textId="77777777" w:rsidR="004554F1" w:rsidRDefault="004554F1" w:rsidP="008E6029">
      <w:pPr>
        <w:jc w:val="both"/>
        <w:outlineLvl w:val="0"/>
        <w:rPr>
          <w:rFonts w:asciiTheme="minorHAnsi" w:hAnsiTheme="minorHAnsi" w:cstheme="minorHAnsi"/>
          <w:color w:val="404040" w:themeColor="text1" w:themeTint="BF"/>
          <w:sz w:val="22"/>
          <w:szCs w:val="22"/>
        </w:rPr>
      </w:pPr>
    </w:p>
    <w:p w14:paraId="0CEBE239" w14:textId="77777777" w:rsidR="00956AE0" w:rsidRDefault="00956AE0" w:rsidP="008E6029">
      <w:pPr>
        <w:jc w:val="both"/>
        <w:outlineLvl w:val="0"/>
        <w:rPr>
          <w:rFonts w:asciiTheme="minorHAnsi" w:hAnsiTheme="minorHAnsi" w:cstheme="minorHAnsi"/>
          <w:color w:val="404040" w:themeColor="text1" w:themeTint="BF"/>
          <w:sz w:val="22"/>
          <w:szCs w:val="22"/>
        </w:rPr>
      </w:pPr>
    </w:p>
    <w:p w14:paraId="505251AA" w14:textId="77777777" w:rsidR="00956AE0" w:rsidRDefault="00956AE0" w:rsidP="008E6029">
      <w:pPr>
        <w:jc w:val="both"/>
        <w:outlineLvl w:val="0"/>
        <w:rPr>
          <w:rFonts w:asciiTheme="minorHAnsi" w:hAnsiTheme="minorHAnsi" w:cstheme="minorHAnsi"/>
          <w:color w:val="404040" w:themeColor="text1" w:themeTint="BF"/>
          <w:sz w:val="22"/>
          <w:szCs w:val="22"/>
        </w:rPr>
      </w:pPr>
    </w:p>
    <w:p w14:paraId="0113C000" w14:textId="77777777" w:rsidR="00956AE0" w:rsidRDefault="00956AE0" w:rsidP="008E6029">
      <w:pPr>
        <w:jc w:val="both"/>
        <w:outlineLvl w:val="0"/>
        <w:rPr>
          <w:rFonts w:asciiTheme="minorHAnsi" w:hAnsiTheme="minorHAnsi" w:cstheme="minorHAnsi"/>
          <w:color w:val="404040" w:themeColor="text1" w:themeTint="BF"/>
          <w:sz w:val="22"/>
          <w:szCs w:val="22"/>
        </w:rPr>
      </w:pPr>
    </w:p>
    <w:p w14:paraId="6DB98049" w14:textId="77777777" w:rsidR="00956AE0" w:rsidRDefault="00956AE0" w:rsidP="008E6029">
      <w:pPr>
        <w:jc w:val="both"/>
        <w:outlineLvl w:val="0"/>
        <w:rPr>
          <w:rFonts w:asciiTheme="minorHAnsi" w:hAnsiTheme="minorHAnsi" w:cstheme="minorHAnsi"/>
          <w:color w:val="404040" w:themeColor="text1" w:themeTint="BF"/>
          <w:sz w:val="22"/>
          <w:szCs w:val="22"/>
        </w:rPr>
      </w:pPr>
    </w:p>
    <w:p w14:paraId="321EE0AA" w14:textId="77777777" w:rsidR="00A62011" w:rsidRDefault="00A62011" w:rsidP="008E6029">
      <w:pPr>
        <w:jc w:val="both"/>
        <w:outlineLvl w:val="0"/>
        <w:rPr>
          <w:rFonts w:asciiTheme="minorHAnsi" w:hAnsiTheme="minorHAnsi" w:cstheme="minorHAnsi"/>
          <w:color w:val="404040" w:themeColor="text1" w:themeTint="BF"/>
          <w:sz w:val="22"/>
          <w:szCs w:val="22"/>
        </w:rPr>
      </w:pPr>
    </w:p>
    <w:p w14:paraId="39B4D5CC" w14:textId="77777777" w:rsidR="00D60438" w:rsidRDefault="00D60438" w:rsidP="008E6029">
      <w:pPr>
        <w:jc w:val="both"/>
        <w:outlineLvl w:val="0"/>
        <w:rPr>
          <w:rFonts w:asciiTheme="minorHAnsi" w:hAnsiTheme="minorHAnsi" w:cstheme="minorHAnsi"/>
          <w:color w:val="404040" w:themeColor="text1" w:themeTint="BF"/>
          <w:sz w:val="22"/>
          <w:szCs w:val="22"/>
        </w:rPr>
      </w:pPr>
    </w:p>
    <w:p w14:paraId="5AA10086" w14:textId="77777777" w:rsidR="00576644" w:rsidRPr="003358D2" w:rsidRDefault="00576644" w:rsidP="00FB1B2B">
      <w:pPr>
        <w:pStyle w:val="Prrafodelista"/>
        <w:numPr>
          <w:ilvl w:val="0"/>
          <w:numId w:val="44"/>
        </w:numPr>
        <w:ind w:left="426"/>
        <w:jc w:val="both"/>
        <w:outlineLvl w:val="0"/>
        <w:rPr>
          <w:rFonts w:asciiTheme="minorHAnsi" w:hAnsiTheme="minorHAnsi" w:cstheme="minorHAnsi"/>
          <w:b/>
          <w:color w:val="404040" w:themeColor="text1" w:themeTint="BF"/>
          <w:sz w:val="22"/>
          <w:szCs w:val="22"/>
        </w:rPr>
      </w:pPr>
      <w:bookmarkStart w:id="62" w:name="_Toc27639326"/>
      <w:bookmarkStart w:id="63" w:name="_Toc87363392"/>
      <w:r w:rsidRPr="003358D2">
        <w:rPr>
          <w:rFonts w:asciiTheme="minorHAnsi" w:hAnsiTheme="minorHAnsi" w:cstheme="minorHAnsi"/>
          <w:b/>
          <w:color w:val="404040" w:themeColor="text1" w:themeTint="BF"/>
          <w:sz w:val="22"/>
          <w:szCs w:val="22"/>
        </w:rPr>
        <w:lastRenderedPageBreak/>
        <w:t>Sistema de Evaluación</w:t>
      </w:r>
      <w:bookmarkEnd w:id="62"/>
      <w:bookmarkEnd w:id="63"/>
    </w:p>
    <w:p w14:paraId="6D9E0C7D" w14:textId="77777777" w:rsidR="00E816CE" w:rsidRPr="00E816CE" w:rsidRDefault="00E816CE" w:rsidP="00E816CE">
      <w:pPr>
        <w:jc w:val="both"/>
        <w:outlineLvl w:val="0"/>
        <w:rPr>
          <w:rFonts w:asciiTheme="minorHAnsi" w:hAnsiTheme="minorHAnsi" w:cstheme="minorHAnsi"/>
          <w:b/>
          <w:color w:val="404040" w:themeColor="text1" w:themeTint="BF"/>
          <w:sz w:val="22"/>
          <w:szCs w:val="22"/>
        </w:rPr>
      </w:pPr>
    </w:p>
    <w:p w14:paraId="63520242" w14:textId="77777777" w:rsidR="00576644" w:rsidRDefault="00576644" w:rsidP="00FB1B2B">
      <w:pPr>
        <w:pStyle w:val="Prrafodelista"/>
        <w:numPr>
          <w:ilvl w:val="1"/>
          <w:numId w:val="44"/>
        </w:numPr>
        <w:ind w:left="426"/>
        <w:jc w:val="both"/>
        <w:outlineLvl w:val="0"/>
        <w:rPr>
          <w:rFonts w:asciiTheme="minorHAnsi" w:hAnsiTheme="minorHAnsi" w:cstheme="minorHAnsi"/>
          <w:b/>
          <w:color w:val="404040" w:themeColor="text1" w:themeTint="BF"/>
          <w:sz w:val="22"/>
          <w:szCs w:val="22"/>
        </w:rPr>
      </w:pPr>
      <w:bookmarkStart w:id="64" w:name="_Toc27639327"/>
      <w:bookmarkStart w:id="65" w:name="_Toc87363393"/>
      <w:r w:rsidRPr="00E816CE">
        <w:rPr>
          <w:rFonts w:asciiTheme="minorHAnsi" w:hAnsiTheme="minorHAnsi" w:cstheme="minorHAnsi"/>
          <w:b/>
          <w:color w:val="404040" w:themeColor="text1" w:themeTint="BF"/>
          <w:sz w:val="22"/>
          <w:szCs w:val="22"/>
        </w:rPr>
        <w:t>Sistema de Evaluación de Daños y Necesidades</w:t>
      </w:r>
      <w:bookmarkEnd w:id="64"/>
      <w:bookmarkEnd w:id="65"/>
    </w:p>
    <w:p w14:paraId="5C2D78B7" w14:textId="77777777" w:rsidR="00515E3F" w:rsidRPr="00E816CE" w:rsidRDefault="00515E3F" w:rsidP="00515E3F">
      <w:pPr>
        <w:pStyle w:val="Prrafodelista"/>
        <w:ind w:left="426"/>
        <w:jc w:val="both"/>
        <w:outlineLvl w:val="0"/>
        <w:rPr>
          <w:rFonts w:asciiTheme="minorHAnsi" w:hAnsiTheme="minorHAnsi" w:cstheme="minorHAnsi"/>
          <w:b/>
          <w:color w:val="404040" w:themeColor="text1" w:themeTint="BF"/>
          <w:sz w:val="22"/>
          <w:szCs w:val="22"/>
        </w:rPr>
      </w:pPr>
    </w:p>
    <w:p w14:paraId="577CDD0B" w14:textId="61872B80" w:rsidR="00576644" w:rsidRPr="00E816CE" w:rsidRDefault="00576644" w:rsidP="00FB1B2B">
      <w:pPr>
        <w:pStyle w:val="Prrafodelista"/>
        <w:numPr>
          <w:ilvl w:val="2"/>
          <w:numId w:val="44"/>
        </w:numPr>
        <w:ind w:left="1134"/>
        <w:jc w:val="both"/>
        <w:outlineLvl w:val="0"/>
        <w:rPr>
          <w:rFonts w:asciiTheme="minorHAnsi" w:hAnsiTheme="minorHAnsi" w:cstheme="minorHAnsi"/>
          <w:b/>
          <w:color w:val="404040" w:themeColor="text1" w:themeTint="BF"/>
          <w:sz w:val="22"/>
          <w:szCs w:val="22"/>
        </w:rPr>
      </w:pPr>
      <w:bookmarkStart w:id="66" w:name="_Toc27639328"/>
      <w:bookmarkStart w:id="67" w:name="_Toc87363394"/>
      <w:r w:rsidRPr="00E816CE">
        <w:rPr>
          <w:rFonts w:asciiTheme="minorHAnsi" w:hAnsiTheme="minorHAnsi" w:cstheme="minorHAnsi"/>
          <w:b/>
          <w:color w:val="404040" w:themeColor="text1" w:themeTint="BF"/>
          <w:sz w:val="22"/>
          <w:szCs w:val="22"/>
        </w:rPr>
        <w:t>Informe</w:t>
      </w:r>
      <w:bookmarkEnd w:id="66"/>
      <w:r w:rsidR="006C6998">
        <w:rPr>
          <w:rFonts w:asciiTheme="minorHAnsi" w:hAnsiTheme="minorHAnsi" w:cstheme="minorHAnsi"/>
          <w:b/>
          <w:color w:val="404040" w:themeColor="text1" w:themeTint="BF"/>
          <w:sz w:val="22"/>
          <w:szCs w:val="22"/>
        </w:rPr>
        <w:t xml:space="preserve"> Alfa</w:t>
      </w:r>
      <w:bookmarkEnd w:id="67"/>
    </w:p>
    <w:p w14:paraId="6C38E3A8" w14:textId="086C1867" w:rsidR="00576644" w:rsidRPr="00447128" w:rsidRDefault="006C6998" w:rsidP="00FB1B2B">
      <w:pPr>
        <w:pStyle w:val="Prrafodelista"/>
        <w:numPr>
          <w:ilvl w:val="2"/>
          <w:numId w:val="44"/>
        </w:numPr>
        <w:ind w:left="1134"/>
        <w:jc w:val="both"/>
        <w:outlineLvl w:val="0"/>
        <w:rPr>
          <w:rFonts w:asciiTheme="minorHAnsi" w:hAnsiTheme="minorHAnsi" w:cstheme="minorHAnsi"/>
          <w:b/>
          <w:color w:val="404040" w:themeColor="text1" w:themeTint="BF"/>
          <w:sz w:val="22"/>
          <w:szCs w:val="22"/>
        </w:rPr>
      </w:pPr>
      <w:bookmarkStart w:id="68" w:name="_Toc87363395"/>
      <w:r>
        <w:rPr>
          <w:rFonts w:asciiTheme="minorHAnsi" w:hAnsiTheme="minorHAnsi" w:cstheme="minorHAnsi"/>
          <w:b/>
          <w:color w:val="404040" w:themeColor="text1" w:themeTint="BF"/>
          <w:sz w:val="22"/>
          <w:szCs w:val="22"/>
        </w:rPr>
        <w:t>Ficha Básica de Emergencia FIBE</w:t>
      </w:r>
      <w:bookmarkEnd w:id="68"/>
    </w:p>
    <w:p w14:paraId="5D829D1D" w14:textId="47B0D91F" w:rsidR="00576644" w:rsidRPr="00E816CE" w:rsidRDefault="00447128" w:rsidP="00FB1B2B">
      <w:pPr>
        <w:pStyle w:val="Prrafodelista"/>
        <w:numPr>
          <w:ilvl w:val="2"/>
          <w:numId w:val="44"/>
        </w:numPr>
        <w:ind w:left="1134"/>
        <w:jc w:val="both"/>
        <w:outlineLvl w:val="0"/>
        <w:rPr>
          <w:rFonts w:asciiTheme="minorHAnsi" w:hAnsiTheme="minorHAnsi" w:cstheme="minorHAnsi"/>
          <w:b/>
          <w:color w:val="404040" w:themeColor="text1" w:themeTint="BF"/>
          <w:sz w:val="22"/>
          <w:szCs w:val="22"/>
        </w:rPr>
      </w:pPr>
      <w:bookmarkStart w:id="69" w:name="_Toc87363396"/>
      <w:r>
        <w:rPr>
          <w:rFonts w:asciiTheme="minorHAnsi" w:hAnsiTheme="minorHAnsi" w:cstheme="minorHAnsi"/>
          <w:b/>
          <w:color w:val="404040" w:themeColor="text1" w:themeTint="BF"/>
          <w:sz w:val="22"/>
          <w:szCs w:val="22"/>
        </w:rPr>
        <w:t>Informes Técnicos</w:t>
      </w:r>
      <w:bookmarkEnd w:id="69"/>
    </w:p>
    <w:p w14:paraId="76D24FC0" w14:textId="77777777" w:rsidR="00576644" w:rsidRDefault="00576644" w:rsidP="00BF01C0">
      <w:pPr>
        <w:rPr>
          <w:rFonts w:asciiTheme="minorHAnsi" w:hAnsiTheme="minorHAnsi" w:cstheme="minorHAnsi"/>
          <w:color w:val="404040" w:themeColor="text1" w:themeTint="BF"/>
          <w:sz w:val="22"/>
          <w:szCs w:val="22"/>
        </w:rPr>
      </w:pPr>
    </w:p>
    <w:tbl>
      <w:tblPr>
        <w:tblStyle w:val="Listaclara-nfasis1"/>
        <w:tblW w:w="0" w:type="auto"/>
        <w:tblLook w:val="04A0" w:firstRow="1" w:lastRow="0" w:firstColumn="1" w:lastColumn="0" w:noHBand="0" w:noVBand="1"/>
      </w:tblPr>
      <w:tblGrid>
        <w:gridCol w:w="8818"/>
      </w:tblGrid>
      <w:tr w:rsidR="00E816CE" w:rsidRPr="002F5562" w14:paraId="57E65B71" w14:textId="77777777" w:rsidTr="003A74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7D4A805E" w14:textId="77777777" w:rsidR="00E816CE" w:rsidRDefault="00E816CE" w:rsidP="003A744A">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689A22AF" w14:textId="77777777" w:rsidR="00447128" w:rsidRDefault="00E816CE" w:rsidP="00C71BFC">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bCs w:val="0"/>
                <w:i/>
                <w:color w:val="4F81BD" w:themeColor="accent1"/>
                <w:sz w:val="20"/>
                <w:szCs w:val="20"/>
              </w:rPr>
              <w:t>La</w:t>
            </w:r>
            <w:r w:rsidR="00C71BFC">
              <w:rPr>
                <w:rFonts w:asciiTheme="minorHAnsi" w:hAnsiTheme="minorHAnsi" w:cstheme="minorHAnsi"/>
                <w:b w:val="0"/>
                <w:i/>
                <w:color w:val="4F81BD" w:themeColor="accent1"/>
                <w:sz w:val="20"/>
                <w:szCs w:val="20"/>
              </w:rPr>
              <w:t xml:space="preserve"> descripción de </w:t>
            </w:r>
            <w:r>
              <w:rPr>
                <w:rFonts w:asciiTheme="minorHAnsi" w:hAnsiTheme="minorHAnsi" w:cstheme="minorHAnsi"/>
                <w:b w:val="0"/>
                <w:i/>
                <w:color w:val="4F81BD" w:themeColor="accent1"/>
                <w:sz w:val="20"/>
                <w:szCs w:val="20"/>
              </w:rPr>
              <w:t>los</w:t>
            </w:r>
            <w:r w:rsidR="00C71BFC">
              <w:rPr>
                <w:rFonts w:asciiTheme="minorHAnsi" w:hAnsiTheme="minorHAnsi" w:cstheme="minorHAnsi"/>
                <w:b w:val="0"/>
                <w:i/>
                <w:color w:val="4F81BD" w:themeColor="accent1"/>
                <w:sz w:val="20"/>
                <w:szCs w:val="20"/>
              </w:rPr>
              <w:t xml:space="preserve"> instrumento</w:t>
            </w:r>
            <w:r>
              <w:rPr>
                <w:rFonts w:asciiTheme="minorHAnsi" w:hAnsiTheme="minorHAnsi" w:cstheme="minorHAnsi"/>
                <w:b w:val="0"/>
                <w:i/>
                <w:color w:val="4F81BD" w:themeColor="accent1"/>
                <w:sz w:val="20"/>
                <w:szCs w:val="20"/>
              </w:rPr>
              <w:t>s para la ev</w:t>
            </w:r>
            <w:r w:rsidR="00447128">
              <w:rPr>
                <w:rFonts w:asciiTheme="minorHAnsi" w:hAnsiTheme="minorHAnsi" w:cstheme="minorHAnsi"/>
                <w:b w:val="0"/>
                <w:i/>
                <w:color w:val="4F81BD" w:themeColor="accent1"/>
                <w:sz w:val="20"/>
                <w:szCs w:val="20"/>
              </w:rPr>
              <w:t>aluación de daños y necesidades.</w:t>
            </w:r>
          </w:p>
          <w:p w14:paraId="2E2B8DA9" w14:textId="421BABA9" w:rsidR="00E816CE" w:rsidRPr="00E627F9" w:rsidRDefault="00447128" w:rsidP="00447128">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 xml:space="preserve">Puede incluirse los </w:t>
            </w:r>
            <w:r w:rsidR="00C71BFC">
              <w:rPr>
                <w:rFonts w:asciiTheme="minorHAnsi" w:hAnsiTheme="minorHAnsi" w:cstheme="minorHAnsi"/>
                <w:b w:val="0"/>
                <w:i/>
                <w:color w:val="4F81BD" w:themeColor="accent1"/>
                <w:sz w:val="20"/>
                <w:szCs w:val="20"/>
              </w:rPr>
              <w:t xml:space="preserve"> </w:t>
            </w:r>
            <w:r>
              <w:rPr>
                <w:rFonts w:asciiTheme="minorHAnsi" w:hAnsiTheme="minorHAnsi" w:cstheme="minorHAnsi"/>
                <w:b w:val="0"/>
                <w:i/>
                <w:color w:val="4F81BD" w:themeColor="accent1"/>
                <w:sz w:val="20"/>
                <w:szCs w:val="20"/>
              </w:rPr>
              <w:t>informes técnicos utilizados.</w:t>
            </w:r>
          </w:p>
        </w:tc>
      </w:tr>
      <w:tr w:rsidR="00E816CE" w:rsidRPr="002F5562" w14:paraId="36D14D25" w14:textId="77777777" w:rsidTr="003A74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3B4EF018" w14:textId="77777777" w:rsidR="00E816CE" w:rsidRDefault="00E816CE" w:rsidP="003A744A">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5E5D8DBA" w14:textId="77777777" w:rsidR="00E816CE" w:rsidRPr="00E627F9" w:rsidRDefault="00E816CE" w:rsidP="003A744A">
            <w:pPr>
              <w:jc w:val="both"/>
              <w:rPr>
                <w:rFonts w:asciiTheme="minorHAnsi" w:hAnsiTheme="minorHAnsi" w:cstheme="minorHAnsi"/>
                <w:i/>
                <w:color w:val="4F81BD" w:themeColor="accent1"/>
                <w:sz w:val="20"/>
                <w:szCs w:val="20"/>
              </w:rPr>
            </w:pPr>
          </w:p>
          <w:p w14:paraId="4612FD93" w14:textId="0FE400C4" w:rsidR="00E816CE" w:rsidRPr="00E816CE" w:rsidRDefault="00E816CE" w:rsidP="003A744A">
            <w:pPr>
              <w:jc w:val="both"/>
              <w:rPr>
                <w:rFonts w:asciiTheme="minorHAnsi" w:hAnsiTheme="minorHAnsi" w:cstheme="minorHAnsi"/>
                <w:bCs w:val="0"/>
                <w:i/>
                <w:color w:val="4F81BD" w:themeColor="accent1"/>
                <w:sz w:val="20"/>
                <w:szCs w:val="20"/>
                <w:u w:val="single"/>
              </w:rPr>
            </w:pPr>
            <w:r w:rsidRPr="00E816CE">
              <w:rPr>
                <w:rFonts w:asciiTheme="minorHAnsi" w:hAnsiTheme="minorHAnsi" w:cstheme="minorHAnsi"/>
                <w:bCs w:val="0"/>
                <w:i/>
                <w:color w:val="4F81BD" w:themeColor="accent1"/>
                <w:sz w:val="20"/>
                <w:szCs w:val="20"/>
                <w:u w:val="single"/>
              </w:rPr>
              <w:t>Su formulación está basada en los instrumentos para la ev</w:t>
            </w:r>
            <w:r w:rsidR="00C71BFC">
              <w:rPr>
                <w:rFonts w:asciiTheme="minorHAnsi" w:hAnsiTheme="minorHAnsi" w:cstheme="minorHAnsi"/>
                <w:bCs w:val="0"/>
                <w:i/>
                <w:color w:val="4F81BD" w:themeColor="accent1"/>
                <w:sz w:val="20"/>
                <w:szCs w:val="20"/>
                <w:u w:val="single"/>
              </w:rPr>
              <w:t xml:space="preserve">aluación de daños y necesidades, </w:t>
            </w:r>
            <w:r w:rsidR="00C71BFC" w:rsidRPr="00C71BFC">
              <w:rPr>
                <w:rFonts w:asciiTheme="minorHAnsi" w:hAnsiTheme="minorHAnsi" w:cstheme="minorHAnsi"/>
                <w:bCs w:val="0"/>
                <w:i/>
                <w:color w:val="4F81BD" w:themeColor="accent1"/>
                <w:sz w:val="20"/>
                <w:szCs w:val="20"/>
                <w:u w:val="single"/>
              </w:rPr>
              <w:t>de acuerdo a lo indicado en la modificación del Plan Nacional de Emergencia (Dto. Ex. N° 1633/2021 del Ministerio del Interior y Seguridad Pública).</w:t>
            </w:r>
          </w:p>
          <w:p w14:paraId="6196C48C" w14:textId="77777777" w:rsidR="00E816CE" w:rsidRPr="00E627F9" w:rsidRDefault="00E816CE" w:rsidP="003A744A">
            <w:pPr>
              <w:jc w:val="both"/>
              <w:rPr>
                <w:rFonts w:asciiTheme="minorHAnsi" w:hAnsiTheme="minorHAnsi" w:cstheme="minorHAnsi"/>
                <w:i/>
                <w:color w:val="4F81BD" w:themeColor="accent1"/>
                <w:sz w:val="20"/>
                <w:szCs w:val="20"/>
                <w:u w:val="single"/>
              </w:rPr>
            </w:pPr>
          </w:p>
          <w:p w14:paraId="6FFF0805" w14:textId="5BBA6EAE" w:rsidR="00E816CE" w:rsidRDefault="00C71BFC" w:rsidP="00E816CE">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 xml:space="preserve">Haciendo mención de </w:t>
            </w:r>
            <w:r w:rsidR="00E816CE">
              <w:rPr>
                <w:rFonts w:asciiTheme="minorHAnsi" w:hAnsiTheme="minorHAnsi" w:cstheme="minorHAnsi"/>
                <w:b w:val="0"/>
                <w:i/>
                <w:color w:val="4F81BD" w:themeColor="accent1"/>
                <w:sz w:val="20"/>
                <w:szCs w:val="20"/>
              </w:rPr>
              <w:t>los</w:t>
            </w:r>
            <w:r>
              <w:rPr>
                <w:rFonts w:asciiTheme="minorHAnsi" w:hAnsiTheme="minorHAnsi" w:cstheme="minorHAnsi"/>
                <w:b w:val="0"/>
                <w:i/>
                <w:color w:val="4F81BD" w:themeColor="accent1"/>
                <w:sz w:val="20"/>
                <w:szCs w:val="20"/>
              </w:rPr>
              <w:t xml:space="preserve"> instrumento</w:t>
            </w:r>
            <w:r w:rsidR="00E816CE">
              <w:rPr>
                <w:rFonts w:asciiTheme="minorHAnsi" w:hAnsiTheme="minorHAnsi" w:cstheme="minorHAnsi"/>
                <w:b w:val="0"/>
                <w:i/>
                <w:color w:val="4F81BD" w:themeColor="accent1"/>
                <w:sz w:val="20"/>
                <w:szCs w:val="20"/>
              </w:rPr>
              <w:t>s para la evaluación de daños y necesidades en el plan.</w:t>
            </w:r>
          </w:p>
          <w:p w14:paraId="25E3ADDD" w14:textId="7C569BA1" w:rsidR="00E816CE" w:rsidRDefault="001E41B9" w:rsidP="00E816CE">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 xml:space="preserve">Incluyendo </w:t>
            </w:r>
            <w:r w:rsidR="00E816CE">
              <w:rPr>
                <w:rFonts w:asciiTheme="minorHAnsi" w:hAnsiTheme="minorHAnsi" w:cstheme="minorHAnsi"/>
                <w:b w:val="0"/>
                <w:i/>
                <w:color w:val="4F81BD" w:themeColor="accent1"/>
                <w:sz w:val="20"/>
                <w:szCs w:val="20"/>
              </w:rPr>
              <w:t>los</w:t>
            </w:r>
            <w:r w:rsidR="00C71BFC">
              <w:rPr>
                <w:rFonts w:asciiTheme="minorHAnsi" w:hAnsiTheme="minorHAnsi" w:cstheme="minorHAnsi"/>
                <w:b w:val="0"/>
                <w:i/>
                <w:color w:val="4F81BD" w:themeColor="accent1"/>
                <w:sz w:val="20"/>
                <w:szCs w:val="20"/>
              </w:rPr>
              <w:t xml:space="preserve"> instrumentos</w:t>
            </w:r>
            <w:r w:rsidR="00E816CE">
              <w:rPr>
                <w:rFonts w:asciiTheme="minorHAnsi" w:hAnsiTheme="minorHAnsi" w:cstheme="minorHAnsi"/>
                <w:b w:val="0"/>
                <w:i/>
                <w:color w:val="4F81BD" w:themeColor="accent1"/>
                <w:sz w:val="20"/>
                <w:szCs w:val="20"/>
              </w:rPr>
              <w:t xml:space="preserve"> y sus formularios e instructivos respectivos </w:t>
            </w:r>
            <w:r>
              <w:rPr>
                <w:rFonts w:asciiTheme="minorHAnsi" w:hAnsiTheme="minorHAnsi" w:cstheme="minorHAnsi"/>
                <w:b w:val="0"/>
                <w:i/>
                <w:color w:val="4F81BD" w:themeColor="accent1"/>
                <w:sz w:val="20"/>
                <w:szCs w:val="20"/>
              </w:rPr>
              <w:t>en información adjunta al plan</w:t>
            </w:r>
            <w:r w:rsidR="00E816CE">
              <w:rPr>
                <w:rFonts w:asciiTheme="minorHAnsi" w:hAnsiTheme="minorHAnsi" w:cstheme="minorHAnsi"/>
                <w:b w:val="0"/>
                <w:i/>
                <w:color w:val="4F81BD" w:themeColor="accent1"/>
                <w:sz w:val="20"/>
                <w:szCs w:val="20"/>
              </w:rPr>
              <w:t>.</w:t>
            </w:r>
          </w:p>
          <w:p w14:paraId="2A91CF7A" w14:textId="470AEF45" w:rsidR="00E816CE" w:rsidRPr="00447128" w:rsidRDefault="00447128" w:rsidP="00447128">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Describiendo los informes técnicos utilizados.</w:t>
            </w:r>
          </w:p>
        </w:tc>
      </w:tr>
      <w:tr w:rsidR="00E816CE" w:rsidRPr="000939DA" w14:paraId="66D1DD1E" w14:textId="77777777" w:rsidTr="003A744A">
        <w:tc>
          <w:tcPr>
            <w:cnfStyle w:val="001000000000" w:firstRow="0" w:lastRow="0" w:firstColumn="1" w:lastColumn="0" w:oddVBand="0" w:evenVBand="0" w:oddHBand="0" w:evenHBand="0" w:firstRowFirstColumn="0" w:firstRowLastColumn="0" w:lastRowFirstColumn="0" w:lastRowLastColumn="0"/>
            <w:tcW w:w="8978" w:type="dxa"/>
          </w:tcPr>
          <w:p w14:paraId="16894568" w14:textId="5F1056FA" w:rsidR="00E816CE" w:rsidRDefault="00C504A9" w:rsidP="003A744A">
            <w:pPr>
              <w:jc w:val="both"/>
              <w:rPr>
                <w:rFonts w:asciiTheme="minorHAnsi" w:hAnsiTheme="minorHAnsi" w:cstheme="minorHAnsi"/>
                <w:b w:val="0"/>
                <w:i/>
                <w:color w:val="4F81BD" w:themeColor="accent1"/>
                <w:sz w:val="20"/>
                <w:szCs w:val="20"/>
              </w:rPr>
            </w:pPr>
            <w:r>
              <w:rPr>
                <w:rFonts w:asciiTheme="minorHAnsi" w:hAnsiTheme="minorHAnsi" w:cstheme="minorHAnsi"/>
                <w:i/>
                <w:color w:val="4F81BD" w:themeColor="accent1"/>
                <w:sz w:val="20"/>
                <w:szCs w:val="20"/>
              </w:rPr>
              <w:t>Ejemplo ficticio</w:t>
            </w:r>
            <w:r w:rsidR="00150548">
              <w:rPr>
                <w:rFonts w:asciiTheme="minorHAnsi" w:hAnsiTheme="minorHAnsi" w:cstheme="minorHAnsi"/>
                <w:i/>
                <w:color w:val="4F81BD" w:themeColor="accent1"/>
                <w:sz w:val="20"/>
                <w:szCs w:val="20"/>
              </w:rPr>
              <w:t xml:space="preserve"> de la redacción del capítulo</w:t>
            </w:r>
            <w:r>
              <w:rPr>
                <w:rFonts w:asciiTheme="minorHAnsi" w:hAnsiTheme="minorHAnsi" w:cstheme="minorHAnsi"/>
                <w:i/>
                <w:color w:val="4F81BD" w:themeColor="accent1"/>
                <w:sz w:val="20"/>
                <w:szCs w:val="20"/>
              </w:rPr>
              <w:t xml:space="preserve"> (utilizado con fines explicativos, por lo que debe ser </w:t>
            </w:r>
            <w:r w:rsidRPr="00C504A9">
              <w:rPr>
                <w:rFonts w:asciiTheme="minorHAnsi" w:hAnsiTheme="minorHAnsi" w:cstheme="minorHAnsi"/>
                <w:i/>
                <w:color w:val="4F81BD" w:themeColor="accent1"/>
                <w:sz w:val="20"/>
                <w:szCs w:val="20"/>
                <w:u w:val="single"/>
              </w:rPr>
              <w:t>modificado, adaptado y detallado</w:t>
            </w:r>
            <w:r>
              <w:rPr>
                <w:rFonts w:asciiTheme="minorHAnsi" w:hAnsiTheme="minorHAnsi" w:cstheme="minorHAnsi"/>
                <w:i/>
                <w:color w:val="4F81BD" w:themeColor="accent1"/>
                <w:sz w:val="20"/>
                <w:szCs w:val="20"/>
              </w:rPr>
              <w:t>, de acuerdo a las necesidades de los formuladores del plan):</w:t>
            </w:r>
          </w:p>
          <w:p w14:paraId="2B386CC4" w14:textId="77777777" w:rsidR="00E816CE" w:rsidRDefault="00E816CE" w:rsidP="003A744A">
            <w:pPr>
              <w:jc w:val="both"/>
              <w:rPr>
                <w:rFonts w:asciiTheme="minorHAnsi" w:hAnsiTheme="minorHAnsi" w:cstheme="minorHAnsi"/>
                <w:b w:val="0"/>
                <w:i/>
                <w:color w:val="4F81BD" w:themeColor="accent1"/>
                <w:sz w:val="20"/>
                <w:szCs w:val="20"/>
              </w:rPr>
            </w:pPr>
          </w:p>
          <w:p w14:paraId="2EB167B5" w14:textId="1D27395A" w:rsidR="00E816CE" w:rsidRDefault="00C71BFC" w:rsidP="003A744A">
            <w:p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De</w:t>
            </w:r>
            <w:r w:rsidRPr="00C71BFC">
              <w:rPr>
                <w:rFonts w:asciiTheme="minorHAnsi" w:hAnsiTheme="minorHAnsi" w:cstheme="minorHAnsi"/>
                <w:b w:val="0"/>
                <w:i/>
                <w:color w:val="4F81BD" w:themeColor="accent1"/>
                <w:sz w:val="20"/>
                <w:szCs w:val="20"/>
              </w:rPr>
              <w:t xml:space="preserve"> acuerdo a lo indicado en la modificación del Plan Nacional de Emergencia (Dto. Ex. N° 1633/2021 del Ministerio del Interior y Segu</w:t>
            </w:r>
            <w:r>
              <w:rPr>
                <w:rFonts w:asciiTheme="minorHAnsi" w:hAnsiTheme="minorHAnsi" w:cstheme="minorHAnsi"/>
                <w:b w:val="0"/>
                <w:i/>
                <w:color w:val="4F81BD" w:themeColor="accent1"/>
                <w:sz w:val="20"/>
                <w:szCs w:val="20"/>
              </w:rPr>
              <w:t>ridad Pública), s</w:t>
            </w:r>
            <w:r w:rsidR="00E816CE">
              <w:rPr>
                <w:rFonts w:asciiTheme="minorHAnsi" w:hAnsiTheme="minorHAnsi" w:cstheme="minorHAnsi"/>
                <w:b w:val="0"/>
                <w:i/>
                <w:color w:val="4F81BD" w:themeColor="accent1"/>
                <w:sz w:val="20"/>
                <w:szCs w:val="20"/>
              </w:rPr>
              <w:t>e establecen los siguientes instrumentos para la evaluación de daños y necesidades:</w:t>
            </w:r>
          </w:p>
          <w:p w14:paraId="66E44FB0" w14:textId="77777777" w:rsidR="00E816CE" w:rsidRDefault="00E816CE" w:rsidP="003A744A">
            <w:pPr>
              <w:jc w:val="both"/>
              <w:rPr>
                <w:rFonts w:asciiTheme="minorHAnsi" w:hAnsiTheme="minorHAnsi" w:cstheme="minorHAnsi"/>
                <w:i/>
                <w:color w:val="4F81BD" w:themeColor="accent1"/>
                <w:sz w:val="20"/>
                <w:szCs w:val="20"/>
              </w:rPr>
            </w:pPr>
          </w:p>
          <w:p w14:paraId="7C9182D4" w14:textId="77777777" w:rsidR="000520B4" w:rsidRDefault="000520B4" w:rsidP="000520B4">
            <w:pPr>
              <w:jc w:val="both"/>
              <w:rPr>
                <w:rFonts w:asciiTheme="minorHAnsi" w:hAnsiTheme="minorHAnsi" w:cstheme="minorHAnsi"/>
                <w:i/>
                <w:color w:val="4F81BD" w:themeColor="accent1"/>
                <w:sz w:val="20"/>
                <w:szCs w:val="20"/>
              </w:rPr>
            </w:pPr>
            <w:r w:rsidRPr="000520B4">
              <w:rPr>
                <w:rFonts w:asciiTheme="minorHAnsi" w:hAnsiTheme="minorHAnsi" w:cstheme="minorHAnsi"/>
                <w:i/>
                <w:color w:val="4F81BD" w:themeColor="accent1"/>
                <w:sz w:val="20"/>
                <w:szCs w:val="20"/>
              </w:rPr>
              <w:t>7.1.1.</w:t>
            </w:r>
            <w:r w:rsidRPr="000520B4">
              <w:rPr>
                <w:rFonts w:asciiTheme="minorHAnsi" w:hAnsiTheme="minorHAnsi" w:cstheme="minorHAnsi"/>
                <w:i/>
                <w:color w:val="4F81BD" w:themeColor="accent1"/>
                <w:sz w:val="20"/>
                <w:szCs w:val="20"/>
              </w:rPr>
              <w:tab/>
              <w:t>Informe Alfa</w:t>
            </w:r>
          </w:p>
          <w:p w14:paraId="7B6443AB" w14:textId="77777777" w:rsidR="000520B4" w:rsidRDefault="000520B4" w:rsidP="000520B4">
            <w:pPr>
              <w:jc w:val="both"/>
              <w:rPr>
                <w:rFonts w:asciiTheme="minorHAnsi" w:hAnsiTheme="minorHAnsi" w:cstheme="minorHAnsi"/>
                <w:i/>
                <w:color w:val="4F81BD" w:themeColor="accent1"/>
                <w:sz w:val="20"/>
                <w:szCs w:val="20"/>
              </w:rPr>
            </w:pPr>
          </w:p>
          <w:p w14:paraId="5B518BD5" w14:textId="77A4A5F1" w:rsidR="000520B4" w:rsidRPr="00D24DC9" w:rsidRDefault="000520B4" w:rsidP="000520B4">
            <w:pPr>
              <w:pStyle w:val="Prrafodelista"/>
              <w:jc w:val="both"/>
              <w:rPr>
                <w:rFonts w:asciiTheme="minorHAnsi" w:hAnsiTheme="minorHAnsi" w:cstheme="minorHAnsi"/>
                <w:b w:val="0"/>
                <w:i/>
                <w:color w:val="4F81BD" w:themeColor="accent1"/>
                <w:sz w:val="20"/>
                <w:szCs w:val="20"/>
              </w:rPr>
            </w:pPr>
            <w:r w:rsidRPr="00D24DC9">
              <w:rPr>
                <w:rFonts w:asciiTheme="minorHAnsi" w:hAnsiTheme="minorHAnsi" w:cstheme="minorHAnsi"/>
                <w:b w:val="0"/>
                <w:i/>
                <w:color w:val="4F81BD" w:themeColor="accent1"/>
                <w:sz w:val="20"/>
                <w:szCs w:val="20"/>
              </w:rPr>
              <w:t xml:space="preserve">Los informes ALFA </w:t>
            </w:r>
            <w:r>
              <w:rPr>
                <w:rFonts w:asciiTheme="minorHAnsi" w:hAnsiTheme="minorHAnsi" w:cstheme="minorHAnsi"/>
                <w:b w:val="0"/>
                <w:i/>
                <w:color w:val="4F81BD" w:themeColor="accent1"/>
                <w:sz w:val="20"/>
                <w:szCs w:val="20"/>
              </w:rPr>
              <w:t>elaborados</w:t>
            </w:r>
            <w:r w:rsidRPr="00D24DC9">
              <w:rPr>
                <w:rFonts w:asciiTheme="minorHAnsi" w:hAnsiTheme="minorHAnsi" w:cstheme="minorHAnsi"/>
                <w:b w:val="0"/>
                <w:i/>
                <w:color w:val="4F81BD" w:themeColor="accent1"/>
                <w:sz w:val="20"/>
                <w:szCs w:val="20"/>
              </w:rPr>
              <w:t xml:space="preserve"> a</w:t>
            </w:r>
            <w:r>
              <w:rPr>
                <w:rFonts w:asciiTheme="minorHAnsi" w:hAnsiTheme="minorHAnsi" w:cstheme="minorHAnsi"/>
                <w:b w:val="0"/>
                <w:i/>
                <w:color w:val="4F81BD" w:themeColor="accent1"/>
                <w:sz w:val="20"/>
                <w:szCs w:val="20"/>
              </w:rPr>
              <w:t xml:space="preserve"> </w:t>
            </w:r>
            <w:r w:rsidRPr="00D24DC9">
              <w:rPr>
                <w:rFonts w:asciiTheme="minorHAnsi" w:hAnsiTheme="minorHAnsi" w:cstheme="minorHAnsi"/>
                <w:b w:val="0"/>
                <w:i/>
                <w:color w:val="4F81BD" w:themeColor="accent1"/>
                <w:sz w:val="20"/>
                <w:szCs w:val="20"/>
              </w:rPr>
              <w:t>nivel local</w:t>
            </w:r>
            <w:r>
              <w:rPr>
                <w:rFonts w:asciiTheme="minorHAnsi" w:hAnsiTheme="minorHAnsi" w:cstheme="minorHAnsi"/>
                <w:b w:val="0"/>
                <w:i/>
                <w:color w:val="4F81BD" w:themeColor="accent1"/>
                <w:sz w:val="20"/>
                <w:szCs w:val="20"/>
              </w:rPr>
              <w:t xml:space="preserve"> </w:t>
            </w:r>
            <w:r w:rsidRPr="00D24DC9">
              <w:rPr>
                <w:rFonts w:asciiTheme="minorHAnsi" w:hAnsiTheme="minorHAnsi" w:cstheme="minorHAnsi"/>
                <w:b w:val="0"/>
                <w:i/>
                <w:color w:val="4F81BD" w:themeColor="accent1"/>
                <w:sz w:val="20"/>
                <w:szCs w:val="20"/>
              </w:rPr>
              <w:t xml:space="preserve">comunal, para el registro de información </w:t>
            </w:r>
            <w:r w:rsidR="00D26813">
              <w:rPr>
                <w:rFonts w:asciiTheme="minorHAnsi" w:hAnsiTheme="minorHAnsi" w:cstheme="minorHAnsi"/>
                <w:b w:val="0"/>
                <w:i/>
                <w:color w:val="4F81BD" w:themeColor="accent1"/>
                <w:sz w:val="20"/>
                <w:szCs w:val="20"/>
              </w:rPr>
              <w:t xml:space="preserve">preliminar </w:t>
            </w:r>
            <w:r w:rsidR="004921BD">
              <w:rPr>
                <w:rFonts w:asciiTheme="minorHAnsi" w:hAnsiTheme="minorHAnsi" w:cstheme="minorHAnsi"/>
                <w:b w:val="0"/>
                <w:i/>
                <w:color w:val="4F81BD" w:themeColor="accent1"/>
                <w:sz w:val="20"/>
                <w:szCs w:val="20"/>
              </w:rPr>
              <w:t xml:space="preserve">y complementaria, </w:t>
            </w:r>
            <w:r w:rsidRPr="00D24DC9">
              <w:rPr>
                <w:rFonts w:asciiTheme="minorHAnsi" w:hAnsiTheme="minorHAnsi" w:cstheme="minorHAnsi"/>
                <w:b w:val="0"/>
                <w:i/>
                <w:color w:val="4F81BD" w:themeColor="accent1"/>
                <w:sz w:val="20"/>
                <w:szCs w:val="20"/>
              </w:rPr>
              <w:t>útil para la toma de decisiones</w:t>
            </w:r>
            <w:r w:rsidR="00D26813">
              <w:rPr>
                <w:rFonts w:asciiTheme="minorHAnsi" w:hAnsiTheme="minorHAnsi" w:cstheme="minorHAnsi"/>
                <w:b w:val="0"/>
                <w:i/>
                <w:color w:val="4F81BD" w:themeColor="accent1"/>
                <w:sz w:val="20"/>
                <w:szCs w:val="20"/>
              </w:rPr>
              <w:t xml:space="preserve"> en una emergencia</w:t>
            </w:r>
            <w:r w:rsidRPr="00D24DC9">
              <w:rPr>
                <w:rFonts w:asciiTheme="minorHAnsi" w:hAnsiTheme="minorHAnsi" w:cstheme="minorHAnsi"/>
                <w:b w:val="0"/>
                <w:i/>
                <w:color w:val="4F81BD" w:themeColor="accent1"/>
                <w:sz w:val="20"/>
                <w:szCs w:val="20"/>
              </w:rPr>
              <w:t>, en especial las necesidades de la población. Su formato permite registrar la ident</w:t>
            </w:r>
            <w:r>
              <w:rPr>
                <w:rFonts w:asciiTheme="minorHAnsi" w:hAnsiTheme="minorHAnsi" w:cstheme="minorHAnsi"/>
                <w:b w:val="0"/>
                <w:i/>
                <w:color w:val="4F81BD" w:themeColor="accent1"/>
                <w:sz w:val="20"/>
                <w:szCs w:val="20"/>
              </w:rPr>
              <w:t>ificación del evento o incidente</w:t>
            </w:r>
            <w:r w:rsidRPr="00D24DC9">
              <w:rPr>
                <w:rFonts w:asciiTheme="minorHAnsi" w:hAnsiTheme="minorHAnsi" w:cstheme="minorHAnsi"/>
                <w:b w:val="0"/>
                <w:i/>
                <w:color w:val="4F81BD" w:themeColor="accent1"/>
                <w:sz w:val="20"/>
                <w:szCs w:val="20"/>
              </w:rPr>
              <w:t xml:space="preserve"> y la evaluación de necesidades.</w:t>
            </w:r>
          </w:p>
          <w:p w14:paraId="626E4604" w14:textId="12C3B5EF" w:rsidR="000520B4" w:rsidRPr="00C40A79" w:rsidRDefault="000520B4" w:rsidP="00C40A79">
            <w:pPr>
              <w:pStyle w:val="Prrafodelista"/>
              <w:jc w:val="both"/>
              <w:rPr>
                <w:rFonts w:asciiTheme="minorHAnsi" w:hAnsiTheme="minorHAnsi" w:cstheme="minorHAnsi"/>
                <w:b w:val="0"/>
                <w:i/>
                <w:color w:val="4F81BD" w:themeColor="accent1"/>
                <w:sz w:val="20"/>
                <w:szCs w:val="20"/>
              </w:rPr>
            </w:pPr>
            <w:r w:rsidRPr="00C40A79">
              <w:rPr>
                <w:rFonts w:asciiTheme="minorHAnsi" w:hAnsiTheme="minorHAnsi" w:cstheme="minorHAnsi"/>
                <w:b w:val="0"/>
                <w:i/>
                <w:color w:val="4F81BD" w:themeColor="accent1"/>
                <w:sz w:val="20"/>
                <w:szCs w:val="20"/>
              </w:rPr>
              <w:t xml:space="preserve">Excepcionalmente, cuando la emergencia supere el nivel regional, estos formularios pueden ser generados desde el nivel regional. </w:t>
            </w:r>
            <w:r w:rsidR="00E001C4" w:rsidRPr="00C40A79">
              <w:rPr>
                <w:rFonts w:asciiTheme="minorHAnsi" w:hAnsiTheme="minorHAnsi" w:cstheme="minorHAnsi"/>
                <w:b w:val="0"/>
                <w:i/>
                <w:color w:val="4F81BD" w:themeColor="accent1"/>
                <w:sz w:val="20"/>
                <w:szCs w:val="20"/>
              </w:rPr>
              <w:t>Basándose en la información reportada por el nivel comunal.</w:t>
            </w:r>
          </w:p>
          <w:p w14:paraId="3B80E6EA" w14:textId="77777777" w:rsidR="000520B4" w:rsidRPr="00D24DC9" w:rsidRDefault="000520B4" w:rsidP="000520B4">
            <w:pPr>
              <w:pStyle w:val="Prrafodelista"/>
              <w:jc w:val="both"/>
              <w:rPr>
                <w:rFonts w:asciiTheme="minorHAnsi" w:hAnsiTheme="minorHAnsi" w:cstheme="minorHAnsi"/>
                <w:b w:val="0"/>
                <w:i/>
                <w:color w:val="4F81BD" w:themeColor="accent1"/>
                <w:sz w:val="20"/>
                <w:szCs w:val="20"/>
              </w:rPr>
            </w:pPr>
            <w:r w:rsidRPr="00D24DC9">
              <w:rPr>
                <w:rFonts w:asciiTheme="minorHAnsi" w:hAnsiTheme="minorHAnsi" w:cstheme="minorHAnsi"/>
                <w:b w:val="0"/>
                <w:i/>
                <w:color w:val="4F81BD" w:themeColor="accent1"/>
                <w:sz w:val="20"/>
                <w:szCs w:val="20"/>
              </w:rPr>
              <w:t>Cabe tener presente que los recursos para atender la emergencia, dispuestos por los niveles superiores, se canalizan siempre hacia el nivel comunal, el que administra estos recursos, al igual que aquellos suministrados por la propia Municipalidad.</w:t>
            </w:r>
          </w:p>
          <w:p w14:paraId="5B276238" w14:textId="2EECB565" w:rsidR="000520B4" w:rsidRPr="00D24DC9" w:rsidRDefault="00150548" w:rsidP="000520B4">
            <w:pPr>
              <w:pStyle w:val="Prrafodelista"/>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E</w:t>
            </w:r>
            <w:r w:rsidR="000520B4" w:rsidRPr="00D24DC9">
              <w:rPr>
                <w:rFonts w:asciiTheme="minorHAnsi" w:hAnsiTheme="minorHAnsi" w:cstheme="minorHAnsi"/>
                <w:b w:val="0"/>
                <w:i/>
                <w:color w:val="4F81BD" w:themeColor="accent1"/>
                <w:sz w:val="20"/>
                <w:szCs w:val="20"/>
              </w:rPr>
              <w:t xml:space="preserve">l informe ALFA y su </w:t>
            </w:r>
            <w:r w:rsidR="001E41B9">
              <w:rPr>
                <w:rFonts w:asciiTheme="minorHAnsi" w:hAnsiTheme="minorHAnsi" w:cstheme="minorHAnsi"/>
                <w:b w:val="0"/>
                <w:i/>
                <w:color w:val="4F81BD" w:themeColor="accent1"/>
                <w:sz w:val="20"/>
                <w:szCs w:val="20"/>
              </w:rPr>
              <w:t>a</w:t>
            </w:r>
            <w:r w:rsidR="000520B4" w:rsidRPr="00D24DC9">
              <w:rPr>
                <w:rFonts w:asciiTheme="minorHAnsi" w:hAnsiTheme="minorHAnsi" w:cstheme="minorHAnsi"/>
                <w:b w:val="0"/>
                <w:i/>
                <w:color w:val="4F81BD" w:themeColor="accent1"/>
                <w:sz w:val="20"/>
                <w:szCs w:val="20"/>
              </w:rPr>
              <w:t>plicación, deb</w:t>
            </w:r>
            <w:r>
              <w:rPr>
                <w:rFonts w:asciiTheme="minorHAnsi" w:hAnsiTheme="minorHAnsi" w:cstheme="minorHAnsi"/>
                <w:b w:val="0"/>
                <w:i/>
                <w:color w:val="4F81BD" w:themeColor="accent1"/>
                <w:sz w:val="20"/>
                <w:szCs w:val="20"/>
              </w:rPr>
              <w:t>e</w:t>
            </w:r>
            <w:r w:rsidR="000520B4" w:rsidRPr="00D24DC9">
              <w:rPr>
                <w:rFonts w:asciiTheme="minorHAnsi" w:hAnsiTheme="minorHAnsi" w:cstheme="minorHAnsi"/>
                <w:b w:val="0"/>
                <w:i/>
                <w:color w:val="4F81BD" w:themeColor="accent1"/>
                <w:sz w:val="20"/>
                <w:szCs w:val="20"/>
              </w:rPr>
              <w:t xml:space="preserve"> ser </w:t>
            </w:r>
            <w:r>
              <w:rPr>
                <w:rFonts w:asciiTheme="minorHAnsi" w:hAnsiTheme="minorHAnsi" w:cstheme="minorHAnsi"/>
                <w:b w:val="0"/>
                <w:i/>
                <w:color w:val="4F81BD" w:themeColor="accent1"/>
                <w:sz w:val="20"/>
                <w:szCs w:val="20"/>
              </w:rPr>
              <w:t>permanentemente utilizado por cada municipio cuando corresponda.</w:t>
            </w:r>
          </w:p>
          <w:p w14:paraId="5084E6C3" w14:textId="77777777" w:rsidR="000520B4" w:rsidRDefault="000520B4" w:rsidP="000520B4">
            <w:pPr>
              <w:jc w:val="both"/>
              <w:rPr>
                <w:rFonts w:asciiTheme="minorHAnsi" w:hAnsiTheme="minorHAnsi" w:cstheme="minorHAnsi"/>
                <w:i/>
                <w:color w:val="4F81BD" w:themeColor="accent1"/>
                <w:sz w:val="20"/>
                <w:szCs w:val="20"/>
              </w:rPr>
            </w:pPr>
          </w:p>
          <w:p w14:paraId="75550D00" w14:textId="2B82BD99" w:rsidR="000520B4" w:rsidRDefault="000520B4" w:rsidP="000520B4">
            <w:pPr>
              <w:jc w:val="both"/>
              <w:rPr>
                <w:rFonts w:asciiTheme="minorHAnsi" w:hAnsiTheme="minorHAnsi" w:cstheme="minorHAnsi"/>
                <w:i/>
                <w:color w:val="4F81BD" w:themeColor="accent1"/>
                <w:sz w:val="20"/>
                <w:szCs w:val="20"/>
              </w:rPr>
            </w:pPr>
            <w:r w:rsidRPr="000520B4">
              <w:rPr>
                <w:rFonts w:asciiTheme="minorHAnsi" w:hAnsiTheme="minorHAnsi" w:cstheme="minorHAnsi"/>
                <w:i/>
                <w:color w:val="4F81BD" w:themeColor="accent1"/>
                <w:sz w:val="20"/>
                <w:szCs w:val="20"/>
              </w:rPr>
              <w:t>7.1.2.</w:t>
            </w:r>
            <w:r w:rsidRPr="000520B4">
              <w:rPr>
                <w:rFonts w:asciiTheme="minorHAnsi" w:hAnsiTheme="minorHAnsi" w:cstheme="minorHAnsi"/>
                <w:i/>
                <w:color w:val="4F81BD" w:themeColor="accent1"/>
                <w:sz w:val="20"/>
                <w:szCs w:val="20"/>
              </w:rPr>
              <w:tab/>
              <w:t>Ficha Básica de Emergencia FIBE</w:t>
            </w:r>
            <w:r w:rsidR="00447128">
              <w:rPr>
                <w:rFonts w:asciiTheme="minorHAnsi" w:hAnsiTheme="minorHAnsi" w:cstheme="minorHAnsi"/>
                <w:i/>
                <w:color w:val="4F81BD" w:themeColor="accent1"/>
                <w:sz w:val="20"/>
                <w:szCs w:val="20"/>
              </w:rPr>
              <w:t xml:space="preserve"> </w:t>
            </w:r>
          </w:p>
          <w:p w14:paraId="5BE0B945" w14:textId="77777777" w:rsidR="000520B4" w:rsidRDefault="000520B4" w:rsidP="000520B4">
            <w:pPr>
              <w:jc w:val="both"/>
              <w:rPr>
                <w:rFonts w:asciiTheme="minorHAnsi" w:hAnsiTheme="minorHAnsi" w:cstheme="minorHAnsi"/>
                <w:i/>
                <w:color w:val="4F81BD" w:themeColor="accent1"/>
                <w:sz w:val="20"/>
                <w:szCs w:val="20"/>
              </w:rPr>
            </w:pPr>
          </w:p>
          <w:p w14:paraId="6600969D" w14:textId="2607241C" w:rsidR="00447128" w:rsidRPr="00447128" w:rsidRDefault="00447128" w:rsidP="00447128">
            <w:pPr>
              <w:pStyle w:val="Prrafodelista"/>
              <w:jc w:val="both"/>
              <w:rPr>
                <w:rFonts w:asciiTheme="minorHAnsi" w:hAnsiTheme="minorHAnsi" w:cstheme="minorHAnsi"/>
                <w:b w:val="0"/>
                <w:i/>
                <w:color w:val="4F81BD" w:themeColor="accent1"/>
                <w:sz w:val="20"/>
                <w:szCs w:val="20"/>
              </w:rPr>
            </w:pPr>
            <w:r w:rsidRPr="00447128">
              <w:rPr>
                <w:rFonts w:asciiTheme="minorHAnsi" w:hAnsiTheme="minorHAnsi" w:cstheme="minorHAnsi"/>
                <w:b w:val="0"/>
                <w:i/>
                <w:color w:val="4F81BD" w:themeColor="accent1"/>
                <w:sz w:val="20"/>
                <w:szCs w:val="20"/>
              </w:rPr>
              <w:t>La Ficha Básica de Emergencia (FIBE) es un instrumento de catastro que se aplica en terreno en la o las áreas afectadas como consecuencia de una emergencia, para identificar</w:t>
            </w:r>
            <w:r w:rsidR="00D26813">
              <w:rPr>
                <w:rFonts w:asciiTheme="minorHAnsi" w:hAnsiTheme="minorHAnsi" w:cstheme="minorHAnsi"/>
                <w:b w:val="0"/>
                <w:i/>
                <w:color w:val="4F81BD" w:themeColor="accent1"/>
                <w:sz w:val="20"/>
                <w:szCs w:val="20"/>
              </w:rPr>
              <w:t xml:space="preserve"> en detalle </w:t>
            </w:r>
            <w:r w:rsidRPr="00447128">
              <w:rPr>
                <w:rFonts w:asciiTheme="minorHAnsi" w:hAnsiTheme="minorHAnsi" w:cstheme="minorHAnsi"/>
                <w:b w:val="0"/>
                <w:i/>
                <w:color w:val="4F81BD" w:themeColor="accent1"/>
                <w:sz w:val="20"/>
                <w:szCs w:val="20"/>
              </w:rPr>
              <w:t xml:space="preserve">a los afectados y </w:t>
            </w:r>
            <w:r w:rsidR="001A4C8E">
              <w:rPr>
                <w:rFonts w:asciiTheme="minorHAnsi" w:hAnsiTheme="minorHAnsi" w:cstheme="minorHAnsi"/>
                <w:b w:val="0"/>
                <w:i/>
                <w:color w:val="4F81BD" w:themeColor="accent1"/>
                <w:sz w:val="20"/>
                <w:szCs w:val="20"/>
              </w:rPr>
              <w:t>a su entorno</w:t>
            </w:r>
            <w:r w:rsidRPr="00447128">
              <w:rPr>
                <w:rFonts w:asciiTheme="minorHAnsi" w:hAnsiTheme="minorHAnsi" w:cstheme="minorHAnsi"/>
                <w:b w:val="0"/>
                <w:i/>
                <w:color w:val="4F81BD" w:themeColor="accent1"/>
                <w:sz w:val="20"/>
                <w:szCs w:val="20"/>
              </w:rPr>
              <w:t xml:space="preserve"> </w:t>
            </w:r>
          </w:p>
          <w:p w14:paraId="5E6BDB95" w14:textId="379AD54E" w:rsidR="00447128" w:rsidRPr="00447128" w:rsidRDefault="00447128" w:rsidP="00447128">
            <w:pPr>
              <w:pStyle w:val="Prrafodelista"/>
              <w:jc w:val="both"/>
              <w:rPr>
                <w:rFonts w:asciiTheme="minorHAnsi" w:hAnsiTheme="minorHAnsi" w:cstheme="minorHAnsi"/>
                <w:b w:val="0"/>
                <w:i/>
                <w:color w:val="4F81BD" w:themeColor="accent1"/>
                <w:sz w:val="20"/>
                <w:szCs w:val="20"/>
              </w:rPr>
            </w:pPr>
            <w:r w:rsidRPr="00447128">
              <w:rPr>
                <w:rFonts w:asciiTheme="minorHAnsi" w:hAnsiTheme="minorHAnsi" w:cstheme="minorHAnsi"/>
                <w:b w:val="0"/>
                <w:i/>
                <w:color w:val="4F81BD" w:themeColor="accent1"/>
                <w:sz w:val="20"/>
                <w:szCs w:val="20"/>
              </w:rPr>
              <w:t>El propósito de est</w:t>
            </w:r>
            <w:r w:rsidR="00D26813">
              <w:rPr>
                <w:rFonts w:asciiTheme="minorHAnsi" w:hAnsiTheme="minorHAnsi" w:cstheme="minorHAnsi"/>
                <w:b w:val="0"/>
                <w:i/>
                <w:color w:val="4F81BD" w:themeColor="accent1"/>
                <w:sz w:val="20"/>
                <w:szCs w:val="20"/>
              </w:rPr>
              <w:t>e</w:t>
            </w:r>
            <w:r w:rsidRPr="00447128">
              <w:rPr>
                <w:rFonts w:asciiTheme="minorHAnsi" w:hAnsiTheme="minorHAnsi" w:cstheme="minorHAnsi"/>
                <w:b w:val="0"/>
                <w:i/>
                <w:color w:val="4F81BD" w:themeColor="accent1"/>
                <w:sz w:val="20"/>
                <w:szCs w:val="20"/>
              </w:rPr>
              <w:t xml:space="preserve"> instrumento es normalizar el proceso de identificación de daños en personas, bienes y la satisfacción de necesidades mínimas que permitan superar la situación, ante la ocurrencia de una emergencia, desastre o catástrofe determinada.</w:t>
            </w:r>
          </w:p>
          <w:p w14:paraId="3D86A45F" w14:textId="75441526" w:rsidR="00447128" w:rsidRPr="00447128" w:rsidRDefault="00D26813" w:rsidP="00447128">
            <w:pPr>
              <w:pStyle w:val="Prrafodelista"/>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 xml:space="preserve">Su </w:t>
            </w:r>
            <w:r w:rsidR="00447128" w:rsidRPr="00447128">
              <w:rPr>
                <w:rFonts w:asciiTheme="minorHAnsi" w:hAnsiTheme="minorHAnsi" w:cstheme="minorHAnsi"/>
                <w:b w:val="0"/>
                <w:i/>
                <w:color w:val="4F81BD" w:themeColor="accent1"/>
                <w:sz w:val="20"/>
                <w:szCs w:val="20"/>
              </w:rPr>
              <w:t>aplicación se da</w:t>
            </w:r>
            <w:r>
              <w:rPr>
                <w:rFonts w:asciiTheme="minorHAnsi" w:hAnsiTheme="minorHAnsi" w:cstheme="minorHAnsi"/>
                <w:b w:val="0"/>
                <w:i/>
                <w:color w:val="4F81BD" w:themeColor="accent1"/>
                <w:sz w:val="20"/>
                <w:szCs w:val="20"/>
              </w:rPr>
              <w:t>, posterior a la obtención de la información prelimin</w:t>
            </w:r>
            <w:r w:rsidR="005E716A">
              <w:rPr>
                <w:rFonts w:asciiTheme="minorHAnsi" w:hAnsiTheme="minorHAnsi" w:cstheme="minorHAnsi"/>
                <w:b w:val="0"/>
                <w:i/>
                <w:color w:val="4F81BD" w:themeColor="accent1"/>
                <w:sz w:val="20"/>
                <w:szCs w:val="20"/>
              </w:rPr>
              <w:t>ar a través de los informes ALFA</w:t>
            </w:r>
            <w:r>
              <w:rPr>
                <w:rFonts w:asciiTheme="minorHAnsi" w:hAnsiTheme="minorHAnsi" w:cstheme="minorHAnsi"/>
                <w:b w:val="0"/>
                <w:i/>
                <w:color w:val="4F81BD" w:themeColor="accent1"/>
                <w:sz w:val="20"/>
                <w:szCs w:val="20"/>
              </w:rPr>
              <w:t xml:space="preserve">. La obtención obtenida por la FIBE podrá ser un </w:t>
            </w:r>
            <w:r w:rsidR="00447128" w:rsidRPr="00447128">
              <w:rPr>
                <w:rFonts w:asciiTheme="minorHAnsi" w:hAnsiTheme="minorHAnsi" w:cstheme="minorHAnsi"/>
                <w:b w:val="0"/>
                <w:i/>
                <w:color w:val="4F81BD" w:themeColor="accent1"/>
                <w:sz w:val="20"/>
                <w:szCs w:val="20"/>
              </w:rPr>
              <w:t xml:space="preserve">proceso continuo en el tiempo, permitiendo la actualización y mejoramiento de la información en un momento determinado. </w:t>
            </w:r>
          </w:p>
          <w:p w14:paraId="60F36458" w14:textId="12E846A3" w:rsidR="00447128" w:rsidRPr="00447128" w:rsidRDefault="00447128" w:rsidP="00447128">
            <w:pPr>
              <w:pStyle w:val="Prrafodelista"/>
              <w:jc w:val="both"/>
              <w:rPr>
                <w:rFonts w:asciiTheme="minorHAnsi" w:hAnsiTheme="minorHAnsi" w:cstheme="minorHAnsi"/>
                <w:b w:val="0"/>
                <w:i/>
                <w:color w:val="4F81BD" w:themeColor="accent1"/>
                <w:sz w:val="20"/>
                <w:szCs w:val="20"/>
              </w:rPr>
            </w:pPr>
            <w:r w:rsidRPr="00447128">
              <w:rPr>
                <w:rFonts w:asciiTheme="minorHAnsi" w:hAnsiTheme="minorHAnsi" w:cstheme="minorHAnsi"/>
                <w:b w:val="0"/>
                <w:i/>
                <w:color w:val="4F81BD" w:themeColor="accent1"/>
                <w:sz w:val="20"/>
                <w:szCs w:val="20"/>
              </w:rPr>
              <w:t xml:space="preserve">Corresponde al Ministerio de Desarrollo Social y Familia, </w:t>
            </w:r>
            <w:r>
              <w:rPr>
                <w:rFonts w:asciiTheme="minorHAnsi" w:hAnsiTheme="minorHAnsi" w:cstheme="minorHAnsi"/>
                <w:b w:val="0"/>
                <w:i/>
                <w:color w:val="4F81BD" w:themeColor="accent1"/>
                <w:sz w:val="20"/>
                <w:szCs w:val="20"/>
              </w:rPr>
              <w:t xml:space="preserve">a través de la Subsecretaría de </w:t>
            </w:r>
            <w:r w:rsidRPr="00447128">
              <w:rPr>
                <w:rFonts w:asciiTheme="minorHAnsi" w:hAnsiTheme="minorHAnsi" w:cstheme="minorHAnsi"/>
                <w:b w:val="0"/>
                <w:i/>
                <w:color w:val="4F81BD" w:themeColor="accent1"/>
                <w:sz w:val="20"/>
                <w:szCs w:val="20"/>
              </w:rPr>
              <w:t xml:space="preserve">Servicios Sociales, la confección y elaboración de la FIBE, cuyos formatos y Guías de Aplicación </w:t>
            </w:r>
            <w:r w:rsidR="00D26813">
              <w:rPr>
                <w:rFonts w:asciiTheme="minorHAnsi" w:hAnsiTheme="minorHAnsi" w:cstheme="minorHAnsi"/>
                <w:b w:val="0"/>
                <w:i/>
                <w:color w:val="4F81BD" w:themeColor="accent1"/>
                <w:sz w:val="20"/>
                <w:szCs w:val="20"/>
              </w:rPr>
              <w:t xml:space="preserve">han sido </w:t>
            </w:r>
            <w:r w:rsidRPr="00447128">
              <w:rPr>
                <w:rFonts w:asciiTheme="minorHAnsi" w:hAnsiTheme="minorHAnsi" w:cstheme="minorHAnsi"/>
                <w:b w:val="0"/>
                <w:i/>
                <w:color w:val="4F81BD" w:themeColor="accent1"/>
                <w:sz w:val="20"/>
                <w:szCs w:val="20"/>
              </w:rPr>
              <w:t>confeccionados y aprobados mediante acto administrativo</w:t>
            </w:r>
            <w:r w:rsidR="00D26813">
              <w:rPr>
                <w:rFonts w:asciiTheme="minorHAnsi" w:hAnsiTheme="minorHAnsi" w:cstheme="minorHAnsi"/>
                <w:b w:val="0"/>
                <w:i/>
                <w:color w:val="4F81BD" w:themeColor="accent1"/>
                <w:sz w:val="20"/>
                <w:szCs w:val="20"/>
              </w:rPr>
              <w:t>.</w:t>
            </w:r>
            <w:r w:rsidRPr="00447128">
              <w:rPr>
                <w:rFonts w:asciiTheme="minorHAnsi" w:hAnsiTheme="minorHAnsi" w:cstheme="minorHAnsi"/>
                <w:b w:val="0"/>
                <w:i/>
                <w:color w:val="4F81BD" w:themeColor="accent1"/>
                <w:sz w:val="20"/>
                <w:szCs w:val="20"/>
              </w:rPr>
              <w:t xml:space="preserve">, </w:t>
            </w:r>
          </w:p>
          <w:p w14:paraId="79C4B6D5" w14:textId="6E5698A6" w:rsidR="00447128" w:rsidRPr="00447128" w:rsidRDefault="00447128" w:rsidP="00447128">
            <w:pPr>
              <w:pStyle w:val="Prrafodelista"/>
              <w:jc w:val="both"/>
              <w:rPr>
                <w:rFonts w:asciiTheme="minorHAnsi" w:hAnsiTheme="minorHAnsi" w:cstheme="minorHAnsi"/>
                <w:b w:val="0"/>
                <w:i/>
                <w:color w:val="4F81BD" w:themeColor="accent1"/>
                <w:sz w:val="20"/>
                <w:szCs w:val="20"/>
              </w:rPr>
            </w:pPr>
            <w:r w:rsidRPr="00447128">
              <w:rPr>
                <w:rFonts w:asciiTheme="minorHAnsi" w:hAnsiTheme="minorHAnsi" w:cstheme="minorHAnsi"/>
                <w:b w:val="0"/>
                <w:i/>
                <w:color w:val="4F81BD" w:themeColor="accent1"/>
                <w:sz w:val="20"/>
                <w:szCs w:val="20"/>
              </w:rPr>
              <w:t xml:space="preserve">A nivel comunal, será la municipalidad respectiva quien deberá desplegar las acciones necesarias para el levantamiento de la información </w:t>
            </w:r>
            <w:r w:rsidR="001A4C8E">
              <w:rPr>
                <w:rFonts w:asciiTheme="minorHAnsi" w:hAnsiTheme="minorHAnsi" w:cstheme="minorHAnsi"/>
                <w:b w:val="0"/>
                <w:i/>
                <w:color w:val="4F81BD" w:themeColor="accent1"/>
                <w:sz w:val="20"/>
                <w:szCs w:val="20"/>
              </w:rPr>
              <w:t xml:space="preserve">de las personas o el </w:t>
            </w:r>
            <w:r w:rsidR="00D26813">
              <w:rPr>
                <w:rFonts w:asciiTheme="minorHAnsi" w:hAnsiTheme="minorHAnsi" w:cstheme="minorHAnsi"/>
                <w:b w:val="0"/>
                <w:i/>
                <w:color w:val="4F81BD" w:themeColor="accent1"/>
                <w:sz w:val="20"/>
                <w:szCs w:val="20"/>
              </w:rPr>
              <w:t xml:space="preserve">grupo familiar a </w:t>
            </w:r>
            <w:r w:rsidR="005E716A">
              <w:rPr>
                <w:rFonts w:asciiTheme="minorHAnsi" w:hAnsiTheme="minorHAnsi" w:cstheme="minorHAnsi"/>
                <w:b w:val="0"/>
                <w:i/>
                <w:color w:val="4F81BD" w:themeColor="accent1"/>
                <w:sz w:val="20"/>
                <w:szCs w:val="20"/>
              </w:rPr>
              <w:t>través de la FIBE.</w:t>
            </w:r>
          </w:p>
          <w:p w14:paraId="3E47CB66" w14:textId="6CBEFBBB" w:rsidR="00447128" w:rsidRPr="00447128" w:rsidRDefault="00447128" w:rsidP="00447128">
            <w:pPr>
              <w:pStyle w:val="Prrafodelista"/>
              <w:jc w:val="both"/>
              <w:rPr>
                <w:rFonts w:asciiTheme="minorHAnsi" w:hAnsiTheme="minorHAnsi" w:cstheme="minorHAnsi"/>
                <w:b w:val="0"/>
                <w:i/>
                <w:color w:val="4F81BD" w:themeColor="accent1"/>
                <w:sz w:val="20"/>
                <w:szCs w:val="20"/>
              </w:rPr>
            </w:pPr>
            <w:r w:rsidRPr="00447128">
              <w:rPr>
                <w:rFonts w:asciiTheme="minorHAnsi" w:hAnsiTheme="minorHAnsi" w:cstheme="minorHAnsi"/>
                <w:b w:val="0"/>
                <w:i/>
                <w:color w:val="4F81BD" w:themeColor="accent1"/>
                <w:sz w:val="20"/>
                <w:szCs w:val="20"/>
              </w:rPr>
              <w:lastRenderedPageBreak/>
              <w:t xml:space="preserve">Ante la ocurrencia de un evento destructivo de nivel provincial, que requiera la conformación de equipos de trabajo a nivel provincial para apoyar la gestión de evaluación de daños y necesidades en las comunas afectadas, </w:t>
            </w:r>
            <w:r w:rsidR="001A4C8E">
              <w:rPr>
                <w:rFonts w:asciiTheme="minorHAnsi" w:hAnsiTheme="minorHAnsi" w:cstheme="minorHAnsi"/>
                <w:b w:val="0"/>
                <w:i/>
                <w:color w:val="4F81BD" w:themeColor="accent1"/>
                <w:sz w:val="20"/>
                <w:szCs w:val="20"/>
              </w:rPr>
              <w:t xml:space="preserve">la persona designada </w:t>
            </w:r>
            <w:r w:rsidRPr="00447128">
              <w:rPr>
                <w:rFonts w:asciiTheme="minorHAnsi" w:hAnsiTheme="minorHAnsi" w:cstheme="minorHAnsi"/>
                <w:b w:val="0"/>
                <w:i/>
                <w:color w:val="4F81BD" w:themeColor="accent1"/>
                <w:sz w:val="20"/>
                <w:szCs w:val="20"/>
              </w:rPr>
              <w:t xml:space="preserve">por el </w:t>
            </w:r>
            <w:proofErr w:type="gramStart"/>
            <w:r w:rsidRPr="00447128">
              <w:rPr>
                <w:rFonts w:asciiTheme="minorHAnsi" w:hAnsiTheme="minorHAnsi" w:cstheme="minorHAnsi"/>
                <w:b w:val="0"/>
                <w:i/>
                <w:color w:val="4F81BD" w:themeColor="accent1"/>
                <w:sz w:val="20"/>
                <w:szCs w:val="20"/>
              </w:rPr>
              <w:t>Director</w:t>
            </w:r>
            <w:proofErr w:type="gramEnd"/>
            <w:r w:rsidR="001A4C8E">
              <w:rPr>
                <w:rFonts w:asciiTheme="minorHAnsi" w:hAnsiTheme="minorHAnsi" w:cstheme="minorHAnsi"/>
                <w:b w:val="0"/>
                <w:i/>
                <w:color w:val="4F81BD" w:themeColor="accent1"/>
                <w:sz w:val="20"/>
                <w:szCs w:val="20"/>
              </w:rPr>
              <w:t xml:space="preserve">/a </w:t>
            </w:r>
            <w:r w:rsidRPr="00447128">
              <w:rPr>
                <w:rFonts w:asciiTheme="minorHAnsi" w:hAnsiTheme="minorHAnsi" w:cstheme="minorHAnsi"/>
                <w:b w:val="0"/>
                <w:i/>
                <w:color w:val="4F81BD" w:themeColor="accent1"/>
                <w:sz w:val="20"/>
                <w:szCs w:val="20"/>
              </w:rPr>
              <w:t xml:space="preserve">Regional de </w:t>
            </w:r>
            <w:r w:rsidR="00107CEA">
              <w:rPr>
                <w:rFonts w:asciiTheme="minorHAnsi" w:hAnsiTheme="minorHAnsi" w:cstheme="minorHAnsi"/>
                <w:b w:val="0"/>
                <w:i/>
                <w:color w:val="4F81BD" w:themeColor="accent1"/>
                <w:sz w:val="20"/>
                <w:szCs w:val="20"/>
              </w:rPr>
              <w:t>SENAPRED</w:t>
            </w:r>
            <w:r w:rsidRPr="00447128">
              <w:rPr>
                <w:rFonts w:asciiTheme="minorHAnsi" w:hAnsiTheme="minorHAnsi" w:cstheme="minorHAnsi"/>
                <w:b w:val="0"/>
                <w:i/>
                <w:color w:val="4F81BD" w:themeColor="accent1"/>
                <w:sz w:val="20"/>
                <w:szCs w:val="20"/>
              </w:rPr>
              <w:t xml:space="preserve"> velará para que estos equipos trabajen coordina</w:t>
            </w:r>
            <w:r w:rsidR="005E716A">
              <w:rPr>
                <w:rFonts w:asciiTheme="minorHAnsi" w:hAnsiTheme="minorHAnsi" w:cstheme="minorHAnsi"/>
                <w:b w:val="0"/>
                <w:i/>
                <w:color w:val="4F81BD" w:themeColor="accent1"/>
                <w:sz w:val="20"/>
                <w:szCs w:val="20"/>
              </w:rPr>
              <w:t>damente con las municipalidades.</w:t>
            </w:r>
          </w:p>
          <w:p w14:paraId="500E4783" w14:textId="10A875A9" w:rsidR="000520B4" w:rsidRPr="00447128" w:rsidRDefault="00447128" w:rsidP="00447128">
            <w:pPr>
              <w:pStyle w:val="Prrafodelista"/>
              <w:jc w:val="both"/>
              <w:rPr>
                <w:rFonts w:asciiTheme="minorHAnsi" w:hAnsiTheme="minorHAnsi" w:cstheme="minorHAnsi"/>
                <w:b w:val="0"/>
                <w:i/>
                <w:color w:val="4F81BD" w:themeColor="accent1"/>
                <w:sz w:val="20"/>
                <w:szCs w:val="20"/>
              </w:rPr>
            </w:pPr>
            <w:r w:rsidRPr="00447128">
              <w:rPr>
                <w:rFonts w:asciiTheme="minorHAnsi" w:hAnsiTheme="minorHAnsi" w:cstheme="minorHAnsi"/>
                <w:b w:val="0"/>
                <w:i/>
                <w:color w:val="4F81BD" w:themeColor="accent1"/>
                <w:sz w:val="20"/>
                <w:szCs w:val="20"/>
              </w:rPr>
              <w:t xml:space="preserve">Ante la ocurrencia de un evento destructivo de nivel regional, que requiera la conformación de equipos de trabajo a nivel regional para apoyar la gestión de evaluación de daños y necesidades en las comunas afectadas, el </w:t>
            </w:r>
            <w:proofErr w:type="gramStart"/>
            <w:r w:rsidRPr="00447128">
              <w:rPr>
                <w:rFonts w:asciiTheme="minorHAnsi" w:hAnsiTheme="minorHAnsi" w:cstheme="minorHAnsi"/>
                <w:b w:val="0"/>
                <w:i/>
                <w:color w:val="4F81BD" w:themeColor="accent1"/>
                <w:sz w:val="20"/>
                <w:szCs w:val="20"/>
              </w:rPr>
              <w:t>Director</w:t>
            </w:r>
            <w:proofErr w:type="gramEnd"/>
            <w:r w:rsidRPr="00447128">
              <w:rPr>
                <w:rFonts w:asciiTheme="minorHAnsi" w:hAnsiTheme="minorHAnsi" w:cstheme="minorHAnsi"/>
                <w:b w:val="0"/>
                <w:i/>
                <w:color w:val="4F81BD" w:themeColor="accent1"/>
                <w:sz w:val="20"/>
                <w:szCs w:val="20"/>
              </w:rPr>
              <w:t xml:space="preserve"> o Directora Regional de </w:t>
            </w:r>
            <w:r w:rsidR="00107CEA">
              <w:rPr>
                <w:rFonts w:asciiTheme="minorHAnsi" w:hAnsiTheme="minorHAnsi" w:cstheme="minorHAnsi"/>
                <w:b w:val="0"/>
                <w:i/>
                <w:color w:val="4F81BD" w:themeColor="accent1"/>
                <w:sz w:val="20"/>
                <w:szCs w:val="20"/>
              </w:rPr>
              <w:t>SENAPRED</w:t>
            </w:r>
            <w:r w:rsidRPr="00447128">
              <w:rPr>
                <w:rFonts w:asciiTheme="minorHAnsi" w:hAnsiTheme="minorHAnsi" w:cstheme="minorHAnsi"/>
                <w:b w:val="0"/>
                <w:i/>
                <w:color w:val="4F81BD" w:themeColor="accent1"/>
                <w:sz w:val="20"/>
                <w:szCs w:val="20"/>
              </w:rPr>
              <w:t xml:space="preserve"> en conjunto con el Secretario o Secretaria Regional Ministerial de Desarrollo Social y Familia velarán por que estos equipos trabajen coordinadamente con las municipalidades y apliquen la FIBE.</w:t>
            </w:r>
          </w:p>
          <w:p w14:paraId="73EA8399" w14:textId="77777777" w:rsidR="00E001C4" w:rsidRDefault="00E001C4" w:rsidP="00D26813">
            <w:pPr>
              <w:pStyle w:val="Prrafodelista"/>
              <w:jc w:val="both"/>
              <w:rPr>
                <w:rFonts w:asciiTheme="minorHAnsi" w:hAnsiTheme="minorHAnsi" w:cstheme="minorHAnsi"/>
                <w:i/>
                <w:color w:val="4F81BD" w:themeColor="accent1"/>
                <w:sz w:val="20"/>
                <w:szCs w:val="20"/>
              </w:rPr>
            </w:pPr>
          </w:p>
          <w:p w14:paraId="33C317F9" w14:textId="06011F31" w:rsidR="00D26813" w:rsidRPr="00447128" w:rsidRDefault="00D26813" w:rsidP="00D26813">
            <w:pPr>
              <w:pStyle w:val="Prrafodelista"/>
              <w:jc w:val="both"/>
              <w:rPr>
                <w:rFonts w:asciiTheme="minorHAnsi" w:hAnsiTheme="minorHAnsi" w:cstheme="minorHAnsi"/>
                <w:b w:val="0"/>
                <w:i/>
                <w:color w:val="4F81BD" w:themeColor="accent1"/>
                <w:sz w:val="20"/>
                <w:szCs w:val="20"/>
              </w:rPr>
            </w:pPr>
            <w:r>
              <w:rPr>
                <w:rFonts w:asciiTheme="minorHAnsi" w:hAnsiTheme="minorHAnsi" w:cstheme="minorHAnsi"/>
                <w:i/>
                <w:color w:val="4F81BD" w:themeColor="accent1"/>
                <w:sz w:val="20"/>
                <w:szCs w:val="20"/>
              </w:rPr>
              <w:t xml:space="preserve">Nota: Adicionalmente existe la </w:t>
            </w:r>
            <w:r w:rsidRPr="000520B4">
              <w:rPr>
                <w:rFonts w:asciiTheme="minorHAnsi" w:hAnsiTheme="minorHAnsi" w:cstheme="minorHAnsi"/>
                <w:i/>
                <w:color w:val="4F81BD" w:themeColor="accent1"/>
                <w:sz w:val="20"/>
                <w:szCs w:val="20"/>
              </w:rPr>
              <w:t>Ficha Básica de Emergencia Hídrica</w:t>
            </w:r>
            <w:r>
              <w:rPr>
                <w:rFonts w:asciiTheme="minorHAnsi" w:hAnsiTheme="minorHAnsi" w:cstheme="minorHAnsi"/>
                <w:i/>
                <w:color w:val="4F81BD" w:themeColor="accent1"/>
                <w:sz w:val="20"/>
                <w:szCs w:val="20"/>
              </w:rPr>
              <w:t xml:space="preserve"> FIBEH, </w:t>
            </w:r>
            <w:r w:rsidRPr="00D26813">
              <w:rPr>
                <w:rFonts w:asciiTheme="minorHAnsi" w:hAnsiTheme="minorHAnsi" w:cstheme="minorHAnsi"/>
                <w:i/>
                <w:color w:val="4F81BD" w:themeColor="accent1"/>
                <w:sz w:val="20"/>
                <w:szCs w:val="20"/>
              </w:rPr>
              <w:t>que corresponde a</w:t>
            </w:r>
            <w:r>
              <w:rPr>
                <w:rFonts w:asciiTheme="minorHAnsi" w:hAnsiTheme="minorHAnsi" w:cstheme="minorHAnsi"/>
                <w:i/>
                <w:color w:val="4F81BD" w:themeColor="accent1"/>
                <w:sz w:val="20"/>
                <w:szCs w:val="20"/>
              </w:rPr>
              <w:t xml:space="preserve"> </w:t>
            </w:r>
            <w:r w:rsidRPr="00447128">
              <w:rPr>
                <w:rFonts w:asciiTheme="minorHAnsi" w:hAnsiTheme="minorHAnsi" w:cstheme="minorHAnsi"/>
                <w:b w:val="0"/>
                <w:i/>
                <w:color w:val="4F81BD" w:themeColor="accent1"/>
                <w:sz w:val="20"/>
                <w:szCs w:val="20"/>
              </w:rPr>
              <w:t xml:space="preserve"> un instrumento de catastro que se aplica en terreno en la o las áreas afectadas como consecuencia del déficit hídrico, para identificar a los afectados y sus grupos familiares.</w:t>
            </w:r>
          </w:p>
          <w:p w14:paraId="3E452BF0" w14:textId="4D1B84D1" w:rsidR="000520B4" w:rsidRPr="000520B4" w:rsidRDefault="000520B4" w:rsidP="000520B4">
            <w:pPr>
              <w:jc w:val="both"/>
              <w:rPr>
                <w:rFonts w:asciiTheme="minorHAnsi" w:hAnsiTheme="minorHAnsi" w:cstheme="minorHAnsi"/>
                <w:i/>
                <w:color w:val="4F81BD" w:themeColor="accent1"/>
                <w:sz w:val="20"/>
                <w:szCs w:val="20"/>
              </w:rPr>
            </w:pPr>
          </w:p>
          <w:p w14:paraId="0BB7ABD7" w14:textId="77777777" w:rsidR="00D46CCC" w:rsidRDefault="00D46CCC" w:rsidP="00D109AE">
            <w:pPr>
              <w:pStyle w:val="Prrafodelista"/>
              <w:numPr>
                <w:ilvl w:val="0"/>
                <w:numId w:val="19"/>
              </w:numPr>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Informes Técnicos</w:t>
            </w:r>
            <w:r w:rsidRPr="00B334ED">
              <w:rPr>
                <w:rFonts w:asciiTheme="minorHAnsi" w:hAnsiTheme="minorHAnsi" w:cstheme="minorHAnsi"/>
                <w:i/>
                <w:color w:val="4F81BD" w:themeColor="accent1"/>
                <w:sz w:val="20"/>
                <w:szCs w:val="20"/>
              </w:rPr>
              <w:t>:</w:t>
            </w:r>
          </w:p>
          <w:p w14:paraId="204808B6" w14:textId="77777777" w:rsidR="00D46CCC" w:rsidRPr="00D46CCC" w:rsidRDefault="00D46CCC" w:rsidP="00D46CCC">
            <w:pPr>
              <w:rPr>
                <w:rFonts w:asciiTheme="minorHAnsi" w:hAnsiTheme="minorHAnsi" w:cstheme="minorHAnsi"/>
                <w:i/>
                <w:color w:val="4F81BD" w:themeColor="accent1"/>
                <w:sz w:val="20"/>
                <w:szCs w:val="20"/>
              </w:rPr>
            </w:pPr>
          </w:p>
          <w:p w14:paraId="0682EB0A" w14:textId="77777777" w:rsidR="00D46CCC" w:rsidRDefault="00D46CCC" w:rsidP="00D109AE">
            <w:pPr>
              <w:pStyle w:val="Prrafodelista"/>
              <w:numPr>
                <w:ilvl w:val="1"/>
                <w:numId w:val="19"/>
              </w:num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Informe Técnico de Emergencia: </w:t>
            </w:r>
            <w:r>
              <w:rPr>
                <w:rFonts w:asciiTheme="minorHAnsi" w:hAnsiTheme="minorHAnsi" w:cstheme="minorHAnsi"/>
                <w:b w:val="0"/>
                <w:i/>
                <w:color w:val="4F81BD" w:themeColor="accent1"/>
                <w:sz w:val="20"/>
                <w:szCs w:val="20"/>
              </w:rPr>
              <w:t>corresponde a un informe emitido por organismos técnicos que participan de la atención de la emergencia o desastre, entregando información en el marco de su competencia.</w:t>
            </w:r>
          </w:p>
          <w:p w14:paraId="22350371" w14:textId="5CE2EC86" w:rsidR="00D46CCC" w:rsidRPr="004A01F4" w:rsidRDefault="00D46CCC" w:rsidP="00D109AE">
            <w:pPr>
              <w:pStyle w:val="Prrafodelista"/>
              <w:numPr>
                <w:ilvl w:val="1"/>
                <w:numId w:val="19"/>
              </w:numPr>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Informe Técnico </w:t>
            </w:r>
            <w:r w:rsidR="00107CEA">
              <w:rPr>
                <w:rFonts w:asciiTheme="minorHAnsi" w:hAnsiTheme="minorHAnsi" w:cstheme="minorHAnsi"/>
                <w:i/>
                <w:color w:val="4F81BD" w:themeColor="accent1"/>
                <w:sz w:val="20"/>
                <w:szCs w:val="20"/>
              </w:rPr>
              <w:t>SENAPRED</w:t>
            </w:r>
            <w:r>
              <w:rPr>
                <w:rFonts w:asciiTheme="minorHAnsi" w:hAnsiTheme="minorHAnsi" w:cstheme="minorHAnsi"/>
                <w:i/>
                <w:color w:val="4F81BD" w:themeColor="accent1"/>
                <w:sz w:val="20"/>
                <w:szCs w:val="20"/>
              </w:rPr>
              <w:t xml:space="preserve">: </w:t>
            </w:r>
            <w:r>
              <w:rPr>
                <w:rFonts w:asciiTheme="minorHAnsi" w:hAnsiTheme="minorHAnsi" w:cstheme="minorHAnsi"/>
                <w:b w:val="0"/>
                <w:i/>
                <w:color w:val="4F81BD" w:themeColor="accent1"/>
                <w:sz w:val="20"/>
                <w:szCs w:val="20"/>
              </w:rPr>
              <w:t>corresponde a un informe elaborado por los CAT Regionales y CAT Central</w:t>
            </w:r>
            <w:r w:rsidR="00E001C4">
              <w:rPr>
                <w:rFonts w:asciiTheme="minorHAnsi" w:hAnsiTheme="minorHAnsi" w:cstheme="minorHAnsi"/>
                <w:b w:val="0"/>
                <w:i/>
                <w:color w:val="4F81BD" w:themeColor="accent1"/>
                <w:sz w:val="20"/>
                <w:szCs w:val="20"/>
              </w:rPr>
              <w:t xml:space="preserve"> (sucesor legal: Unidad de Alerta Temprana)</w:t>
            </w:r>
            <w:r>
              <w:rPr>
                <w:rFonts w:asciiTheme="minorHAnsi" w:hAnsiTheme="minorHAnsi" w:cstheme="minorHAnsi"/>
                <w:b w:val="0"/>
                <w:i/>
                <w:color w:val="4F81BD" w:themeColor="accent1"/>
                <w:sz w:val="20"/>
                <w:szCs w:val="20"/>
              </w:rPr>
              <w:t>, contienen un resumen de la situación y los cursos de acción adoptados.</w:t>
            </w:r>
          </w:p>
        </w:tc>
      </w:tr>
      <w:tr w:rsidR="00E816CE" w:rsidRPr="000939DA" w14:paraId="11D75CF0" w14:textId="77777777" w:rsidTr="003A74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1C1CA44A" w14:textId="77777777" w:rsidR="00E816CE" w:rsidRDefault="00E816CE" w:rsidP="00930B99">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lastRenderedPageBreak/>
              <w:t>Extensión:</w:t>
            </w:r>
            <w:r>
              <w:rPr>
                <w:rFonts w:asciiTheme="minorHAnsi" w:hAnsiTheme="minorHAnsi" w:cstheme="minorHAnsi"/>
                <w:b w:val="0"/>
                <w:i/>
                <w:color w:val="4F81BD" w:themeColor="accent1"/>
                <w:sz w:val="20"/>
                <w:szCs w:val="20"/>
              </w:rPr>
              <w:t xml:space="preserve"> </w:t>
            </w:r>
            <w:r w:rsidR="00930B99">
              <w:rPr>
                <w:rFonts w:asciiTheme="minorHAnsi" w:hAnsiTheme="minorHAnsi" w:cstheme="minorHAnsi"/>
                <w:b w:val="0"/>
                <w:i/>
                <w:color w:val="4F81BD" w:themeColor="accent1"/>
                <w:sz w:val="20"/>
                <w:szCs w:val="20"/>
              </w:rPr>
              <w:t>N</w:t>
            </w:r>
            <w:r>
              <w:rPr>
                <w:rFonts w:asciiTheme="minorHAnsi" w:hAnsiTheme="minorHAnsi" w:cstheme="minorHAnsi"/>
                <w:b w:val="0"/>
                <w:i/>
                <w:color w:val="4F81BD" w:themeColor="accent1"/>
                <w:sz w:val="20"/>
                <w:szCs w:val="20"/>
              </w:rPr>
              <w:t xml:space="preserve">o </w:t>
            </w:r>
            <w:r w:rsidR="00930B99">
              <w:rPr>
                <w:rFonts w:asciiTheme="minorHAnsi" w:hAnsiTheme="minorHAnsi" w:cstheme="minorHAnsi"/>
                <w:b w:val="0"/>
                <w:i/>
                <w:color w:val="4F81BD" w:themeColor="accent1"/>
                <w:sz w:val="20"/>
                <w:szCs w:val="20"/>
              </w:rPr>
              <w:t xml:space="preserve">debe </w:t>
            </w:r>
            <w:r>
              <w:rPr>
                <w:rFonts w:asciiTheme="minorHAnsi" w:hAnsiTheme="minorHAnsi" w:cstheme="minorHAnsi"/>
                <w:b w:val="0"/>
                <w:i/>
                <w:color w:val="4F81BD" w:themeColor="accent1"/>
                <w:sz w:val="20"/>
                <w:szCs w:val="20"/>
              </w:rPr>
              <w:t>exced</w:t>
            </w:r>
            <w:r w:rsidR="00930B99">
              <w:rPr>
                <w:rFonts w:asciiTheme="minorHAnsi" w:hAnsiTheme="minorHAnsi" w:cstheme="minorHAnsi"/>
                <w:b w:val="0"/>
                <w:i/>
                <w:color w:val="4F81BD" w:themeColor="accent1"/>
                <w:sz w:val="20"/>
                <w:szCs w:val="20"/>
              </w:rPr>
              <w:t>er</w:t>
            </w:r>
            <w:r>
              <w:rPr>
                <w:rFonts w:asciiTheme="minorHAnsi" w:hAnsiTheme="minorHAnsi" w:cstheme="minorHAnsi"/>
                <w:b w:val="0"/>
                <w:i/>
                <w:color w:val="4F81BD" w:themeColor="accent1"/>
                <w:sz w:val="20"/>
                <w:szCs w:val="20"/>
              </w:rPr>
              <w:t xml:space="preserve"> 2 páginas.</w:t>
            </w:r>
          </w:p>
        </w:tc>
      </w:tr>
    </w:tbl>
    <w:p w14:paraId="0E15238E" w14:textId="77777777" w:rsidR="00BF01C0" w:rsidRDefault="00BF01C0" w:rsidP="00BF01C0">
      <w:pPr>
        <w:rPr>
          <w:rFonts w:asciiTheme="minorHAnsi" w:hAnsiTheme="minorHAnsi" w:cstheme="minorHAnsi"/>
          <w:color w:val="404040" w:themeColor="text1" w:themeTint="BF"/>
          <w:sz w:val="22"/>
          <w:szCs w:val="22"/>
        </w:rPr>
      </w:pPr>
    </w:p>
    <w:p w14:paraId="1AB413D1" w14:textId="77777777" w:rsidR="004A01F4" w:rsidRDefault="004A01F4" w:rsidP="00BF01C0">
      <w:pPr>
        <w:rPr>
          <w:rFonts w:asciiTheme="minorHAnsi" w:hAnsiTheme="minorHAnsi" w:cstheme="minorHAnsi"/>
          <w:color w:val="404040" w:themeColor="text1" w:themeTint="BF"/>
          <w:sz w:val="22"/>
          <w:szCs w:val="22"/>
        </w:rPr>
      </w:pPr>
    </w:p>
    <w:p w14:paraId="0969026F" w14:textId="77777777" w:rsidR="004A01F4" w:rsidRDefault="004A01F4" w:rsidP="00BF01C0">
      <w:pPr>
        <w:rPr>
          <w:rFonts w:asciiTheme="minorHAnsi" w:hAnsiTheme="minorHAnsi" w:cstheme="minorHAnsi"/>
          <w:color w:val="404040" w:themeColor="text1" w:themeTint="BF"/>
          <w:sz w:val="22"/>
          <w:szCs w:val="22"/>
        </w:rPr>
      </w:pPr>
    </w:p>
    <w:p w14:paraId="1C8F1712" w14:textId="77777777" w:rsidR="004A01F4" w:rsidRDefault="004A01F4" w:rsidP="00BF01C0">
      <w:pPr>
        <w:rPr>
          <w:rFonts w:asciiTheme="minorHAnsi" w:hAnsiTheme="minorHAnsi" w:cstheme="minorHAnsi"/>
          <w:color w:val="404040" w:themeColor="text1" w:themeTint="BF"/>
          <w:sz w:val="22"/>
          <w:szCs w:val="22"/>
        </w:rPr>
      </w:pPr>
    </w:p>
    <w:p w14:paraId="3874D09A" w14:textId="77777777" w:rsidR="004A01F4" w:rsidRDefault="004A01F4" w:rsidP="00BF01C0">
      <w:pPr>
        <w:rPr>
          <w:rFonts w:asciiTheme="minorHAnsi" w:hAnsiTheme="minorHAnsi" w:cstheme="minorHAnsi"/>
          <w:color w:val="404040" w:themeColor="text1" w:themeTint="BF"/>
          <w:sz w:val="22"/>
          <w:szCs w:val="22"/>
        </w:rPr>
      </w:pPr>
    </w:p>
    <w:p w14:paraId="74736D39" w14:textId="77777777" w:rsidR="004A01F4" w:rsidRDefault="004A01F4" w:rsidP="00BF01C0">
      <w:pPr>
        <w:rPr>
          <w:rFonts w:asciiTheme="minorHAnsi" w:hAnsiTheme="minorHAnsi" w:cstheme="minorHAnsi"/>
          <w:color w:val="404040" w:themeColor="text1" w:themeTint="BF"/>
          <w:sz w:val="22"/>
          <w:szCs w:val="22"/>
        </w:rPr>
      </w:pPr>
    </w:p>
    <w:p w14:paraId="4375BFFD" w14:textId="77777777" w:rsidR="00081EF5" w:rsidRDefault="00081EF5" w:rsidP="00BF01C0">
      <w:pPr>
        <w:rPr>
          <w:rFonts w:asciiTheme="minorHAnsi" w:hAnsiTheme="minorHAnsi" w:cstheme="minorHAnsi"/>
          <w:color w:val="404040" w:themeColor="text1" w:themeTint="BF"/>
          <w:sz w:val="22"/>
          <w:szCs w:val="22"/>
        </w:rPr>
      </w:pPr>
    </w:p>
    <w:p w14:paraId="17532361" w14:textId="77777777" w:rsidR="00081EF5" w:rsidRDefault="00081EF5" w:rsidP="00BF01C0">
      <w:pPr>
        <w:rPr>
          <w:rFonts w:asciiTheme="minorHAnsi" w:hAnsiTheme="minorHAnsi" w:cstheme="minorHAnsi"/>
          <w:color w:val="404040" w:themeColor="text1" w:themeTint="BF"/>
          <w:sz w:val="22"/>
          <w:szCs w:val="22"/>
        </w:rPr>
      </w:pPr>
    </w:p>
    <w:p w14:paraId="6B810B3D" w14:textId="77777777" w:rsidR="00081EF5" w:rsidRDefault="00081EF5" w:rsidP="00BF01C0">
      <w:pPr>
        <w:rPr>
          <w:rFonts w:asciiTheme="minorHAnsi" w:hAnsiTheme="minorHAnsi" w:cstheme="minorHAnsi"/>
          <w:color w:val="404040" w:themeColor="text1" w:themeTint="BF"/>
          <w:sz w:val="22"/>
          <w:szCs w:val="22"/>
        </w:rPr>
      </w:pPr>
    </w:p>
    <w:p w14:paraId="50991C8B" w14:textId="77777777" w:rsidR="00081EF5" w:rsidRDefault="00081EF5" w:rsidP="00BF01C0">
      <w:pPr>
        <w:rPr>
          <w:rFonts w:asciiTheme="minorHAnsi" w:hAnsiTheme="minorHAnsi" w:cstheme="minorHAnsi"/>
          <w:color w:val="404040" w:themeColor="text1" w:themeTint="BF"/>
          <w:sz w:val="22"/>
          <w:szCs w:val="22"/>
        </w:rPr>
      </w:pPr>
    </w:p>
    <w:p w14:paraId="1CE8E43A" w14:textId="77777777" w:rsidR="00081EF5" w:rsidRDefault="00081EF5" w:rsidP="00BF01C0">
      <w:pPr>
        <w:rPr>
          <w:rFonts w:asciiTheme="minorHAnsi" w:hAnsiTheme="minorHAnsi" w:cstheme="minorHAnsi"/>
          <w:color w:val="404040" w:themeColor="text1" w:themeTint="BF"/>
          <w:sz w:val="22"/>
          <w:szCs w:val="22"/>
        </w:rPr>
      </w:pPr>
    </w:p>
    <w:p w14:paraId="2D8855D8" w14:textId="77777777" w:rsidR="00081EF5" w:rsidRDefault="00081EF5" w:rsidP="00BF01C0">
      <w:pPr>
        <w:rPr>
          <w:rFonts w:asciiTheme="minorHAnsi" w:hAnsiTheme="minorHAnsi" w:cstheme="minorHAnsi"/>
          <w:color w:val="404040" w:themeColor="text1" w:themeTint="BF"/>
          <w:sz w:val="22"/>
          <w:szCs w:val="22"/>
        </w:rPr>
      </w:pPr>
    </w:p>
    <w:p w14:paraId="625211F7" w14:textId="77777777" w:rsidR="00081EF5" w:rsidRDefault="00081EF5" w:rsidP="00BF01C0">
      <w:pPr>
        <w:rPr>
          <w:rFonts w:asciiTheme="minorHAnsi" w:hAnsiTheme="minorHAnsi" w:cstheme="minorHAnsi"/>
          <w:color w:val="404040" w:themeColor="text1" w:themeTint="BF"/>
          <w:sz w:val="22"/>
          <w:szCs w:val="22"/>
        </w:rPr>
      </w:pPr>
    </w:p>
    <w:p w14:paraId="01880A0D" w14:textId="77777777" w:rsidR="00081EF5" w:rsidRDefault="00081EF5" w:rsidP="00BF01C0">
      <w:pPr>
        <w:rPr>
          <w:rFonts w:asciiTheme="minorHAnsi" w:hAnsiTheme="minorHAnsi" w:cstheme="minorHAnsi"/>
          <w:color w:val="404040" w:themeColor="text1" w:themeTint="BF"/>
          <w:sz w:val="22"/>
          <w:szCs w:val="22"/>
        </w:rPr>
      </w:pPr>
    </w:p>
    <w:p w14:paraId="5AF6359D" w14:textId="77777777" w:rsidR="00081EF5" w:rsidRDefault="00081EF5" w:rsidP="00BF01C0">
      <w:pPr>
        <w:rPr>
          <w:rFonts w:asciiTheme="minorHAnsi" w:hAnsiTheme="minorHAnsi" w:cstheme="minorHAnsi"/>
          <w:color w:val="404040" w:themeColor="text1" w:themeTint="BF"/>
          <w:sz w:val="22"/>
          <w:szCs w:val="22"/>
        </w:rPr>
      </w:pPr>
    </w:p>
    <w:p w14:paraId="3273BE46" w14:textId="77777777" w:rsidR="00081EF5" w:rsidRDefault="00081EF5" w:rsidP="00BF01C0">
      <w:pPr>
        <w:rPr>
          <w:rFonts w:asciiTheme="minorHAnsi" w:hAnsiTheme="minorHAnsi" w:cstheme="minorHAnsi"/>
          <w:color w:val="404040" w:themeColor="text1" w:themeTint="BF"/>
          <w:sz w:val="22"/>
          <w:szCs w:val="22"/>
        </w:rPr>
      </w:pPr>
    </w:p>
    <w:p w14:paraId="1D575A80" w14:textId="77777777" w:rsidR="00081EF5" w:rsidRDefault="00081EF5" w:rsidP="00BF01C0">
      <w:pPr>
        <w:rPr>
          <w:rFonts w:asciiTheme="minorHAnsi" w:hAnsiTheme="minorHAnsi" w:cstheme="minorHAnsi"/>
          <w:color w:val="404040" w:themeColor="text1" w:themeTint="BF"/>
          <w:sz w:val="22"/>
          <w:szCs w:val="22"/>
        </w:rPr>
      </w:pPr>
    </w:p>
    <w:p w14:paraId="3B379686" w14:textId="77777777" w:rsidR="00081EF5" w:rsidRDefault="00081EF5" w:rsidP="00BF01C0">
      <w:pPr>
        <w:rPr>
          <w:rFonts w:asciiTheme="minorHAnsi" w:hAnsiTheme="minorHAnsi" w:cstheme="minorHAnsi"/>
          <w:color w:val="404040" w:themeColor="text1" w:themeTint="BF"/>
          <w:sz w:val="22"/>
          <w:szCs w:val="22"/>
        </w:rPr>
      </w:pPr>
    </w:p>
    <w:p w14:paraId="5E966B18" w14:textId="77777777" w:rsidR="00081EF5" w:rsidRDefault="00081EF5" w:rsidP="00BF01C0">
      <w:pPr>
        <w:rPr>
          <w:rFonts w:asciiTheme="minorHAnsi" w:hAnsiTheme="minorHAnsi" w:cstheme="minorHAnsi"/>
          <w:color w:val="404040" w:themeColor="text1" w:themeTint="BF"/>
          <w:sz w:val="22"/>
          <w:szCs w:val="22"/>
        </w:rPr>
      </w:pPr>
    </w:p>
    <w:p w14:paraId="22DA4E59" w14:textId="77777777" w:rsidR="00081EF5" w:rsidRDefault="00081EF5" w:rsidP="00BF01C0">
      <w:pPr>
        <w:rPr>
          <w:rFonts w:asciiTheme="minorHAnsi" w:hAnsiTheme="minorHAnsi" w:cstheme="minorHAnsi"/>
          <w:color w:val="404040" w:themeColor="text1" w:themeTint="BF"/>
          <w:sz w:val="22"/>
          <w:szCs w:val="22"/>
        </w:rPr>
      </w:pPr>
    </w:p>
    <w:p w14:paraId="098A0D0D" w14:textId="77777777" w:rsidR="00447128" w:rsidRDefault="00447128" w:rsidP="00BF01C0">
      <w:pPr>
        <w:rPr>
          <w:rFonts w:asciiTheme="minorHAnsi" w:hAnsiTheme="minorHAnsi" w:cstheme="minorHAnsi"/>
          <w:color w:val="404040" w:themeColor="text1" w:themeTint="BF"/>
          <w:sz w:val="22"/>
          <w:szCs w:val="22"/>
        </w:rPr>
      </w:pPr>
    </w:p>
    <w:p w14:paraId="2BFC6E45" w14:textId="77777777" w:rsidR="00081EF5" w:rsidRDefault="00081EF5" w:rsidP="00BF01C0">
      <w:pPr>
        <w:rPr>
          <w:rFonts w:asciiTheme="minorHAnsi" w:hAnsiTheme="minorHAnsi" w:cstheme="minorHAnsi"/>
          <w:color w:val="404040" w:themeColor="text1" w:themeTint="BF"/>
          <w:sz w:val="22"/>
          <w:szCs w:val="22"/>
        </w:rPr>
      </w:pPr>
    </w:p>
    <w:p w14:paraId="0E1F20EA" w14:textId="77777777" w:rsidR="00081EF5" w:rsidRDefault="00081EF5" w:rsidP="00BF01C0">
      <w:pPr>
        <w:rPr>
          <w:rFonts w:asciiTheme="minorHAnsi" w:hAnsiTheme="minorHAnsi" w:cstheme="minorHAnsi"/>
          <w:color w:val="404040" w:themeColor="text1" w:themeTint="BF"/>
          <w:sz w:val="22"/>
          <w:szCs w:val="22"/>
        </w:rPr>
      </w:pPr>
    </w:p>
    <w:p w14:paraId="5B3E6E4C" w14:textId="77777777" w:rsidR="00081EF5" w:rsidRDefault="00081EF5" w:rsidP="00BF01C0">
      <w:pPr>
        <w:rPr>
          <w:rFonts w:asciiTheme="minorHAnsi" w:hAnsiTheme="minorHAnsi" w:cstheme="minorHAnsi"/>
          <w:color w:val="404040" w:themeColor="text1" w:themeTint="BF"/>
          <w:sz w:val="22"/>
          <w:szCs w:val="22"/>
        </w:rPr>
      </w:pPr>
    </w:p>
    <w:p w14:paraId="051A49C8" w14:textId="77777777" w:rsidR="00081EF5" w:rsidRDefault="00081EF5" w:rsidP="00BF01C0">
      <w:pPr>
        <w:rPr>
          <w:rFonts w:asciiTheme="minorHAnsi" w:hAnsiTheme="minorHAnsi" w:cstheme="minorHAnsi"/>
          <w:color w:val="404040" w:themeColor="text1" w:themeTint="BF"/>
          <w:sz w:val="22"/>
          <w:szCs w:val="22"/>
        </w:rPr>
      </w:pPr>
    </w:p>
    <w:p w14:paraId="65AD076C" w14:textId="77777777" w:rsidR="00A62011" w:rsidRDefault="00A62011" w:rsidP="00BF01C0">
      <w:pPr>
        <w:rPr>
          <w:rFonts w:asciiTheme="minorHAnsi" w:hAnsiTheme="minorHAnsi" w:cstheme="minorHAnsi"/>
          <w:color w:val="404040" w:themeColor="text1" w:themeTint="BF"/>
          <w:sz w:val="22"/>
          <w:szCs w:val="22"/>
        </w:rPr>
      </w:pPr>
    </w:p>
    <w:p w14:paraId="3A02B6EA" w14:textId="77777777" w:rsidR="00A62011" w:rsidRDefault="00A62011" w:rsidP="00BF01C0">
      <w:pPr>
        <w:rPr>
          <w:rFonts w:asciiTheme="minorHAnsi" w:hAnsiTheme="minorHAnsi" w:cstheme="minorHAnsi"/>
          <w:color w:val="404040" w:themeColor="text1" w:themeTint="BF"/>
          <w:sz w:val="22"/>
          <w:szCs w:val="22"/>
        </w:rPr>
      </w:pPr>
    </w:p>
    <w:p w14:paraId="15301271" w14:textId="77777777" w:rsidR="00A62011" w:rsidRDefault="00A62011" w:rsidP="00BF01C0">
      <w:pPr>
        <w:rPr>
          <w:rFonts w:asciiTheme="minorHAnsi" w:hAnsiTheme="minorHAnsi" w:cstheme="minorHAnsi"/>
          <w:color w:val="404040" w:themeColor="text1" w:themeTint="BF"/>
          <w:sz w:val="22"/>
          <w:szCs w:val="22"/>
        </w:rPr>
      </w:pPr>
    </w:p>
    <w:p w14:paraId="70402DF3" w14:textId="77777777" w:rsidR="00A62011" w:rsidRDefault="00A62011" w:rsidP="00BF01C0">
      <w:pPr>
        <w:rPr>
          <w:rFonts w:asciiTheme="minorHAnsi" w:hAnsiTheme="minorHAnsi" w:cstheme="minorHAnsi"/>
          <w:color w:val="404040" w:themeColor="text1" w:themeTint="BF"/>
          <w:sz w:val="22"/>
          <w:szCs w:val="22"/>
        </w:rPr>
      </w:pPr>
    </w:p>
    <w:p w14:paraId="692FA641" w14:textId="77777777" w:rsidR="00A62011" w:rsidRDefault="00A62011" w:rsidP="00BF01C0">
      <w:pPr>
        <w:rPr>
          <w:rFonts w:asciiTheme="minorHAnsi" w:hAnsiTheme="minorHAnsi" w:cstheme="minorHAnsi"/>
          <w:color w:val="404040" w:themeColor="text1" w:themeTint="BF"/>
          <w:sz w:val="22"/>
          <w:szCs w:val="22"/>
        </w:rPr>
      </w:pPr>
    </w:p>
    <w:p w14:paraId="640A09DE" w14:textId="77777777" w:rsidR="00A62011" w:rsidRDefault="00A62011" w:rsidP="00BF01C0">
      <w:pPr>
        <w:rPr>
          <w:rFonts w:asciiTheme="minorHAnsi" w:hAnsiTheme="minorHAnsi" w:cstheme="minorHAnsi"/>
          <w:color w:val="404040" w:themeColor="text1" w:themeTint="BF"/>
          <w:sz w:val="22"/>
          <w:szCs w:val="22"/>
        </w:rPr>
      </w:pPr>
    </w:p>
    <w:p w14:paraId="4B975E72" w14:textId="77777777" w:rsidR="00081EF5" w:rsidRDefault="00081EF5" w:rsidP="00BF01C0">
      <w:pPr>
        <w:rPr>
          <w:rFonts w:asciiTheme="minorHAnsi" w:hAnsiTheme="minorHAnsi" w:cstheme="minorHAnsi"/>
          <w:color w:val="404040" w:themeColor="text1" w:themeTint="BF"/>
          <w:sz w:val="22"/>
          <w:szCs w:val="22"/>
        </w:rPr>
      </w:pPr>
    </w:p>
    <w:p w14:paraId="72837705" w14:textId="77777777" w:rsidR="005E716A" w:rsidRDefault="005E716A" w:rsidP="00BF01C0">
      <w:pPr>
        <w:rPr>
          <w:rFonts w:asciiTheme="minorHAnsi" w:hAnsiTheme="minorHAnsi" w:cstheme="minorHAnsi"/>
          <w:color w:val="404040" w:themeColor="text1" w:themeTint="BF"/>
          <w:sz w:val="22"/>
          <w:szCs w:val="22"/>
        </w:rPr>
      </w:pPr>
    </w:p>
    <w:p w14:paraId="3879E3DE" w14:textId="77777777" w:rsidR="005E716A" w:rsidRDefault="005E716A" w:rsidP="00BF01C0">
      <w:pPr>
        <w:rPr>
          <w:rFonts w:asciiTheme="minorHAnsi" w:hAnsiTheme="minorHAnsi" w:cstheme="minorHAnsi"/>
          <w:color w:val="404040" w:themeColor="text1" w:themeTint="BF"/>
          <w:sz w:val="22"/>
          <w:szCs w:val="22"/>
        </w:rPr>
      </w:pPr>
    </w:p>
    <w:p w14:paraId="1E925949" w14:textId="0886A11D" w:rsidR="00576644" w:rsidRPr="00A63012" w:rsidRDefault="00414603" w:rsidP="00FB1B2B">
      <w:pPr>
        <w:pStyle w:val="Prrafodelista"/>
        <w:numPr>
          <w:ilvl w:val="0"/>
          <w:numId w:val="44"/>
        </w:numPr>
        <w:ind w:left="426"/>
        <w:jc w:val="both"/>
        <w:outlineLvl w:val="0"/>
        <w:rPr>
          <w:rFonts w:asciiTheme="minorHAnsi" w:hAnsiTheme="minorHAnsi" w:cstheme="minorHAnsi"/>
          <w:b/>
          <w:color w:val="404040" w:themeColor="text1" w:themeTint="BF"/>
          <w:sz w:val="22"/>
          <w:szCs w:val="22"/>
        </w:rPr>
      </w:pPr>
      <w:bookmarkStart w:id="70" w:name="_Toc87363397"/>
      <w:r>
        <w:rPr>
          <w:rFonts w:asciiTheme="minorHAnsi" w:hAnsiTheme="minorHAnsi" w:cstheme="minorHAnsi"/>
          <w:b/>
          <w:color w:val="404040" w:themeColor="text1" w:themeTint="BF"/>
          <w:sz w:val="22"/>
          <w:szCs w:val="22"/>
        </w:rPr>
        <w:lastRenderedPageBreak/>
        <w:t>Levantamiento de Capacidades</w:t>
      </w:r>
      <w:bookmarkEnd w:id="70"/>
    </w:p>
    <w:p w14:paraId="6F781803" w14:textId="77777777" w:rsidR="00BA417C" w:rsidRDefault="00BA417C" w:rsidP="002E4D0B">
      <w:pPr>
        <w:pStyle w:val="Prrafodelista"/>
        <w:ind w:left="0"/>
        <w:jc w:val="both"/>
        <w:outlineLvl w:val="0"/>
        <w:rPr>
          <w:rFonts w:asciiTheme="minorHAnsi" w:hAnsiTheme="minorHAnsi" w:cstheme="minorHAnsi"/>
          <w:b/>
          <w:color w:val="404040" w:themeColor="text1" w:themeTint="BF"/>
          <w:sz w:val="22"/>
          <w:szCs w:val="22"/>
        </w:rPr>
      </w:pPr>
    </w:p>
    <w:tbl>
      <w:tblPr>
        <w:tblStyle w:val="Listaclara-nfasis1"/>
        <w:tblW w:w="0" w:type="auto"/>
        <w:tblLook w:val="04A0" w:firstRow="1" w:lastRow="0" w:firstColumn="1" w:lastColumn="0" w:noHBand="0" w:noVBand="1"/>
      </w:tblPr>
      <w:tblGrid>
        <w:gridCol w:w="8818"/>
      </w:tblGrid>
      <w:tr w:rsidR="002E4D0B" w:rsidRPr="002F5562" w14:paraId="01F21C68" w14:textId="77777777" w:rsidTr="002E4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71DEC0E2" w14:textId="77777777" w:rsidR="002E4D0B" w:rsidRDefault="002E4D0B" w:rsidP="002E4D0B">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0BA988CF" w14:textId="7D46DAD6" w:rsidR="002E4D0B" w:rsidRPr="0040111E" w:rsidRDefault="0040111E" w:rsidP="0040111E">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bCs w:val="0"/>
                <w:i/>
                <w:color w:val="4F81BD" w:themeColor="accent1"/>
                <w:sz w:val="20"/>
                <w:szCs w:val="20"/>
              </w:rPr>
              <w:t>Una descripción de</w:t>
            </w:r>
            <w:r w:rsidR="00315CBF">
              <w:rPr>
                <w:rFonts w:asciiTheme="minorHAnsi" w:hAnsiTheme="minorHAnsi" w:cstheme="minorHAnsi"/>
                <w:b w:val="0"/>
                <w:bCs w:val="0"/>
                <w:i/>
                <w:color w:val="4F81BD" w:themeColor="accent1"/>
                <w:sz w:val="20"/>
                <w:szCs w:val="20"/>
              </w:rPr>
              <w:t>l</w:t>
            </w:r>
            <w:r>
              <w:rPr>
                <w:rFonts w:asciiTheme="minorHAnsi" w:hAnsiTheme="minorHAnsi" w:cstheme="minorHAnsi"/>
                <w:b w:val="0"/>
                <w:bCs w:val="0"/>
                <w:i/>
                <w:color w:val="4F81BD" w:themeColor="accent1"/>
                <w:sz w:val="20"/>
                <w:szCs w:val="20"/>
              </w:rPr>
              <w:t xml:space="preserve"> </w:t>
            </w:r>
            <w:r w:rsidRPr="002E4D0B">
              <w:rPr>
                <w:rFonts w:asciiTheme="minorHAnsi" w:hAnsiTheme="minorHAnsi" w:cstheme="minorHAnsi"/>
                <w:b w:val="0"/>
                <w:i/>
                <w:color w:val="4F81BD" w:themeColor="accent1"/>
                <w:sz w:val="20"/>
                <w:szCs w:val="20"/>
              </w:rPr>
              <w:t>“</w:t>
            </w:r>
            <w:r w:rsidR="00315CBF">
              <w:rPr>
                <w:rFonts w:asciiTheme="minorHAnsi" w:hAnsiTheme="minorHAnsi" w:cstheme="minorHAnsi"/>
                <w:b w:val="0"/>
                <w:i/>
                <w:color w:val="4F81BD" w:themeColor="accent1"/>
                <w:sz w:val="20"/>
                <w:szCs w:val="20"/>
              </w:rPr>
              <w:t xml:space="preserve">Sistema </w:t>
            </w:r>
            <w:r w:rsidR="00867C8A">
              <w:rPr>
                <w:rFonts w:asciiTheme="minorHAnsi" w:hAnsiTheme="minorHAnsi" w:cstheme="minorHAnsi"/>
                <w:b w:val="0"/>
                <w:i/>
                <w:color w:val="4F81BD" w:themeColor="accent1"/>
                <w:sz w:val="20"/>
                <w:szCs w:val="20"/>
              </w:rPr>
              <w:t>de Levantamiento de Capacidades</w:t>
            </w:r>
            <w:r w:rsidRPr="002E4D0B">
              <w:rPr>
                <w:rFonts w:asciiTheme="minorHAnsi" w:hAnsiTheme="minorHAnsi" w:cstheme="minorHAnsi"/>
                <w:b w:val="0"/>
                <w:i/>
                <w:color w:val="4F81BD" w:themeColor="accent1"/>
                <w:sz w:val="20"/>
                <w:szCs w:val="20"/>
              </w:rPr>
              <w:t>”</w:t>
            </w:r>
            <w:r>
              <w:rPr>
                <w:rFonts w:asciiTheme="minorHAnsi" w:hAnsiTheme="minorHAnsi" w:cstheme="minorHAnsi"/>
                <w:b w:val="0"/>
                <w:i/>
                <w:color w:val="4F81BD" w:themeColor="accent1"/>
                <w:sz w:val="20"/>
                <w:szCs w:val="20"/>
              </w:rPr>
              <w:t xml:space="preserve">, su propósito, uso, actualización y </w:t>
            </w:r>
            <w:r w:rsidR="00747291">
              <w:rPr>
                <w:rFonts w:asciiTheme="minorHAnsi" w:hAnsiTheme="minorHAnsi" w:cstheme="minorHAnsi"/>
                <w:b w:val="0"/>
                <w:i/>
                <w:color w:val="4F81BD" w:themeColor="accent1"/>
                <w:sz w:val="20"/>
                <w:szCs w:val="20"/>
              </w:rPr>
              <w:t>la información que es posible consultar, para la toma de decisiones y priorización por parte del Comité Regional.</w:t>
            </w:r>
          </w:p>
        </w:tc>
      </w:tr>
      <w:tr w:rsidR="002E4D0B" w:rsidRPr="000939DA" w14:paraId="5EA3DF1D" w14:textId="77777777" w:rsidTr="002E4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70E5A936" w14:textId="1163F985" w:rsidR="002E4D0B" w:rsidRDefault="002E4D0B" w:rsidP="002E4D0B">
            <w:pPr>
              <w:jc w:val="both"/>
              <w:rPr>
                <w:rFonts w:asciiTheme="minorHAnsi" w:hAnsiTheme="minorHAnsi" w:cstheme="minorHAnsi"/>
                <w:b w:val="0"/>
                <w:i/>
                <w:color w:val="4F81BD" w:themeColor="accent1"/>
                <w:sz w:val="20"/>
                <w:szCs w:val="20"/>
              </w:rPr>
            </w:pPr>
            <w:r>
              <w:rPr>
                <w:rFonts w:asciiTheme="minorHAnsi" w:hAnsiTheme="minorHAnsi" w:cstheme="minorHAnsi"/>
                <w:i/>
                <w:color w:val="4F81BD" w:themeColor="accent1"/>
                <w:sz w:val="20"/>
                <w:szCs w:val="20"/>
              </w:rPr>
              <w:t>Texto propuesto (capítulo nuevo en desarrollo):</w:t>
            </w:r>
          </w:p>
          <w:p w14:paraId="3599619F" w14:textId="77777777" w:rsidR="002E4D0B" w:rsidRDefault="002E4D0B" w:rsidP="002E4D0B">
            <w:pPr>
              <w:jc w:val="both"/>
              <w:rPr>
                <w:rFonts w:asciiTheme="minorHAnsi" w:hAnsiTheme="minorHAnsi" w:cstheme="minorHAnsi"/>
                <w:b w:val="0"/>
                <w:i/>
                <w:color w:val="4F81BD" w:themeColor="accent1"/>
                <w:sz w:val="20"/>
                <w:szCs w:val="20"/>
              </w:rPr>
            </w:pPr>
          </w:p>
          <w:p w14:paraId="44F5B213" w14:textId="1859A2DE" w:rsidR="002E4D0B" w:rsidRPr="002E4D0B" w:rsidRDefault="002E4D0B" w:rsidP="002E4D0B">
            <w:pPr>
              <w:jc w:val="both"/>
              <w:rPr>
                <w:rFonts w:asciiTheme="minorHAnsi" w:hAnsiTheme="minorHAnsi" w:cstheme="minorHAnsi"/>
                <w:b w:val="0"/>
                <w:i/>
                <w:color w:val="4F81BD" w:themeColor="accent1"/>
                <w:sz w:val="20"/>
                <w:szCs w:val="20"/>
              </w:rPr>
            </w:pPr>
            <w:r w:rsidRPr="002E4D0B">
              <w:rPr>
                <w:rFonts w:asciiTheme="minorHAnsi" w:hAnsiTheme="minorHAnsi" w:cstheme="minorHAnsi"/>
                <w:b w:val="0"/>
                <w:i/>
                <w:color w:val="4F81BD" w:themeColor="accent1"/>
                <w:sz w:val="20"/>
                <w:szCs w:val="20"/>
              </w:rPr>
              <w:t>L</w:t>
            </w:r>
            <w:r w:rsidR="00BD38FC">
              <w:rPr>
                <w:rFonts w:asciiTheme="minorHAnsi" w:hAnsiTheme="minorHAnsi" w:cstheme="minorHAnsi"/>
                <w:b w:val="0"/>
                <w:i/>
                <w:color w:val="4F81BD" w:themeColor="accent1"/>
                <w:sz w:val="20"/>
                <w:szCs w:val="20"/>
              </w:rPr>
              <w:t>a</w:t>
            </w:r>
            <w:r w:rsidRPr="002E4D0B">
              <w:rPr>
                <w:rFonts w:asciiTheme="minorHAnsi" w:hAnsiTheme="minorHAnsi" w:cstheme="minorHAnsi"/>
                <w:b w:val="0"/>
                <w:i/>
                <w:color w:val="4F81BD" w:themeColor="accent1"/>
                <w:sz w:val="20"/>
                <w:szCs w:val="20"/>
              </w:rPr>
              <w:t xml:space="preserve">s capacidades sectoriales para la respuesta a emergencias, son </w:t>
            </w:r>
            <w:r w:rsidR="00D60438" w:rsidRPr="002E4D0B">
              <w:rPr>
                <w:rFonts w:asciiTheme="minorHAnsi" w:hAnsiTheme="minorHAnsi" w:cstheme="minorHAnsi"/>
                <w:b w:val="0"/>
                <w:i/>
                <w:color w:val="4F81BD" w:themeColor="accent1"/>
                <w:sz w:val="20"/>
                <w:szCs w:val="20"/>
              </w:rPr>
              <w:t>identificadas</w:t>
            </w:r>
            <w:r w:rsidRPr="002E4D0B">
              <w:rPr>
                <w:rFonts w:asciiTheme="minorHAnsi" w:hAnsiTheme="minorHAnsi" w:cstheme="minorHAnsi"/>
                <w:b w:val="0"/>
                <w:i/>
                <w:color w:val="4F81BD" w:themeColor="accent1"/>
                <w:sz w:val="20"/>
                <w:szCs w:val="20"/>
              </w:rPr>
              <w:t xml:space="preserve"> por cada organismo sectorial registrado en </w:t>
            </w:r>
            <w:r w:rsidR="00315CBF">
              <w:rPr>
                <w:rFonts w:asciiTheme="minorHAnsi" w:hAnsiTheme="minorHAnsi" w:cstheme="minorHAnsi"/>
                <w:b w:val="0"/>
                <w:i/>
                <w:color w:val="4F81BD" w:themeColor="accent1"/>
                <w:sz w:val="20"/>
                <w:szCs w:val="20"/>
              </w:rPr>
              <w:t>el</w:t>
            </w:r>
            <w:r w:rsidRPr="002E4D0B">
              <w:rPr>
                <w:rFonts w:asciiTheme="minorHAnsi" w:hAnsiTheme="minorHAnsi" w:cstheme="minorHAnsi"/>
                <w:b w:val="0"/>
                <w:i/>
                <w:color w:val="4F81BD" w:themeColor="accent1"/>
                <w:sz w:val="20"/>
                <w:szCs w:val="20"/>
              </w:rPr>
              <w:t xml:space="preserve"> “</w:t>
            </w:r>
            <w:r w:rsidR="00315CBF">
              <w:rPr>
                <w:rFonts w:asciiTheme="minorHAnsi" w:hAnsiTheme="minorHAnsi" w:cstheme="minorHAnsi"/>
                <w:b w:val="0"/>
                <w:i/>
                <w:color w:val="4F81BD" w:themeColor="accent1"/>
                <w:sz w:val="20"/>
                <w:szCs w:val="20"/>
              </w:rPr>
              <w:t xml:space="preserve">Sistema </w:t>
            </w:r>
            <w:proofErr w:type="gramStart"/>
            <w:r w:rsidR="00315CBF">
              <w:rPr>
                <w:rFonts w:asciiTheme="minorHAnsi" w:hAnsiTheme="minorHAnsi" w:cstheme="minorHAnsi"/>
                <w:b w:val="0"/>
                <w:i/>
                <w:color w:val="4F81BD" w:themeColor="accent1"/>
                <w:sz w:val="20"/>
                <w:szCs w:val="20"/>
              </w:rPr>
              <w:t xml:space="preserve">de </w:t>
            </w:r>
            <w:r w:rsidRPr="002E4D0B">
              <w:rPr>
                <w:rFonts w:asciiTheme="minorHAnsi" w:hAnsiTheme="minorHAnsi" w:cstheme="minorHAnsi"/>
                <w:b w:val="0"/>
                <w:i/>
                <w:color w:val="4F81BD" w:themeColor="accent1"/>
                <w:sz w:val="20"/>
                <w:szCs w:val="20"/>
              </w:rPr>
              <w:t xml:space="preserve"> Levantamiento</w:t>
            </w:r>
            <w:proofErr w:type="gramEnd"/>
            <w:r w:rsidRPr="002E4D0B">
              <w:rPr>
                <w:rFonts w:asciiTheme="minorHAnsi" w:hAnsiTheme="minorHAnsi" w:cstheme="minorHAnsi"/>
                <w:b w:val="0"/>
                <w:i/>
                <w:color w:val="4F81BD" w:themeColor="accent1"/>
                <w:sz w:val="20"/>
                <w:szCs w:val="20"/>
              </w:rPr>
              <w:t xml:space="preserve"> de Capacidades”, herramienta administrada por </w:t>
            </w:r>
            <w:r w:rsidR="00107CEA">
              <w:rPr>
                <w:rFonts w:asciiTheme="minorHAnsi" w:hAnsiTheme="minorHAnsi" w:cstheme="minorHAnsi"/>
                <w:b w:val="0"/>
                <w:i/>
                <w:color w:val="4F81BD" w:themeColor="accent1"/>
                <w:sz w:val="20"/>
                <w:szCs w:val="20"/>
              </w:rPr>
              <w:t>SENAPRED</w:t>
            </w:r>
            <w:r w:rsidRPr="002E4D0B">
              <w:rPr>
                <w:rFonts w:asciiTheme="minorHAnsi" w:hAnsiTheme="minorHAnsi" w:cstheme="minorHAnsi"/>
                <w:b w:val="0"/>
                <w:i/>
                <w:color w:val="4F81BD" w:themeColor="accent1"/>
                <w:sz w:val="20"/>
                <w:szCs w:val="20"/>
              </w:rPr>
              <w:t xml:space="preserve"> y disponible para su uso por el Sistema de Prevención y Respuesta ante Desastres (SINAPRED).</w:t>
            </w:r>
          </w:p>
          <w:p w14:paraId="5A89EDDA" w14:textId="77777777" w:rsidR="00065DA6" w:rsidRDefault="00065DA6" w:rsidP="002E4D0B">
            <w:pPr>
              <w:jc w:val="both"/>
              <w:rPr>
                <w:rFonts w:asciiTheme="minorHAnsi" w:hAnsiTheme="minorHAnsi" w:cstheme="minorHAnsi"/>
                <w:b w:val="0"/>
                <w:i/>
                <w:color w:val="4F81BD" w:themeColor="accent1"/>
                <w:sz w:val="20"/>
                <w:szCs w:val="20"/>
              </w:rPr>
            </w:pPr>
          </w:p>
          <w:p w14:paraId="20BD4AFC" w14:textId="5CC542A4" w:rsidR="002E4D0B" w:rsidRPr="002E4D0B" w:rsidRDefault="002E4D0B" w:rsidP="002E4D0B">
            <w:pPr>
              <w:jc w:val="both"/>
              <w:rPr>
                <w:rFonts w:asciiTheme="minorHAnsi" w:hAnsiTheme="minorHAnsi" w:cstheme="minorHAnsi"/>
                <w:b w:val="0"/>
                <w:i/>
                <w:color w:val="4F81BD" w:themeColor="accent1"/>
                <w:sz w:val="20"/>
                <w:szCs w:val="20"/>
              </w:rPr>
            </w:pPr>
            <w:r w:rsidRPr="002E4D0B">
              <w:rPr>
                <w:rFonts w:asciiTheme="minorHAnsi" w:hAnsiTheme="minorHAnsi" w:cstheme="minorHAnsi"/>
                <w:b w:val="0"/>
                <w:i/>
                <w:color w:val="4F81BD" w:themeColor="accent1"/>
                <w:sz w:val="20"/>
                <w:szCs w:val="20"/>
              </w:rPr>
              <w:t xml:space="preserve">Su objetivo, es </w:t>
            </w:r>
            <w:r w:rsidR="00B17DC5">
              <w:rPr>
                <w:rFonts w:asciiTheme="minorHAnsi" w:hAnsiTheme="minorHAnsi" w:cstheme="minorHAnsi"/>
                <w:b w:val="0"/>
                <w:i/>
                <w:color w:val="4F81BD" w:themeColor="accent1"/>
                <w:sz w:val="20"/>
                <w:szCs w:val="20"/>
              </w:rPr>
              <w:t>poner a disposición</w:t>
            </w:r>
            <w:r w:rsidR="00B17DC5" w:rsidRPr="002E4D0B">
              <w:rPr>
                <w:rFonts w:asciiTheme="minorHAnsi" w:hAnsiTheme="minorHAnsi" w:cstheme="minorHAnsi"/>
                <w:b w:val="0"/>
                <w:i/>
                <w:color w:val="4F81BD" w:themeColor="accent1"/>
                <w:sz w:val="20"/>
                <w:szCs w:val="20"/>
              </w:rPr>
              <w:t xml:space="preserve"> </w:t>
            </w:r>
            <w:r w:rsidRPr="002E4D0B">
              <w:rPr>
                <w:rFonts w:asciiTheme="minorHAnsi" w:hAnsiTheme="minorHAnsi" w:cstheme="minorHAnsi"/>
                <w:b w:val="0"/>
                <w:i/>
                <w:color w:val="4F81BD" w:themeColor="accent1"/>
                <w:sz w:val="20"/>
                <w:szCs w:val="20"/>
              </w:rPr>
              <w:t>información de</w:t>
            </w:r>
            <w:r w:rsidR="00BD38FC">
              <w:rPr>
                <w:rFonts w:asciiTheme="minorHAnsi" w:hAnsiTheme="minorHAnsi" w:cstheme="minorHAnsi"/>
                <w:b w:val="0"/>
                <w:i/>
                <w:color w:val="4F81BD" w:themeColor="accent1"/>
                <w:sz w:val="20"/>
                <w:szCs w:val="20"/>
              </w:rPr>
              <w:t xml:space="preserve"> las </w:t>
            </w:r>
            <w:r w:rsidRPr="002E4D0B">
              <w:rPr>
                <w:rFonts w:asciiTheme="minorHAnsi" w:hAnsiTheme="minorHAnsi" w:cstheme="minorHAnsi"/>
                <w:b w:val="0"/>
                <w:i/>
                <w:color w:val="4F81BD" w:themeColor="accent1"/>
                <w:sz w:val="20"/>
                <w:szCs w:val="20"/>
              </w:rPr>
              <w:t xml:space="preserve"> capacidades</w:t>
            </w:r>
            <w:r w:rsidR="00BD38FC">
              <w:rPr>
                <w:rFonts w:asciiTheme="minorHAnsi" w:hAnsiTheme="minorHAnsi" w:cstheme="minorHAnsi"/>
                <w:b w:val="0"/>
                <w:i/>
                <w:color w:val="4F81BD" w:themeColor="accent1"/>
                <w:sz w:val="20"/>
                <w:szCs w:val="20"/>
              </w:rPr>
              <w:t xml:space="preserve"> disponibles,</w:t>
            </w:r>
            <w:r w:rsidRPr="002E4D0B">
              <w:rPr>
                <w:rFonts w:asciiTheme="minorHAnsi" w:hAnsiTheme="minorHAnsi" w:cstheme="minorHAnsi"/>
                <w:b w:val="0"/>
                <w:i/>
                <w:color w:val="4F81BD" w:themeColor="accent1"/>
                <w:sz w:val="20"/>
                <w:szCs w:val="20"/>
              </w:rPr>
              <w:t xml:space="preserve"> para que, cuando </w:t>
            </w:r>
            <w:r w:rsidR="00B17DC5">
              <w:rPr>
                <w:rFonts w:asciiTheme="minorHAnsi" w:hAnsiTheme="minorHAnsi" w:cstheme="minorHAnsi"/>
                <w:b w:val="0"/>
                <w:i/>
                <w:color w:val="4F81BD" w:themeColor="accent1"/>
                <w:sz w:val="20"/>
                <w:szCs w:val="20"/>
              </w:rPr>
              <w:t>é</w:t>
            </w:r>
            <w:r w:rsidRPr="002E4D0B">
              <w:rPr>
                <w:rFonts w:asciiTheme="minorHAnsi" w:hAnsiTheme="minorHAnsi" w:cstheme="minorHAnsi"/>
                <w:b w:val="0"/>
                <w:i/>
                <w:color w:val="4F81BD" w:themeColor="accent1"/>
                <w:sz w:val="20"/>
                <w:szCs w:val="20"/>
              </w:rPr>
              <w:t>sta sea requerida por el Comité para la Gestión del Riesgo de Desastres, se facilite la sistematización, complementariedad y gestión coordinada y efectiva de capacidades.</w:t>
            </w:r>
          </w:p>
          <w:p w14:paraId="78769989" w14:textId="77777777" w:rsidR="00065DA6" w:rsidRDefault="00065DA6" w:rsidP="002E4D0B">
            <w:pPr>
              <w:jc w:val="both"/>
              <w:rPr>
                <w:rFonts w:asciiTheme="minorHAnsi" w:hAnsiTheme="minorHAnsi" w:cstheme="minorHAnsi"/>
                <w:b w:val="0"/>
                <w:i/>
                <w:color w:val="4F81BD" w:themeColor="accent1"/>
                <w:sz w:val="20"/>
                <w:szCs w:val="20"/>
              </w:rPr>
            </w:pPr>
          </w:p>
          <w:p w14:paraId="18F27559" w14:textId="169A7DE6" w:rsidR="002E4D0B" w:rsidRPr="002E4D0B" w:rsidRDefault="002E4D0B" w:rsidP="002E4D0B">
            <w:pPr>
              <w:jc w:val="both"/>
              <w:rPr>
                <w:rFonts w:asciiTheme="minorHAnsi" w:hAnsiTheme="minorHAnsi" w:cstheme="minorHAnsi"/>
                <w:b w:val="0"/>
                <w:i/>
                <w:color w:val="4F81BD" w:themeColor="accent1"/>
                <w:sz w:val="20"/>
                <w:szCs w:val="20"/>
              </w:rPr>
            </w:pPr>
            <w:r w:rsidRPr="002E4D0B">
              <w:rPr>
                <w:rFonts w:asciiTheme="minorHAnsi" w:hAnsiTheme="minorHAnsi" w:cstheme="minorHAnsi"/>
                <w:b w:val="0"/>
                <w:i/>
                <w:color w:val="4F81BD" w:themeColor="accent1"/>
                <w:sz w:val="20"/>
                <w:szCs w:val="20"/>
              </w:rPr>
              <w:t>Los Puntos Focales Regionales, deben mantener actualizada la información de</w:t>
            </w:r>
            <w:r w:rsidR="00BD38FC">
              <w:rPr>
                <w:rFonts w:asciiTheme="minorHAnsi" w:hAnsiTheme="minorHAnsi" w:cstheme="minorHAnsi"/>
                <w:b w:val="0"/>
                <w:i/>
                <w:color w:val="4F81BD" w:themeColor="accent1"/>
                <w:sz w:val="20"/>
                <w:szCs w:val="20"/>
              </w:rPr>
              <w:t xml:space="preserve"> </w:t>
            </w:r>
            <w:r w:rsidRPr="002E4D0B">
              <w:rPr>
                <w:rFonts w:asciiTheme="minorHAnsi" w:hAnsiTheme="minorHAnsi" w:cstheme="minorHAnsi"/>
                <w:b w:val="0"/>
                <w:i/>
                <w:color w:val="4F81BD" w:themeColor="accent1"/>
                <w:sz w:val="20"/>
                <w:szCs w:val="20"/>
              </w:rPr>
              <w:t xml:space="preserve"> capacidades de su organismo y pueden consultar las capacidades disponibles de otros organismos del Sistema, con la finalidad de facilitar la ayuda mutua y uso escalonado de recursos en situaciones de emergencia.</w:t>
            </w:r>
            <w:r w:rsidR="00065DA6">
              <w:rPr>
                <w:rFonts w:asciiTheme="minorHAnsi" w:hAnsiTheme="minorHAnsi" w:cstheme="minorHAnsi"/>
                <w:b w:val="0"/>
                <w:i/>
                <w:color w:val="4F81BD" w:themeColor="accent1"/>
                <w:sz w:val="20"/>
                <w:szCs w:val="20"/>
              </w:rPr>
              <w:t xml:space="preserve"> El enlace de acceso a la plataforma es el siguiente:</w:t>
            </w:r>
          </w:p>
          <w:p w14:paraId="0046240B" w14:textId="77777777" w:rsidR="00065DA6" w:rsidRDefault="00065DA6" w:rsidP="002E4D0B">
            <w:pPr>
              <w:jc w:val="both"/>
              <w:rPr>
                <w:rFonts w:asciiTheme="minorHAnsi" w:hAnsiTheme="minorHAnsi" w:cstheme="minorHAnsi"/>
                <w:b w:val="0"/>
                <w:i/>
                <w:color w:val="4F81BD" w:themeColor="accent1"/>
                <w:sz w:val="20"/>
                <w:szCs w:val="20"/>
              </w:rPr>
            </w:pPr>
          </w:p>
          <w:p w14:paraId="288C9BF8" w14:textId="70CD9435" w:rsidR="002E4D0B" w:rsidRPr="002E4D0B" w:rsidRDefault="002802B0" w:rsidP="00065DA6">
            <w:pPr>
              <w:jc w:val="center"/>
              <w:rPr>
                <w:rFonts w:asciiTheme="minorHAnsi" w:hAnsiTheme="minorHAnsi" w:cstheme="minorHAnsi"/>
                <w:b w:val="0"/>
                <w:i/>
                <w:color w:val="4F81BD" w:themeColor="accent1"/>
                <w:sz w:val="20"/>
                <w:szCs w:val="20"/>
              </w:rPr>
            </w:pPr>
            <w:hyperlink r:id="rId14" w:history="1">
              <w:r w:rsidRPr="00242736">
                <w:rPr>
                  <w:rStyle w:val="Hipervnculo"/>
                  <w:rFonts w:asciiTheme="minorHAnsi" w:hAnsiTheme="minorHAnsi" w:cstheme="minorHAnsi"/>
                  <w:i/>
                  <w:sz w:val="20"/>
                  <w:szCs w:val="20"/>
                </w:rPr>
                <w:t>https://levantamientodecapacidades.senapred.gob.cl/</w:t>
              </w:r>
            </w:hyperlink>
          </w:p>
          <w:p w14:paraId="35483B42" w14:textId="77777777" w:rsidR="002E4D0B" w:rsidRPr="002E4D0B" w:rsidRDefault="002E4D0B" w:rsidP="002E4D0B">
            <w:pPr>
              <w:jc w:val="both"/>
              <w:rPr>
                <w:rFonts w:asciiTheme="minorHAnsi" w:hAnsiTheme="minorHAnsi" w:cstheme="minorHAnsi"/>
                <w:b w:val="0"/>
                <w:i/>
                <w:color w:val="4F81BD" w:themeColor="accent1"/>
                <w:sz w:val="20"/>
                <w:szCs w:val="20"/>
              </w:rPr>
            </w:pPr>
          </w:p>
          <w:p w14:paraId="2F16155D" w14:textId="77777777" w:rsidR="002E4D0B" w:rsidRPr="00065DA6" w:rsidRDefault="002E4D0B" w:rsidP="00065DA6">
            <w:pPr>
              <w:jc w:val="both"/>
              <w:rPr>
                <w:rFonts w:asciiTheme="minorHAnsi" w:hAnsiTheme="minorHAnsi" w:cstheme="minorHAnsi"/>
                <w:b w:val="0"/>
                <w:i/>
                <w:color w:val="4F81BD" w:themeColor="accent1"/>
                <w:sz w:val="20"/>
                <w:szCs w:val="20"/>
              </w:rPr>
            </w:pPr>
            <w:r w:rsidRPr="00065DA6">
              <w:rPr>
                <w:rFonts w:asciiTheme="minorHAnsi" w:hAnsiTheme="minorHAnsi" w:cstheme="minorHAnsi"/>
                <w:b w:val="0"/>
                <w:i/>
                <w:color w:val="4F81BD" w:themeColor="accent1"/>
                <w:sz w:val="20"/>
                <w:szCs w:val="20"/>
              </w:rPr>
              <w:t>La plataforma de levantamiento de capacidades permite a los usuarios registrados:</w:t>
            </w:r>
          </w:p>
          <w:p w14:paraId="29A2DE0F" w14:textId="77777777" w:rsidR="00065DA6" w:rsidRDefault="00065DA6" w:rsidP="00065DA6">
            <w:pPr>
              <w:pStyle w:val="Prrafodelista"/>
              <w:jc w:val="both"/>
              <w:rPr>
                <w:rFonts w:asciiTheme="minorHAnsi" w:hAnsiTheme="minorHAnsi" w:cstheme="minorHAnsi"/>
                <w:b w:val="0"/>
                <w:i/>
                <w:color w:val="4F81BD" w:themeColor="accent1"/>
                <w:sz w:val="20"/>
                <w:szCs w:val="20"/>
              </w:rPr>
            </w:pPr>
          </w:p>
          <w:p w14:paraId="7D3E6813" w14:textId="4F9476DC" w:rsidR="002E4D0B" w:rsidRPr="00065DA6" w:rsidRDefault="002E4D0B" w:rsidP="00D109AE">
            <w:pPr>
              <w:pStyle w:val="Prrafodelista"/>
              <w:numPr>
                <w:ilvl w:val="0"/>
                <w:numId w:val="27"/>
              </w:numPr>
              <w:jc w:val="both"/>
              <w:rPr>
                <w:rFonts w:asciiTheme="minorHAnsi" w:hAnsiTheme="minorHAnsi" w:cstheme="minorHAnsi"/>
                <w:b w:val="0"/>
                <w:i/>
                <w:color w:val="4F81BD" w:themeColor="accent1"/>
                <w:sz w:val="20"/>
                <w:szCs w:val="20"/>
              </w:rPr>
            </w:pPr>
            <w:r w:rsidRPr="00065DA6">
              <w:rPr>
                <w:rFonts w:asciiTheme="minorHAnsi" w:hAnsiTheme="minorHAnsi" w:cstheme="minorHAnsi"/>
                <w:b w:val="0"/>
                <w:i/>
                <w:color w:val="4F81BD" w:themeColor="accent1"/>
                <w:sz w:val="20"/>
                <w:szCs w:val="20"/>
              </w:rPr>
              <w:t>Realizar búsqueda de recursos, según las siguientes categorías:</w:t>
            </w:r>
          </w:p>
          <w:p w14:paraId="5E2B9231" w14:textId="3FDC9EBF" w:rsidR="002E4D0B" w:rsidRPr="00065DA6" w:rsidRDefault="00BD38FC" w:rsidP="00D109AE">
            <w:pPr>
              <w:pStyle w:val="Prrafodelista"/>
              <w:numPr>
                <w:ilvl w:val="1"/>
                <w:numId w:val="27"/>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Medios de Transporte</w:t>
            </w:r>
          </w:p>
          <w:p w14:paraId="7D6FA9D4" w14:textId="3A620DFE" w:rsidR="002E4D0B" w:rsidRPr="00867C8A" w:rsidRDefault="002E4D0B" w:rsidP="00867C8A">
            <w:pPr>
              <w:pStyle w:val="Prrafodelista"/>
              <w:numPr>
                <w:ilvl w:val="1"/>
                <w:numId w:val="27"/>
              </w:numPr>
              <w:jc w:val="both"/>
              <w:rPr>
                <w:rFonts w:asciiTheme="minorHAnsi" w:hAnsiTheme="minorHAnsi" w:cstheme="minorHAnsi"/>
                <w:b w:val="0"/>
                <w:i/>
                <w:color w:val="4F81BD" w:themeColor="accent1"/>
                <w:sz w:val="20"/>
                <w:szCs w:val="20"/>
              </w:rPr>
            </w:pPr>
            <w:r w:rsidRPr="00065DA6">
              <w:rPr>
                <w:rFonts w:asciiTheme="minorHAnsi" w:hAnsiTheme="minorHAnsi" w:cstheme="minorHAnsi"/>
                <w:b w:val="0"/>
                <w:i/>
                <w:color w:val="4F81BD" w:themeColor="accent1"/>
                <w:sz w:val="20"/>
                <w:szCs w:val="20"/>
              </w:rPr>
              <w:t>Recursos Humanos</w:t>
            </w:r>
          </w:p>
          <w:p w14:paraId="3FD320C7" w14:textId="1996C1F4" w:rsidR="002E4D0B" w:rsidRPr="00065DA6" w:rsidRDefault="002E4D0B" w:rsidP="00D109AE">
            <w:pPr>
              <w:pStyle w:val="Prrafodelista"/>
              <w:numPr>
                <w:ilvl w:val="1"/>
                <w:numId w:val="27"/>
              </w:numPr>
              <w:jc w:val="both"/>
              <w:rPr>
                <w:rFonts w:asciiTheme="minorHAnsi" w:hAnsiTheme="minorHAnsi" w:cstheme="minorHAnsi"/>
                <w:b w:val="0"/>
                <w:i/>
                <w:color w:val="4F81BD" w:themeColor="accent1"/>
                <w:sz w:val="20"/>
                <w:szCs w:val="20"/>
              </w:rPr>
            </w:pPr>
            <w:r w:rsidRPr="00065DA6">
              <w:rPr>
                <w:rFonts w:asciiTheme="minorHAnsi" w:hAnsiTheme="minorHAnsi" w:cstheme="minorHAnsi"/>
                <w:b w:val="0"/>
                <w:i/>
                <w:color w:val="4F81BD" w:themeColor="accent1"/>
                <w:sz w:val="20"/>
                <w:szCs w:val="20"/>
              </w:rPr>
              <w:t>Maquinaria y Equipamiento</w:t>
            </w:r>
            <w:r w:rsidR="00BD38FC">
              <w:rPr>
                <w:rFonts w:asciiTheme="minorHAnsi" w:hAnsiTheme="minorHAnsi" w:cstheme="minorHAnsi"/>
                <w:b w:val="0"/>
                <w:i/>
                <w:color w:val="4F81BD" w:themeColor="accent1"/>
                <w:sz w:val="20"/>
                <w:szCs w:val="20"/>
              </w:rPr>
              <w:t xml:space="preserve"> Mayor</w:t>
            </w:r>
          </w:p>
          <w:p w14:paraId="219D4863" w14:textId="7E1146BC" w:rsidR="002E4D0B" w:rsidRDefault="002E4D0B" w:rsidP="00D109AE">
            <w:pPr>
              <w:pStyle w:val="Prrafodelista"/>
              <w:numPr>
                <w:ilvl w:val="1"/>
                <w:numId w:val="27"/>
              </w:numPr>
              <w:jc w:val="both"/>
              <w:rPr>
                <w:rFonts w:asciiTheme="minorHAnsi" w:hAnsiTheme="minorHAnsi" w:cstheme="minorHAnsi"/>
                <w:b w:val="0"/>
                <w:i/>
                <w:color w:val="4F81BD" w:themeColor="accent1"/>
                <w:sz w:val="20"/>
                <w:szCs w:val="20"/>
              </w:rPr>
            </w:pPr>
            <w:r w:rsidRPr="00065DA6">
              <w:rPr>
                <w:rFonts w:asciiTheme="minorHAnsi" w:hAnsiTheme="minorHAnsi" w:cstheme="minorHAnsi"/>
                <w:b w:val="0"/>
                <w:i/>
                <w:color w:val="4F81BD" w:themeColor="accent1"/>
                <w:sz w:val="20"/>
                <w:szCs w:val="20"/>
              </w:rPr>
              <w:t>Herramientas y Equipamiento Menor</w:t>
            </w:r>
          </w:p>
          <w:p w14:paraId="7A0C540A" w14:textId="6F6D1603" w:rsidR="00BD38FC" w:rsidRPr="00065DA6" w:rsidRDefault="00BD38FC" w:rsidP="00D109AE">
            <w:pPr>
              <w:pStyle w:val="Prrafodelista"/>
              <w:numPr>
                <w:ilvl w:val="1"/>
                <w:numId w:val="27"/>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Instrumentos Auxiliares</w:t>
            </w:r>
          </w:p>
          <w:p w14:paraId="29EECC7E" w14:textId="0C426D98" w:rsidR="002E4D0B" w:rsidRPr="00065DA6" w:rsidRDefault="002E4D0B" w:rsidP="00D109AE">
            <w:pPr>
              <w:pStyle w:val="Prrafodelista"/>
              <w:numPr>
                <w:ilvl w:val="0"/>
                <w:numId w:val="27"/>
              </w:numPr>
              <w:jc w:val="both"/>
              <w:rPr>
                <w:rFonts w:asciiTheme="minorHAnsi" w:hAnsiTheme="minorHAnsi" w:cstheme="minorHAnsi"/>
                <w:b w:val="0"/>
                <w:i/>
                <w:color w:val="4F81BD" w:themeColor="accent1"/>
                <w:sz w:val="20"/>
                <w:szCs w:val="20"/>
              </w:rPr>
            </w:pPr>
            <w:r w:rsidRPr="00065DA6">
              <w:rPr>
                <w:rFonts w:asciiTheme="minorHAnsi" w:hAnsiTheme="minorHAnsi" w:cstheme="minorHAnsi"/>
                <w:b w:val="0"/>
                <w:i/>
                <w:color w:val="4F81BD" w:themeColor="accent1"/>
                <w:sz w:val="20"/>
                <w:szCs w:val="20"/>
              </w:rPr>
              <w:t>Consultar la disponibilidad de un recurso (Disponible, No disponible, Asignado)</w:t>
            </w:r>
          </w:p>
          <w:p w14:paraId="4927BF09" w14:textId="235B2CC1" w:rsidR="002E4D0B" w:rsidRPr="00065DA6" w:rsidRDefault="002E4D0B" w:rsidP="00D109AE">
            <w:pPr>
              <w:pStyle w:val="Prrafodelista"/>
              <w:numPr>
                <w:ilvl w:val="0"/>
                <w:numId w:val="27"/>
              </w:numPr>
              <w:jc w:val="both"/>
              <w:rPr>
                <w:rFonts w:asciiTheme="minorHAnsi" w:hAnsiTheme="minorHAnsi" w:cstheme="minorHAnsi"/>
                <w:b w:val="0"/>
                <w:i/>
                <w:color w:val="4F81BD" w:themeColor="accent1"/>
                <w:sz w:val="20"/>
                <w:szCs w:val="20"/>
              </w:rPr>
            </w:pPr>
            <w:r w:rsidRPr="00065DA6">
              <w:rPr>
                <w:rFonts w:asciiTheme="minorHAnsi" w:hAnsiTheme="minorHAnsi" w:cstheme="minorHAnsi"/>
                <w:b w:val="0"/>
                <w:i/>
                <w:color w:val="4F81BD" w:themeColor="accent1"/>
                <w:sz w:val="20"/>
                <w:szCs w:val="20"/>
              </w:rPr>
              <w:t xml:space="preserve">Consultar la ubicación geográfica de </w:t>
            </w:r>
            <w:r w:rsidR="00BD38FC">
              <w:rPr>
                <w:rFonts w:asciiTheme="minorHAnsi" w:hAnsiTheme="minorHAnsi" w:cstheme="minorHAnsi"/>
                <w:b w:val="0"/>
                <w:i/>
                <w:color w:val="4F81BD" w:themeColor="accent1"/>
                <w:sz w:val="20"/>
                <w:szCs w:val="20"/>
              </w:rPr>
              <w:t>las capacidades</w:t>
            </w:r>
          </w:p>
          <w:p w14:paraId="14D89E21" w14:textId="6D0C4D72" w:rsidR="002E4D0B" w:rsidRPr="00065DA6" w:rsidRDefault="002E4D0B" w:rsidP="00D109AE">
            <w:pPr>
              <w:pStyle w:val="Prrafodelista"/>
              <w:numPr>
                <w:ilvl w:val="0"/>
                <w:numId w:val="27"/>
              </w:numPr>
              <w:jc w:val="both"/>
              <w:rPr>
                <w:rFonts w:asciiTheme="minorHAnsi" w:hAnsiTheme="minorHAnsi" w:cstheme="minorHAnsi"/>
                <w:b w:val="0"/>
                <w:i/>
                <w:color w:val="4F81BD" w:themeColor="accent1"/>
                <w:sz w:val="20"/>
                <w:szCs w:val="20"/>
              </w:rPr>
            </w:pPr>
            <w:r w:rsidRPr="00065DA6">
              <w:rPr>
                <w:rFonts w:asciiTheme="minorHAnsi" w:hAnsiTheme="minorHAnsi" w:cstheme="minorHAnsi"/>
                <w:b w:val="0"/>
                <w:i/>
                <w:color w:val="4F81BD" w:themeColor="accent1"/>
                <w:sz w:val="20"/>
                <w:szCs w:val="20"/>
              </w:rPr>
              <w:t>Consultar el listado de usuarios de la plataforma y sus datos de contacto</w:t>
            </w:r>
          </w:p>
          <w:p w14:paraId="0EE76895" w14:textId="13414EAF" w:rsidR="002E4D0B" w:rsidRPr="00065DA6" w:rsidRDefault="002E4D0B" w:rsidP="00D109AE">
            <w:pPr>
              <w:pStyle w:val="Prrafodelista"/>
              <w:numPr>
                <w:ilvl w:val="0"/>
                <w:numId w:val="27"/>
              </w:numPr>
              <w:rPr>
                <w:rFonts w:asciiTheme="minorHAnsi" w:hAnsiTheme="minorHAnsi" w:cstheme="minorHAnsi"/>
                <w:i/>
                <w:color w:val="4F81BD" w:themeColor="accent1"/>
                <w:sz w:val="20"/>
                <w:szCs w:val="20"/>
              </w:rPr>
            </w:pPr>
            <w:r w:rsidRPr="00065DA6">
              <w:rPr>
                <w:rFonts w:asciiTheme="minorHAnsi" w:hAnsiTheme="minorHAnsi" w:cstheme="minorHAnsi"/>
                <w:b w:val="0"/>
                <w:i/>
                <w:color w:val="4F81BD" w:themeColor="accent1"/>
                <w:sz w:val="20"/>
                <w:szCs w:val="20"/>
              </w:rPr>
              <w:t>Generar, descargar e imprimir reportes en PDF de las capacidades disponibles</w:t>
            </w:r>
          </w:p>
        </w:tc>
      </w:tr>
      <w:tr w:rsidR="002E4D0B" w:rsidRPr="000939DA" w14:paraId="2B4C9BF1" w14:textId="77777777" w:rsidTr="002E4D0B">
        <w:tc>
          <w:tcPr>
            <w:cnfStyle w:val="001000000000" w:firstRow="0" w:lastRow="0" w:firstColumn="1" w:lastColumn="0" w:oddVBand="0" w:evenVBand="0" w:oddHBand="0" w:evenHBand="0" w:firstRowFirstColumn="0" w:firstRowLastColumn="0" w:lastRowFirstColumn="0" w:lastRowLastColumn="0"/>
            <w:tcW w:w="8978" w:type="dxa"/>
          </w:tcPr>
          <w:p w14:paraId="4FB34436" w14:textId="77777777" w:rsidR="002E4D0B" w:rsidRDefault="002E4D0B" w:rsidP="002E4D0B">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Extensión:</w:t>
            </w:r>
            <w:r>
              <w:rPr>
                <w:rFonts w:asciiTheme="minorHAnsi" w:hAnsiTheme="minorHAnsi" w:cstheme="minorHAnsi"/>
                <w:b w:val="0"/>
                <w:i/>
                <w:color w:val="4F81BD" w:themeColor="accent1"/>
                <w:sz w:val="20"/>
                <w:szCs w:val="20"/>
              </w:rPr>
              <w:t xml:space="preserve"> No debe exceder 2 páginas.</w:t>
            </w:r>
          </w:p>
        </w:tc>
      </w:tr>
    </w:tbl>
    <w:p w14:paraId="09ED5B93" w14:textId="77777777" w:rsidR="002E4D0B" w:rsidRDefault="002E4D0B" w:rsidP="002E4D0B">
      <w:pPr>
        <w:pStyle w:val="Prrafodelista"/>
        <w:ind w:left="0"/>
        <w:jc w:val="both"/>
        <w:outlineLvl w:val="0"/>
        <w:rPr>
          <w:rFonts w:asciiTheme="minorHAnsi" w:hAnsiTheme="minorHAnsi" w:cstheme="minorHAnsi"/>
          <w:b/>
          <w:color w:val="404040" w:themeColor="text1" w:themeTint="BF"/>
          <w:sz w:val="22"/>
          <w:szCs w:val="22"/>
        </w:rPr>
      </w:pPr>
    </w:p>
    <w:p w14:paraId="2236F974" w14:textId="77777777" w:rsidR="00414603" w:rsidRDefault="00414603" w:rsidP="00BA417C">
      <w:pPr>
        <w:pStyle w:val="Prrafodelista"/>
        <w:jc w:val="both"/>
        <w:outlineLvl w:val="0"/>
        <w:rPr>
          <w:rFonts w:asciiTheme="minorHAnsi" w:hAnsiTheme="minorHAnsi" w:cstheme="minorHAnsi"/>
          <w:b/>
          <w:color w:val="404040" w:themeColor="text1" w:themeTint="BF"/>
          <w:sz w:val="22"/>
          <w:szCs w:val="22"/>
        </w:rPr>
      </w:pPr>
    </w:p>
    <w:p w14:paraId="320C8A18" w14:textId="77777777" w:rsidR="00414603" w:rsidRDefault="00414603" w:rsidP="00BA417C">
      <w:pPr>
        <w:pStyle w:val="Prrafodelista"/>
        <w:jc w:val="both"/>
        <w:outlineLvl w:val="0"/>
        <w:rPr>
          <w:rFonts w:asciiTheme="minorHAnsi" w:hAnsiTheme="minorHAnsi" w:cstheme="minorHAnsi"/>
          <w:b/>
          <w:color w:val="404040" w:themeColor="text1" w:themeTint="BF"/>
          <w:sz w:val="22"/>
          <w:szCs w:val="22"/>
        </w:rPr>
      </w:pPr>
    </w:p>
    <w:p w14:paraId="261A81FA" w14:textId="77777777" w:rsidR="00414603" w:rsidRDefault="00414603" w:rsidP="00BA417C">
      <w:pPr>
        <w:pStyle w:val="Prrafodelista"/>
        <w:jc w:val="both"/>
        <w:outlineLvl w:val="0"/>
        <w:rPr>
          <w:rFonts w:asciiTheme="minorHAnsi" w:hAnsiTheme="minorHAnsi" w:cstheme="minorHAnsi"/>
          <w:b/>
          <w:color w:val="404040" w:themeColor="text1" w:themeTint="BF"/>
          <w:sz w:val="22"/>
          <w:szCs w:val="22"/>
        </w:rPr>
      </w:pPr>
    </w:p>
    <w:p w14:paraId="61F923B1" w14:textId="77777777" w:rsidR="00414603" w:rsidRDefault="00414603" w:rsidP="00BA417C">
      <w:pPr>
        <w:pStyle w:val="Prrafodelista"/>
        <w:jc w:val="both"/>
        <w:outlineLvl w:val="0"/>
        <w:rPr>
          <w:rFonts w:asciiTheme="minorHAnsi" w:hAnsiTheme="minorHAnsi" w:cstheme="minorHAnsi"/>
          <w:b/>
          <w:color w:val="404040" w:themeColor="text1" w:themeTint="BF"/>
          <w:sz w:val="22"/>
          <w:szCs w:val="22"/>
        </w:rPr>
      </w:pPr>
    </w:p>
    <w:p w14:paraId="2DDB2F45" w14:textId="77777777" w:rsidR="00414603" w:rsidRDefault="00414603" w:rsidP="00BA417C">
      <w:pPr>
        <w:pStyle w:val="Prrafodelista"/>
        <w:jc w:val="both"/>
        <w:outlineLvl w:val="0"/>
        <w:rPr>
          <w:rFonts w:asciiTheme="minorHAnsi" w:hAnsiTheme="minorHAnsi" w:cstheme="minorHAnsi"/>
          <w:b/>
          <w:color w:val="404040" w:themeColor="text1" w:themeTint="BF"/>
          <w:sz w:val="22"/>
          <w:szCs w:val="22"/>
        </w:rPr>
      </w:pPr>
    </w:p>
    <w:p w14:paraId="4CB1281B" w14:textId="77777777" w:rsidR="00414603" w:rsidRDefault="00414603" w:rsidP="00BA417C">
      <w:pPr>
        <w:pStyle w:val="Prrafodelista"/>
        <w:jc w:val="both"/>
        <w:outlineLvl w:val="0"/>
        <w:rPr>
          <w:rFonts w:asciiTheme="minorHAnsi" w:hAnsiTheme="minorHAnsi" w:cstheme="minorHAnsi"/>
          <w:b/>
          <w:color w:val="404040" w:themeColor="text1" w:themeTint="BF"/>
          <w:sz w:val="22"/>
          <w:szCs w:val="22"/>
        </w:rPr>
      </w:pPr>
    </w:p>
    <w:p w14:paraId="435C7CEF" w14:textId="77777777" w:rsidR="00414603" w:rsidRDefault="00414603" w:rsidP="00BA417C">
      <w:pPr>
        <w:pStyle w:val="Prrafodelista"/>
        <w:jc w:val="both"/>
        <w:outlineLvl w:val="0"/>
        <w:rPr>
          <w:rFonts w:asciiTheme="minorHAnsi" w:hAnsiTheme="minorHAnsi" w:cstheme="minorHAnsi"/>
          <w:b/>
          <w:color w:val="404040" w:themeColor="text1" w:themeTint="BF"/>
          <w:sz w:val="22"/>
          <w:szCs w:val="22"/>
        </w:rPr>
      </w:pPr>
    </w:p>
    <w:p w14:paraId="4E31B098" w14:textId="77777777" w:rsidR="00414603" w:rsidRDefault="00414603" w:rsidP="00BA417C">
      <w:pPr>
        <w:pStyle w:val="Prrafodelista"/>
        <w:jc w:val="both"/>
        <w:outlineLvl w:val="0"/>
        <w:rPr>
          <w:rFonts w:asciiTheme="minorHAnsi" w:hAnsiTheme="minorHAnsi" w:cstheme="minorHAnsi"/>
          <w:b/>
          <w:color w:val="404040" w:themeColor="text1" w:themeTint="BF"/>
          <w:sz w:val="22"/>
          <w:szCs w:val="22"/>
        </w:rPr>
      </w:pPr>
    </w:p>
    <w:p w14:paraId="635093E7" w14:textId="77777777" w:rsidR="00414603" w:rsidRDefault="00414603" w:rsidP="00BA417C">
      <w:pPr>
        <w:pStyle w:val="Prrafodelista"/>
        <w:jc w:val="both"/>
        <w:outlineLvl w:val="0"/>
        <w:rPr>
          <w:rFonts w:asciiTheme="minorHAnsi" w:hAnsiTheme="minorHAnsi" w:cstheme="minorHAnsi"/>
          <w:b/>
          <w:color w:val="404040" w:themeColor="text1" w:themeTint="BF"/>
          <w:sz w:val="22"/>
          <w:szCs w:val="22"/>
        </w:rPr>
      </w:pPr>
    </w:p>
    <w:p w14:paraId="2546F935" w14:textId="77777777" w:rsidR="00414603" w:rsidRDefault="00414603" w:rsidP="00BA417C">
      <w:pPr>
        <w:pStyle w:val="Prrafodelista"/>
        <w:jc w:val="both"/>
        <w:outlineLvl w:val="0"/>
        <w:rPr>
          <w:rFonts w:asciiTheme="minorHAnsi" w:hAnsiTheme="minorHAnsi" w:cstheme="minorHAnsi"/>
          <w:b/>
          <w:color w:val="404040" w:themeColor="text1" w:themeTint="BF"/>
          <w:sz w:val="22"/>
          <w:szCs w:val="22"/>
        </w:rPr>
      </w:pPr>
    </w:p>
    <w:p w14:paraId="2ED33C7F" w14:textId="77777777" w:rsidR="00414603" w:rsidRDefault="00414603" w:rsidP="00BA417C">
      <w:pPr>
        <w:pStyle w:val="Prrafodelista"/>
        <w:jc w:val="both"/>
        <w:outlineLvl w:val="0"/>
        <w:rPr>
          <w:rFonts w:asciiTheme="minorHAnsi" w:hAnsiTheme="minorHAnsi" w:cstheme="minorHAnsi"/>
          <w:b/>
          <w:color w:val="404040" w:themeColor="text1" w:themeTint="BF"/>
          <w:sz w:val="22"/>
          <w:szCs w:val="22"/>
        </w:rPr>
      </w:pPr>
    </w:p>
    <w:p w14:paraId="78C4B098" w14:textId="77777777" w:rsidR="00414603" w:rsidRDefault="00414603" w:rsidP="00BA417C">
      <w:pPr>
        <w:pStyle w:val="Prrafodelista"/>
        <w:jc w:val="both"/>
        <w:outlineLvl w:val="0"/>
        <w:rPr>
          <w:rFonts w:asciiTheme="minorHAnsi" w:hAnsiTheme="minorHAnsi" w:cstheme="minorHAnsi"/>
          <w:b/>
          <w:color w:val="404040" w:themeColor="text1" w:themeTint="BF"/>
          <w:sz w:val="22"/>
          <w:szCs w:val="22"/>
        </w:rPr>
      </w:pPr>
    </w:p>
    <w:p w14:paraId="3AC38F75" w14:textId="77777777" w:rsidR="00747291" w:rsidRDefault="00747291" w:rsidP="00BA417C">
      <w:pPr>
        <w:pStyle w:val="Prrafodelista"/>
        <w:jc w:val="both"/>
        <w:outlineLvl w:val="0"/>
        <w:rPr>
          <w:rFonts w:asciiTheme="minorHAnsi" w:hAnsiTheme="minorHAnsi" w:cstheme="minorHAnsi"/>
          <w:b/>
          <w:color w:val="404040" w:themeColor="text1" w:themeTint="BF"/>
          <w:sz w:val="22"/>
          <w:szCs w:val="22"/>
        </w:rPr>
      </w:pPr>
    </w:p>
    <w:p w14:paraId="7B633D36" w14:textId="77777777" w:rsidR="00747291" w:rsidRDefault="00747291" w:rsidP="00BA417C">
      <w:pPr>
        <w:pStyle w:val="Prrafodelista"/>
        <w:jc w:val="both"/>
        <w:outlineLvl w:val="0"/>
        <w:rPr>
          <w:rFonts w:asciiTheme="minorHAnsi" w:hAnsiTheme="minorHAnsi" w:cstheme="minorHAnsi"/>
          <w:b/>
          <w:color w:val="404040" w:themeColor="text1" w:themeTint="BF"/>
          <w:sz w:val="22"/>
          <w:szCs w:val="22"/>
        </w:rPr>
      </w:pPr>
    </w:p>
    <w:p w14:paraId="29304C49" w14:textId="77777777" w:rsidR="00747291" w:rsidRDefault="00747291" w:rsidP="00BA417C">
      <w:pPr>
        <w:pStyle w:val="Prrafodelista"/>
        <w:jc w:val="both"/>
        <w:outlineLvl w:val="0"/>
        <w:rPr>
          <w:rFonts w:asciiTheme="minorHAnsi" w:hAnsiTheme="minorHAnsi" w:cstheme="minorHAnsi"/>
          <w:b/>
          <w:color w:val="404040" w:themeColor="text1" w:themeTint="BF"/>
          <w:sz w:val="22"/>
          <w:szCs w:val="22"/>
        </w:rPr>
      </w:pPr>
    </w:p>
    <w:p w14:paraId="3CEB562D" w14:textId="77777777" w:rsidR="00747291" w:rsidRDefault="00747291" w:rsidP="00BA417C">
      <w:pPr>
        <w:pStyle w:val="Prrafodelista"/>
        <w:jc w:val="both"/>
        <w:outlineLvl w:val="0"/>
        <w:rPr>
          <w:rFonts w:asciiTheme="minorHAnsi" w:hAnsiTheme="minorHAnsi" w:cstheme="minorHAnsi"/>
          <w:b/>
          <w:color w:val="404040" w:themeColor="text1" w:themeTint="BF"/>
          <w:sz w:val="22"/>
          <w:szCs w:val="22"/>
        </w:rPr>
      </w:pPr>
    </w:p>
    <w:p w14:paraId="364963E8" w14:textId="77777777" w:rsidR="00747291" w:rsidRDefault="00747291" w:rsidP="00BA417C">
      <w:pPr>
        <w:pStyle w:val="Prrafodelista"/>
        <w:jc w:val="both"/>
        <w:outlineLvl w:val="0"/>
        <w:rPr>
          <w:rFonts w:asciiTheme="minorHAnsi" w:hAnsiTheme="minorHAnsi" w:cstheme="minorHAnsi"/>
          <w:b/>
          <w:color w:val="404040" w:themeColor="text1" w:themeTint="BF"/>
          <w:sz w:val="22"/>
          <w:szCs w:val="22"/>
        </w:rPr>
      </w:pPr>
    </w:p>
    <w:p w14:paraId="388A9BDD" w14:textId="77777777" w:rsidR="00747291" w:rsidRDefault="00747291" w:rsidP="00BA417C">
      <w:pPr>
        <w:pStyle w:val="Prrafodelista"/>
        <w:jc w:val="both"/>
        <w:outlineLvl w:val="0"/>
        <w:rPr>
          <w:rFonts w:asciiTheme="minorHAnsi" w:hAnsiTheme="minorHAnsi" w:cstheme="minorHAnsi"/>
          <w:b/>
          <w:color w:val="404040" w:themeColor="text1" w:themeTint="BF"/>
          <w:sz w:val="22"/>
          <w:szCs w:val="22"/>
        </w:rPr>
      </w:pPr>
    </w:p>
    <w:p w14:paraId="388A4C4C" w14:textId="77777777" w:rsidR="00747291" w:rsidRDefault="00747291" w:rsidP="00BA417C">
      <w:pPr>
        <w:pStyle w:val="Prrafodelista"/>
        <w:jc w:val="both"/>
        <w:outlineLvl w:val="0"/>
        <w:rPr>
          <w:rFonts w:asciiTheme="minorHAnsi" w:hAnsiTheme="minorHAnsi" w:cstheme="minorHAnsi"/>
          <w:b/>
          <w:color w:val="404040" w:themeColor="text1" w:themeTint="BF"/>
          <w:sz w:val="22"/>
          <w:szCs w:val="22"/>
        </w:rPr>
      </w:pPr>
    </w:p>
    <w:p w14:paraId="2C9DBF60" w14:textId="77777777" w:rsidR="00747291" w:rsidRDefault="00747291" w:rsidP="00BA417C">
      <w:pPr>
        <w:pStyle w:val="Prrafodelista"/>
        <w:jc w:val="both"/>
        <w:outlineLvl w:val="0"/>
        <w:rPr>
          <w:rFonts w:asciiTheme="minorHAnsi" w:hAnsiTheme="minorHAnsi" w:cstheme="minorHAnsi"/>
          <w:b/>
          <w:color w:val="404040" w:themeColor="text1" w:themeTint="BF"/>
          <w:sz w:val="22"/>
          <w:szCs w:val="22"/>
        </w:rPr>
      </w:pPr>
    </w:p>
    <w:p w14:paraId="05327B60" w14:textId="351C4513" w:rsidR="00414603" w:rsidRDefault="00414603" w:rsidP="00FB1B2B">
      <w:pPr>
        <w:pStyle w:val="Prrafodelista"/>
        <w:numPr>
          <w:ilvl w:val="0"/>
          <w:numId w:val="44"/>
        </w:numPr>
        <w:jc w:val="both"/>
        <w:outlineLvl w:val="0"/>
        <w:rPr>
          <w:rFonts w:asciiTheme="minorHAnsi" w:hAnsiTheme="minorHAnsi" w:cstheme="minorHAnsi"/>
          <w:b/>
          <w:color w:val="404040" w:themeColor="text1" w:themeTint="BF"/>
          <w:sz w:val="22"/>
          <w:szCs w:val="22"/>
        </w:rPr>
      </w:pPr>
      <w:bookmarkStart w:id="71" w:name="_Toc87363398"/>
      <w:r>
        <w:rPr>
          <w:rFonts w:asciiTheme="minorHAnsi" w:hAnsiTheme="minorHAnsi" w:cstheme="minorHAnsi"/>
          <w:b/>
          <w:color w:val="404040" w:themeColor="text1" w:themeTint="BF"/>
          <w:sz w:val="22"/>
          <w:szCs w:val="22"/>
        </w:rPr>
        <w:lastRenderedPageBreak/>
        <w:t>Implementación</w:t>
      </w:r>
      <w:r w:rsidR="00F657F8">
        <w:rPr>
          <w:rFonts w:asciiTheme="minorHAnsi" w:hAnsiTheme="minorHAnsi" w:cstheme="minorHAnsi"/>
          <w:b/>
          <w:color w:val="404040" w:themeColor="text1" w:themeTint="BF"/>
          <w:sz w:val="22"/>
          <w:szCs w:val="22"/>
        </w:rPr>
        <w:t>,</w:t>
      </w:r>
      <w:r>
        <w:rPr>
          <w:rFonts w:asciiTheme="minorHAnsi" w:hAnsiTheme="minorHAnsi" w:cstheme="minorHAnsi"/>
          <w:b/>
          <w:color w:val="404040" w:themeColor="text1" w:themeTint="BF"/>
          <w:sz w:val="22"/>
          <w:szCs w:val="22"/>
        </w:rPr>
        <w:t xml:space="preserve"> </w:t>
      </w:r>
      <w:r w:rsidR="00867C8A">
        <w:rPr>
          <w:rFonts w:asciiTheme="minorHAnsi" w:hAnsiTheme="minorHAnsi" w:cstheme="minorHAnsi"/>
          <w:b/>
          <w:color w:val="404040" w:themeColor="text1" w:themeTint="BF"/>
          <w:sz w:val="22"/>
          <w:szCs w:val="22"/>
        </w:rPr>
        <w:t>revisión y actualización</w:t>
      </w:r>
      <w:r>
        <w:rPr>
          <w:rFonts w:asciiTheme="minorHAnsi" w:hAnsiTheme="minorHAnsi" w:cstheme="minorHAnsi"/>
          <w:b/>
          <w:color w:val="404040" w:themeColor="text1" w:themeTint="BF"/>
          <w:sz w:val="22"/>
          <w:szCs w:val="22"/>
        </w:rPr>
        <w:t xml:space="preserve"> del Plan</w:t>
      </w:r>
      <w:bookmarkEnd w:id="71"/>
    </w:p>
    <w:p w14:paraId="42EF4E20" w14:textId="77777777" w:rsidR="00414603" w:rsidRPr="00A63012" w:rsidRDefault="00414603" w:rsidP="00414603">
      <w:pPr>
        <w:pStyle w:val="Prrafodelista"/>
        <w:ind w:left="360"/>
        <w:jc w:val="both"/>
        <w:outlineLvl w:val="0"/>
        <w:rPr>
          <w:rFonts w:asciiTheme="minorHAnsi" w:hAnsiTheme="minorHAnsi" w:cstheme="minorHAnsi"/>
          <w:b/>
          <w:color w:val="404040" w:themeColor="text1" w:themeTint="BF"/>
          <w:sz w:val="22"/>
          <w:szCs w:val="22"/>
        </w:rPr>
      </w:pPr>
    </w:p>
    <w:p w14:paraId="6D3E2AC4" w14:textId="46EA7D66" w:rsidR="00576644" w:rsidRPr="00A63012" w:rsidRDefault="00867C8A" w:rsidP="00FB1B2B">
      <w:pPr>
        <w:pStyle w:val="Prrafodelista"/>
        <w:numPr>
          <w:ilvl w:val="1"/>
          <w:numId w:val="44"/>
        </w:numPr>
        <w:ind w:left="426"/>
        <w:jc w:val="both"/>
        <w:outlineLvl w:val="0"/>
        <w:rPr>
          <w:rFonts w:asciiTheme="minorHAnsi" w:hAnsiTheme="minorHAnsi" w:cstheme="minorHAnsi"/>
          <w:b/>
          <w:color w:val="404040" w:themeColor="text1" w:themeTint="BF"/>
          <w:sz w:val="22"/>
          <w:szCs w:val="22"/>
        </w:rPr>
      </w:pPr>
      <w:bookmarkStart w:id="72" w:name="_Toc27639332"/>
      <w:r>
        <w:rPr>
          <w:rFonts w:asciiTheme="minorHAnsi" w:hAnsiTheme="minorHAnsi" w:cstheme="minorHAnsi"/>
          <w:b/>
          <w:color w:val="404040" w:themeColor="text1" w:themeTint="BF"/>
          <w:sz w:val="22"/>
          <w:szCs w:val="22"/>
        </w:rPr>
        <w:t xml:space="preserve"> </w:t>
      </w:r>
      <w:bookmarkStart w:id="73" w:name="_Toc87363399"/>
      <w:r w:rsidR="00576644" w:rsidRPr="00A63012">
        <w:rPr>
          <w:rFonts w:asciiTheme="minorHAnsi" w:hAnsiTheme="minorHAnsi" w:cstheme="minorHAnsi"/>
          <w:b/>
          <w:color w:val="404040" w:themeColor="text1" w:themeTint="BF"/>
          <w:sz w:val="22"/>
          <w:szCs w:val="22"/>
        </w:rPr>
        <w:t>Implementación</w:t>
      </w:r>
      <w:bookmarkEnd w:id="72"/>
      <w:bookmarkEnd w:id="73"/>
    </w:p>
    <w:p w14:paraId="04FB8ED4" w14:textId="77777777" w:rsidR="00A63012" w:rsidRDefault="00A63012" w:rsidP="00A63012">
      <w:pPr>
        <w:jc w:val="both"/>
        <w:outlineLvl w:val="0"/>
        <w:rPr>
          <w:rFonts w:asciiTheme="minorHAnsi" w:hAnsiTheme="minorHAnsi" w:cstheme="minorHAnsi"/>
          <w:color w:val="404040" w:themeColor="text1" w:themeTint="BF"/>
          <w:sz w:val="22"/>
          <w:szCs w:val="22"/>
        </w:rPr>
      </w:pPr>
    </w:p>
    <w:tbl>
      <w:tblPr>
        <w:tblStyle w:val="Listaclara-nfasis1"/>
        <w:tblW w:w="0" w:type="auto"/>
        <w:tblLook w:val="04A0" w:firstRow="1" w:lastRow="0" w:firstColumn="1" w:lastColumn="0" w:noHBand="0" w:noVBand="1"/>
      </w:tblPr>
      <w:tblGrid>
        <w:gridCol w:w="8818"/>
      </w:tblGrid>
      <w:tr w:rsidR="00A63012" w:rsidRPr="002F5562" w14:paraId="282F994C" w14:textId="77777777" w:rsidTr="003A74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41A3049A" w14:textId="77777777" w:rsidR="00A63012" w:rsidRPr="00744F2E" w:rsidRDefault="00A63012" w:rsidP="003A744A">
            <w:pPr>
              <w:jc w:val="both"/>
              <w:rPr>
                <w:rFonts w:asciiTheme="minorHAnsi" w:hAnsiTheme="minorHAnsi" w:cstheme="minorHAnsi"/>
                <w:i/>
                <w:color w:val="4F81BD" w:themeColor="accent1"/>
                <w:sz w:val="20"/>
                <w:szCs w:val="20"/>
              </w:rPr>
            </w:pPr>
            <w:r w:rsidRPr="00744F2E">
              <w:rPr>
                <w:rFonts w:asciiTheme="minorHAnsi" w:hAnsiTheme="minorHAnsi" w:cstheme="minorHAnsi"/>
                <w:i/>
                <w:color w:val="4F81BD" w:themeColor="accent1"/>
                <w:sz w:val="20"/>
                <w:szCs w:val="20"/>
              </w:rPr>
              <w:t>¿Qué debe contener?</w:t>
            </w:r>
          </w:p>
          <w:p w14:paraId="098E39EA" w14:textId="54219AA7" w:rsidR="00CD2B6D" w:rsidRDefault="00D608AE" w:rsidP="00D109AE">
            <w:pPr>
              <w:pStyle w:val="Prrafodelista"/>
              <w:numPr>
                <w:ilvl w:val="0"/>
                <w:numId w:val="18"/>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L</w:t>
            </w:r>
            <w:r w:rsidR="00CD2B6D">
              <w:rPr>
                <w:rFonts w:asciiTheme="minorHAnsi" w:hAnsiTheme="minorHAnsi" w:cstheme="minorHAnsi"/>
                <w:b w:val="0"/>
                <w:i/>
                <w:color w:val="4F81BD" w:themeColor="accent1"/>
                <w:sz w:val="20"/>
                <w:szCs w:val="20"/>
              </w:rPr>
              <w:t>as acciones establecidas en el Art. 30 de la Ley N° 21.364</w:t>
            </w:r>
          </w:p>
          <w:p w14:paraId="3CCD5EBB" w14:textId="298B159A" w:rsidR="00CD2B6D" w:rsidRPr="00CD2B6D" w:rsidRDefault="00CD2B6D" w:rsidP="00D109AE">
            <w:pPr>
              <w:pStyle w:val="Prrafodelista"/>
              <w:numPr>
                <w:ilvl w:val="0"/>
                <w:numId w:val="18"/>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Requisitos para la adecuada implementación y ejecución del plan.</w:t>
            </w:r>
          </w:p>
          <w:p w14:paraId="0FF615C7" w14:textId="77777777" w:rsidR="00EC59AF" w:rsidRDefault="00D608AE" w:rsidP="00D109AE">
            <w:pPr>
              <w:pStyle w:val="Prrafodelista"/>
              <w:numPr>
                <w:ilvl w:val="0"/>
                <w:numId w:val="18"/>
              </w:numPr>
              <w:jc w:val="both"/>
              <w:rPr>
                <w:rFonts w:asciiTheme="minorHAnsi" w:hAnsiTheme="minorHAnsi" w:cstheme="minorHAnsi"/>
                <w:b w:val="0"/>
                <w:i/>
                <w:color w:val="4F81BD" w:themeColor="accent1"/>
                <w:sz w:val="20"/>
                <w:szCs w:val="20"/>
              </w:rPr>
            </w:pPr>
            <w:r w:rsidRPr="00D608AE">
              <w:rPr>
                <w:rFonts w:asciiTheme="minorHAnsi" w:hAnsiTheme="minorHAnsi" w:cstheme="minorHAnsi"/>
                <w:b w:val="0"/>
                <w:i/>
                <w:color w:val="4F81BD" w:themeColor="accent1"/>
                <w:sz w:val="20"/>
                <w:szCs w:val="20"/>
              </w:rPr>
              <w:t>Acciones para la d</w:t>
            </w:r>
            <w:r w:rsidR="00A63012" w:rsidRPr="00D608AE">
              <w:rPr>
                <w:rFonts w:asciiTheme="minorHAnsi" w:hAnsiTheme="minorHAnsi" w:cstheme="minorHAnsi"/>
                <w:b w:val="0"/>
                <w:i/>
                <w:color w:val="4F81BD" w:themeColor="accent1"/>
                <w:sz w:val="20"/>
                <w:szCs w:val="20"/>
              </w:rPr>
              <w:t>ivulgación del Plan</w:t>
            </w:r>
          </w:p>
          <w:p w14:paraId="2A415A3D" w14:textId="1DC80C50" w:rsidR="00A63012" w:rsidRPr="00744F2E" w:rsidRDefault="00A63012" w:rsidP="00D109AE">
            <w:pPr>
              <w:pStyle w:val="Prrafodelista"/>
              <w:numPr>
                <w:ilvl w:val="0"/>
                <w:numId w:val="18"/>
              </w:numPr>
              <w:jc w:val="both"/>
              <w:rPr>
                <w:rFonts w:asciiTheme="minorHAnsi" w:hAnsiTheme="minorHAnsi" w:cstheme="minorHAnsi"/>
                <w:b w:val="0"/>
                <w:i/>
                <w:color w:val="4F81BD" w:themeColor="accent1"/>
                <w:sz w:val="20"/>
                <w:szCs w:val="20"/>
              </w:rPr>
            </w:pPr>
            <w:r w:rsidRPr="00D608AE">
              <w:rPr>
                <w:rFonts w:asciiTheme="minorHAnsi" w:hAnsiTheme="minorHAnsi" w:cstheme="minorHAnsi"/>
                <w:b w:val="0"/>
                <w:i/>
                <w:color w:val="4F81BD" w:themeColor="accent1"/>
                <w:sz w:val="20"/>
                <w:szCs w:val="20"/>
              </w:rPr>
              <w:t>Definición de un plan de capacitación</w:t>
            </w:r>
            <w:r w:rsidR="00EC59AF">
              <w:rPr>
                <w:rFonts w:asciiTheme="minorHAnsi" w:hAnsiTheme="minorHAnsi" w:cstheme="minorHAnsi"/>
                <w:i/>
                <w:color w:val="4F81BD" w:themeColor="accent1"/>
                <w:sz w:val="20"/>
                <w:szCs w:val="20"/>
              </w:rPr>
              <w:t>.</w:t>
            </w:r>
          </w:p>
        </w:tc>
      </w:tr>
      <w:tr w:rsidR="00A63012" w:rsidRPr="002F5562" w14:paraId="19EBC973" w14:textId="77777777" w:rsidTr="003A74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4518C8DC" w14:textId="6F514178" w:rsidR="00A63012" w:rsidRPr="00744F2E" w:rsidRDefault="00A63012" w:rsidP="003A744A">
            <w:pPr>
              <w:jc w:val="both"/>
              <w:rPr>
                <w:rFonts w:asciiTheme="minorHAnsi" w:hAnsiTheme="minorHAnsi" w:cstheme="minorHAnsi"/>
                <w:i/>
                <w:color w:val="4F81BD" w:themeColor="accent1"/>
                <w:sz w:val="20"/>
                <w:szCs w:val="20"/>
              </w:rPr>
            </w:pPr>
            <w:r w:rsidRPr="00744F2E">
              <w:rPr>
                <w:rFonts w:asciiTheme="minorHAnsi" w:hAnsiTheme="minorHAnsi" w:cstheme="minorHAnsi"/>
                <w:i/>
                <w:color w:val="4F81BD" w:themeColor="accent1"/>
                <w:sz w:val="20"/>
                <w:szCs w:val="20"/>
              </w:rPr>
              <w:t>¿Cómo se formula?</w:t>
            </w:r>
          </w:p>
          <w:p w14:paraId="40474351" w14:textId="08EE6008" w:rsidR="00D608AE" w:rsidRDefault="00D608AE" w:rsidP="00D109AE">
            <w:pPr>
              <w:pStyle w:val="Prrafodelista"/>
              <w:numPr>
                <w:ilvl w:val="0"/>
                <w:numId w:val="18"/>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Integrar las acciones establecidas en el Art. 30 de la Ley N° 21.364, correspondientes a:</w:t>
            </w:r>
          </w:p>
          <w:p w14:paraId="3813EBFE" w14:textId="42A220BD" w:rsidR="00D608AE" w:rsidRPr="00D608AE" w:rsidRDefault="00D608AE" w:rsidP="00D109AE">
            <w:pPr>
              <w:pStyle w:val="Prrafodelista"/>
              <w:numPr>
                <w:ilvl w:val="1"/>
                <w:numId w:val="18"/>
              </w:numPr>
              <w:jc w:val="both"/>
              <w:rPr>
                <w:rFonts w:asciiTheme="minorHAnsi" w:hAnsiTheme="minorHAnsi" w:cstheme="minorHAnsi"/>
                <w:i/>
                <w:color w:val="4F81BD" w:themeColor="accent1"/>
                <w:sz w:val="20"/>
                <w:szCs w:val="20"/>
              </w:rPr>
            </w:pPr>
            <w:r w:rsidRPr="00D608AE">
              <w:rPr>
                <w:rFonts w:asciiTheme="minorHAnsi" w:hAnsiTheme="minorHAnsi" w:cstheme="minorHAnsi"/>
                <w:i/>
                <w:color w:val="4F81BD" w:themeColor="accent1"/>
                <w:sz w:val="20"/>
                <w:szCs w:val="20"/>
              </w:rPr>
              <w:t>Participación de entidades públicas, privadas y comunidad organizada en el plan:</w:t>
            </w:r>
            <w:r>
              <w:rPr>
                <w:rFonts w:asciiTheme="minorHAnsi" w:hAnsiTheme="minorHAnsi" w:cstheme="minorHAnsi"/>
                <w:i/>
                <w:color w:val="4F81BD" w:themeColor="accent1"/>
                <w:sz w:val="20"/>
                <w:szCs w:val="20"/>
              </w:rPr>
              <w:t xml:space="preserve"> </w:t>
            </w:r>
            <w:r>
              <w:rPr>
                <w:rFonts w:asciiTheme="minorHAnsi" w:hAnsiTheme="minorHAnsi" w:cstheme="minorHAnsi"/>
                <w:b w:val="0"/>
                <w:i/>
                <w:color w:val="4F81BD" w:themeColor="accent1"/>
                <w:sz w:val="20"/>
                <w:szCs w:val="20"/>
              </w:rPr>
              <w:t xml:space="preserve">se consultará a las entidades públicas y privadas para la actualización del plan, y se recibirán los aportes de la comunidad organizada, a través de los procedimientos que defina el reglamento </w:t>
            </w:r>
            <w:r w:rsidR="00E001C4">
              <w:rPr>
                <w:rFonts w:asciiTheme="minorHAnsi" w:hAnsiTheme="minorHAnsi" w:cstheme="minorHAnsi"/>
                <w:b w:val="0"/>
                <w:i/>
                <w:color w:val="4F81BD" w:themeColor="accent1"/>
                <w:sz w:val="20"/>
                <w:szCs w:val="20"/>
              </w:rPr>
              <w:t>respectivo.</w:t>
            </w:r>
          </w:p>
          <w:p w14:paraId="0908F908" w14:textId="5332FD8D" w:rsidR="00D608AE" w:rsidRDefault="00D608AE" w:rsidP="00D109AE">
            <w:pPr>
              <w:pStyle w:val="Prrafodelista"/>
              <w:numPr>
                <w:ilvl w:val="1"/>
                <w:numId w:val="18"/>
              </w:numPr>
              <w:jc w:val="both"/>
              <w:rPr>
                <w:rFonts w:asciiTheme="minorHAnsi" w:hAnsiTheme="minorHAnsi" w:cstheme="minorHAnsi"/>
                <w:b w:val="0"/>
                <w:i/>
                <w:color w:val="4F81BD" w:themeColor="accent1"/>
                <w:sz w:val="20"/>
                <w:szCs w:val="20"/>
              </w:rPr>
            </w:pPr>
            <w:r w:rsidRPr="00D608AE">
              <w:rPr>
                <w:rFonts w:asciiTheme="minorHAnsi" w:hAnsiTheme="minorHAnsi" w:cstheme="minorHAnsi"/>
                <w:i/>
                <w:color w:val="4F81BD" w:themeColor="accent1"/>
                <w:sz w:val="20"/>
                <w:szCs w:val="20"/>
              </w:rPr>
              <w:t>Aplicación y seguimiento del plan:</w:t>
            </w:r>
            <w:r>
              <w:rPr>
                <w:rFonts w:asciiTheme="minorHAnsi" w:hAnsiTheme="minorHAnsi" w:cstheme="minorHAnsi"/>
                <w:b w:val="0"/>
                <w:i/>
                <w:color w:val="4F81BD" w:themeColor="accent1"/>
                <w:sz w:val="20"/>
                <w:szCs w:val="20"/>
              </w:rPr>
              <w:t xml:space="preserve"> el </w:t>
            </w:r>
            <w:proofErr w:type="gramStart"/>
            <w:r>
              <w:rPr>
                <w:rFonts w:asciiTheme="minorHAnsi" w:hAnsiTheme="minorHAnsi" w:cstheme="minorHAnsi"/>
                <w:b w:val="0"/>
                <w:i/>
                <w:color w:val="4F81BD" w:themeColor="accent1"/>
                <w:sz w:val="20"/>
                <w:szCs w:val="20"/>
              </w:rPr>
              <w:t>Director</w:t>
            </w:r>
            <w:proofErr w:type="gramEnd"/>
            <w:r>
              <w:rPr>
                <w:rFonts w:asciiTheme="minorHAnsi" w:hAnsiTheme="minorHAnsi" w:cstheme="minorHAnsi"/>
                <w:b w:val="0"/>
                <w:i/>
                <w:color w:val="4F81BD" w:themeColor="accent1"/>
                <w:sz w:val="20"/>
                <w:szCs w:val="20"/>
              </w:rPr>
              <w:t xml:space="preserve"> o Directora Regional de </w:t>
            </w:r>
            <w:r w:rsidR="00107CEA">
              <w:rPr>
                <w:rFonts w:asciiTheme="minorHAnsi" w:hAnsiTheme="minorHAnsi" w:cstheme="minorHAnsi"/>
                <w:b w:val="0"/>
                <w:i/>
                <w:color w:val="4F81BD" w:themeColor="accent1"/>
                <w:sz w:val="20"/>
                <w:szCs w:val="20"/>
              </w:rPr>
              <w:t>SENAPRED</w:t>
            </w:r>
            <w:r>
              <w:rPr>
                <w:rFonts w:asciiTheme="minorHAnsi" w:hAnsiTheme="minorHAnsi" w:cstheme="minorHAnsi"/>
                <w:b w:val="0"/>
                <w:i/>
                <w:color w:val="4F81BD" w:themeColor="accent1"/>
                <w:sz w:val="20"/>
                <w:szCs w:val="20"/>
              </w:rPr>
              <w:t xml:space="preserve"> velará por la </w:t>
            </w:r>
            <w:r w:rsidRPr="00D608AE">
              <w:rPr>
                <w:rFonts w:asciiTheme="minorHAnsi" w:hAnsiTheme="minorHAnsi" w:cstheme="minorHAnsi"/>
                <w:b w:val="0"/>
                <w:i/>
                <w:color w:val="4F81BD" w:themeColor="accent1"/>
                <w:sz w:val="20"/>
                <w:szCs w:val="20"/>
              </w:rPr>
              <w:t>adecuada aplicación y seguimiento del Plan Regional de Emergencia, mediante los instrumentos, informes y, en general, toda clase de documentos que provean los integrantes del Sistema a solicitud del Servicio.</w:t>
            </w:r>
          </w:p>
          <w:p w14:paraId="02F7A888" w14:textId="77777777" w:rsidR="005A7266" w:rsidRPr="00D608AE" w:rsidRDefault="005A7266" w:rsidP="005A7266">
            <w:pPr>
              <w:pStyle w:val="Prrafodelista"/>
              <w:ind w:left="1440"/>
              <w:jc w:val="both"/>
              <w:rPr>
                <w:rFonts w:asciiTheme="minorHAnsi" w:hAnsiTheme="minorHAnsi" w:cstheme="minorHAnsi"/>
                <w:b w:val="0"/>
                <w:i/>
                <w:color w:val="4F81BD" w:themeColor="accent1"/>
                <w:sz w:val="20"/>
                <w:szCs w:val="20"/>
              </w:rPr>
            </w:pPr>
          </w:p>
          <w:p w14:paraId="27EF9039" w14:textId="5ADD9DB2" w:rsidR="00EC59AF" w:rsidRDefault="00EC59AF" w:rsidP="00D109AE">
            <w:pPr>
              <w:pStyle w:val="Prrafodelista"/>
              <w:numPr>
                <w:ilvl w:val="0"/>
                <w:numId w:val="18"/>
              </w:numPr>
              <w:jc w:val="both"/>
              <w:rPr>
                <w:rFonts w:asciiTheme="minorHAnsi" w:hAnsiTheme="minorHAnsi" w:cstheme="minorHAnsi"/>
                <w:b w:val="0"/>
                <w:i/>
                <w:color w:val="4F81BD" w:themeColor="accent1"/>
                <w:sz w:val="20"/>
                <w:szCs w:val="20"/>
              </w:rPr>
            </w:pPr>
            <w:r w:rsidRPr="00EC59AF">
              <w:rPr>
                <w:rFonts w:asciiTheme="minorHAnsi" w:hAnsiTheme="minorHAnsi" w:cstheme="minorHAnsi"/>
                <w:i/>
                <w:color w:val="4F81BD" w:themeColor="accent1"/>
                <w:sz w:val="20"/>
                <w:szCs w:val="20"/>
              </w:rPr>
              <w:t>Requisitos para la adecuada implementación y ejecución del plan</w:t>
            </w:r>
            <w:r w:rsidR="005430B2">
              <w:rPr>
                <w:rFonts w:asciiTheme="minorHAnsi" w:hAnsiTheme="minorHAnsi" w:cstheme="minorHAnsi"/>
                <w:i/>
                <w:color w:val="4F81BD" w:themeColor="accent1"/>
                <w:sz w:val="20"/>
                <w:szCs w:val="20"/>
              </w:rPr>
              <w:t xml:space="preserve"> regional de emergencia</w:t>
            </w:r>
            <w:r w:rsidRPr="00EC59AF">
              <w:rPr>
                <w:rFonts w:asciiTheme="minorHAnsi" w:hAnsiTheme="minorHAnsi" w:cstheme="minorHAnsi"/>
                <w:i/>
                <w:color w:val="4F81BD" w:themeColor="accent1"/>
                <w:sz w:val="20"/>
                <w:szCs w:val="20"/>
              </w:rPr>
              <w:t>:</w:t>
            </w:r>
            <w:r>
              <w:rPr>
                <w:rFonts w:asciiTheme="minorHAnsi" w:hAnsiTheme="minorHAnsi" w:cstheme="minorHAnsi"/>
                <w:b w:val="0"/>
                <w:i/>
                <w:color w:val="4F81BD" w:themeColor="accent1"/>
                <w:sz w:val="20"/>
                <w:szCs w:val="20"/>
              </w:rPr>
              <w:t xml:space="preserve"> contempla todos los </w:t>
            </w:r>
            <w:r w:rsidR="005430B2">
              <w:rPr>
                <w:rFonts w:asciiTheme="minorHAnsi" w:hAnsiTheme="minorHAnsi" w:cstheme="minorHAnsi"/>
                <w:b w:val="0"/>
                <w:i/>
                <w:color w:val="4F81BD" w:themeColor="accent1"/>
                <w:sz w:val="20"/>
                <w:szCs w:val="20"/>
              </w:rPr>
              <w:t xml:space="preserve">otros </w:t>
            </w:r>
            <w:r>
              <w:rPr>
                <w:rFonts w:asciiTheme="minorHAnsi" w:hAnsiTheme="minorHAnsi" w:cstheme="minorHAnsi"/>
                <w:b w:val="0"/>
                <w:i/>
                <w:color w:val="4F81BD" w:themeColor="accent1"/>
                <w:sz w:val="20"/>
                <w:szCs w:val="20"/>
              </w:rPr>
              <w:t>instrumentos operacionales (planes de emergencia</w:t>
            </w:r>
            <w:r w:rsidR="005430B2">
              <w:rPr>
                <w:rFonts w:asciiTheme="minorHAnsi" w:hAnsiTheme="minorHAnsi" w:cstheme="minorHAnsi"/>
                <w:b w:val="0"/>
                <w:i/>
                <w:color w:val="4F81BD" w:themeColor="accent1"/>
                <w:sz w:val="20"/>
                <w:szCs w:val="20"/>
              </w:rPr>
              <w:t xml:space="preserve"> provinciales y comunales respectivos y planes </w:t>
            </w:r>
            <w:r>
              <w:rPr>
                <w:rFonts w:asciiTheme="minorHAnsi" w:hAnsiTheme="minorHAnsi" w:cstheme="minorHAnsi"/>
                <w:b w:val="0"/>
                <w:i/>
                <w:color w:val="4F81BD" w:themeColor="accent1"/>
                <w:sz w:val="20"/>
                <w:szCs w:val="20"/>
              </w:rPr>
              <w:t>sectoriales, protocolos, procedimientos y acuerdos entre instituciones) necesarios para la implementación y ejecución del plan. En caso de que se requiera la elaboración y/o actualización de estos instrumentos debe indicarse en esta sección del plan. Por otra parte, contempla todas las condiciones</w:t>
            </w:r>
            <w:r w:rsidR="005A7266">
              <w:rPr>
                <w:rFonts w:asciiTheme="minorHAnsi" w:hAnsiTheme="minorHAnsi" w:cstheme="minorHAnsi"/>
                <w:b w:val="0"/>
                <w:i/>
                <w:color w:val="4F81BD" w:themeColor="accent1"/>
                <w:sz w:val="20"/>
                <w:szCs w:val="20"/>
              </w:rPr>
              <w:t>/requisitos necesario</w:t>
            </w:r>
            <w:r>
              <w:rPr>
                <w:rFonts w:asciiTheme="minorHAnsi" w:hAnsiTheme="minorHAnsi" w:cstheme="minorHAnsi"/>
                <w:b w:val="0"/>
                <w:i/>
                <w:color w:val="4F81BD" w:themeColor="accent1"/>
                <w:sz w:val="20"/>
                <w:szCs w:val="20"/>
              </w:rPr>
              <w:t>s para la implementación y ejecución del plan, que puede ser de índole técnica, administrativa, científica u otra.</w:t>
            </w:r>
          </w:p>
          <w:p w14:paraId="72092E56" w14:textId="77777777" w:rsidR="005A7266" w:rsidRPr="00EC59AF" w:rsidRDefault="005A7266" w:rsidP="005A7266">
            <w:pPr>
              <w:pStyle w:val="Prrafodelista"/>
              <w:jc w:val="both"/>
              <w:rPr>
                <w:rFonts w:asciiTheme="minorHAnsi" w:hAnsiTheme="minorHAnsi" w:cstheme="minorHAnsi"/>
                <w:b w:val="0"/>
                <w:i/>
                <w:color w:val="4F81BD" w:themeColor="accent1"/>
                <w:sz w:val="20"/>
                <w:szCs w:val="20"/>
              </w:rPr>
            </w:pPr>
          </w:p>
          <w:p w14:paraId="62DE6800" w14:textId="77777777" w:rsidR="00A63012" w:rsidRPr="00EC59AF" w:rsidRDefault="00A63012" w:rsidP="00D109AE">
            <w:pPr>
              <w:pStyle w:val="Prrafodelista"/>
              <w:numPr>
                <w:ilvl w:val="0"/>
                <w:numId w:val="18"/>
              </w:numPr>
              <w:jc w:val="both"/>
              <w:rPr>
                <w:rFonts w:asciiTheme="minorHAnsi" w:hAnsiTheme="minorHAnsi" w:cstheme="minorHAnsi"/>
                <w:i/>
                <w:color w:val="4F81BD" w:themeColor="accent1"/>
                <w:sz w:val="20"/>
                <w:szCs w:val="20"/>
              </w:rPr>
            </w:pPr>
            <w:r w:rsidRPr="00EC59AF">
              <w:rPr>
                <w:rFonts w:asciiTheme="minorHAnsi" w:hAnsiTheme="minorHAnsi" w:cstheme="minorHAnsi"/>
                <w:i/>
                <w:color w:val="4F81BD" w:themeColor="accent1"/>
                <w:sz w:val="20"/>
                <w:szCs w:val="20"/>
              </w:rPr>
              <w:t>Divulgación del Plan:</w:t>
            </w:r>
          </w:p>
          <w:p w14:paraId="6E038BD8" w14:textId="77777777" w:rsidR="005A7266" w:rsidRPr="005A7266" w:rsidRDefault="005A7266" w:rsidP="005A7266">
            <w:pPr>
              <w:pStyle w:val="Prrafodelista"/>
              <w:ind w:left="1440"/>
              <w:jc w:val="both"/>
              <w:rPr>
                <w:rFonts w:asciiTheme="minorHAnsi" w:hAnsiTheme="minorHAnsi" w:cstheme="minorHAnsi"/>
                <w:b w:val="0"/>
                <w:i/>
                <w:color w:val="4F81BD" w:themeColor="accent1"/>
                <w:sz w:val="20"/>
                <w:szCs w:val="20"/>
              </w:rPr>
            </w:pPr>
          </w:p>
          <w:p w14:paraId="0948BE2A" w14:textId="627B41EF" w:rsidR="00A63012" w:rsidRPr="00744F2E" w:rsidRDefault="00A63012" w:rsidP="00D109AE">
            <w:pPr>
              <w:pStyle w:val="Prrafodelista"/>
              <w:numPr>
                <w:ilvl w:val="1"/>
                <w:numId w:val="18"/>
              </w:numPr>
              <w:jc w:val="both"/>
              <w:rPr>
                <w:rFonts w:asciiTheme="minorHAnsi" w:hAnsiTheme="minorHAnsi" w:cstheme="minorHAnsi"/>
                <w:b w:val="0"/>
                <w:i/>
                <w:color w:val="4F81BD" w:themeColor="accent1"/>
                <w:sz w:val="20"/>
                <w:szCs w:val="20"/>
              </w:rPr>
            </w:pPr>
            <w:r w:rsidRPr="00744F2E">
              <w:rPr>
                <w:rFonts w:asciiTheme="minorHAnsi" w:hAnsiTheme="minorHAnsi" w:cstheme="minorHAnsi"/>
                <w:i/>
                <w:color w:val="4F81BD" w:themeColor="accent1"/>
                <w:sz w:val="20"/>
                <w:szCs w:val="20"/>
              </w:rPr>
              <w:t>Externa:</w:t>
            </w:r>
            <w:r w:rsidRPr="00744F2E">
              <w:rPr>
                <w:rFonts w:asciiTheme="minorHAnsi" w:hAnsiTheme="minorHAnsi" w:cstheme="minorHAnsi"/>
                <w:b w:val="0"/>
                <w:i/>
                <w:color w:val="4F81BD" w:themeColor="accent1"/>
                <w:sz w:val="20"/>
                <w:szCs w:val="20"/>
              </w:rPr>
              <w:t xml:space="preserve"> dirigida a los organismos que participaron de la formulación del plan</w:t>
            </w:r>
            <w:r w:rsidR="00653FD5" w:rsidRPr="00744F2E">
              <w:rPr>
                <w:rFonts w:asciiTheme="minorHAnsi" w:hAnsiTheme="minorHAnsi" w:cstheme="minorHAnsi"/>
                <w:b w:val="0"/>
                <w:i/>
                <w:color w:val="4F81BD" w:themeColor="accent1"/>
                <w:sz w:val="20"/>
                <w:szCs w:val="20"/>
              </w:rPr>
              <w:t xml:space="preserve">, considerando </w:t>
            </w:r>
            <w:r w:rsidR="005430B2">
              <w:rPr>
                <w:rFonts w:asciiTheme="minorHAnsi" w:hAnsiTheme="minorHAnsi" w:cstheme="minorHAnsi"/>
                <w:b w:val="0"/>
                <w:i/>
                <w:color w:val="4F81BD" w:themeColor="accent1"/>
                <w:sz w:val="20"/>
                <w:szCs w:val="20"/>
              </w:rPr>
              <w:t xml:space="preserve">principalmente </w:t>
            </w:r>
            <w:r w:rsidR="00653FD5" w:rsidRPr="00744F2E">
              <w:rPr>
                <w:rFonts w:asciiTheme="minorHAnsi" w:hAnsiTheme="minorHAnsi" w:cstheme="minorHAnsi"/>
                <w:b w:val="0"/>
                <w:i/>
                <w:color w:val="4F81BD" w:themeColor="accent1"/>
                <w:sz w:val="20"/>
                <w:szCs w:val="20"/>
              </w:rPr>
              <w:t xml:space="preserve">a los organismos </w:t>
            </w:r>
            <w:r w:rsidR="005430B2">
              <w:rPr>
                <w:rFonts w:asciiTheme="minorHAnsi" w:hAnsiTheme="minorHAnsi" w:cstheme="minorHAnsi"/>
                <w:b w:val="0"/>
                <w:i/>
                <w:color w:val="4F81BD" w:themeColor="accent1"/>
                <w:sz w:val="20"/>
                <w:szCs w:val="20"/>
              </w:rPr>
              <w:t xml:space="preserve">operativos y técnicos, además de otros </w:t>
            </w:r>
            <w:r w:rsidR="00653FD5" w:rsidRPr="00744F2E">
              <w:rPr>
                <w:rFonts w:asciiTheme="minorHAnsi" w:hAnsiTheme="minorHAnsi" w:cstheme="minorHAnsi"/>
                <w:b w:val="0"/>
                <w:i/>
                <w:color w:val="4F81BD" w:themeColor="accent1"/>
                <w:sz w:val="20"/>
                <w:szCs w:val="20"/>
              </w:rPr>
              <w:t xml:space="preserve">representantes </w:t>
            </w:r>
            <w:r w:rsidR="005430B2">
              <w:rPr>
                <w:rFonts w:asciiTheme="minorHAnsi" w:hAnsiTheme="minorHAnsi" w:cstheme="minorHAnsi"/>
                <w:b w:val="0"/>
                <w:i/>
                <w:color w:val="4F81BD" w:themeColor="accent1"/>
                <w:sz w:val="20"/>
                <w:szCs w:val="20"/>
              </w:rPr>
              <w:t xml:space="preserve">que puedan tener un rol en la emergencia, como organismos </w:t>
            </w:r>
            <w:r w:rsidR="00653FD5" w:rsidRPr="00744F2E">
              <w:rPr>
                <w:rFonts w:asciiTheme="minorHAnsi" w:hAnsiTheme="minorHAnsi" w:cstheme="minorHAnsi"/>
                <w:b w:val="0"/>
                <w:i/>
                <w:color w:val="4F81BD" w:themeColor="accent1"/>
                <w:sz w:val="20"/>
                <w:szCs w:val="20"/>
              </w:rPr>
              <w:t>de tem</w:t>
            </w:r>
            <w:r w:rsidR="00BF1083" w:rsidRPr="00744F2E">
              <w:rPr>
                <w:rFonts w:asciiTheme="minorHAnsi" w:hAnsiTheme="minorHAnsi" w:cstheme="minorHAnsi"/>
                <w:b w:val="0"/>
                <w:i/>
                <w:color w:val="4F81BD" w:themeColor="accent1"/>
                <w:sz w:val="20"/>
                <w:szCs w:val="20"/>
              </w:rPr>
              <w:t>áticas transversale</w:t>
            </w:r>
            <w:r w:rsidR="002E4D0B">
              <w:rPr>
                <w:rFonts w:asciiTheme="minorHAnsi" w:hAnsiTheme="minorHAnsi" w:cstheme="minorHAnsi"/>
                <w:b w:val="0"/>
                <w:i/>
                <w:color w:val="4F81BD" w:themeColor="accent1"/>
                <w:sz w:val="20"/>
                <w:szCs w:val="20"/>
              </w:rPr>
              <w:t>s</w:t>
            </w:r>
            <w:r w:rsidR="005430B2">
              <w:rPr>
                <w:rFonts w:asciiTheme="minorHAnsi" w:hAnsiTheme="minorHAnsi" w:cstheme="minorHAnsi"/>
                <w:b w:val="0"/>
                <w:i/>
                <w:color w:val="4F81BD" w:themeColor="accent1"/>
                <w:sz w:val="20"/>
                <w:szCs w:val="20"/>
              </w:rPr>
              <w:t xml:space="preserve"> (género, persona con discapacidad, persona mayor, niño, niña y adolescentes, migrantes, dimensión animal u</w:t>
            </w:r>
            <w:r w:rsidR="002E4D0B">
              <w:rPr>
                <w:rFonts w:asciiTheme="minorHAnsi" w:hAnsiTheme="minorHAnsi" w:cstheme="minorHAnsi"/>
                <w:b w:val="0"/>
                <w:i/>
                <w:color w:val="4F81BD" w:themeColor="accent1"/>
                <w:sz w:val="20"/>
                <w:szCs w:val="20"/>
              </w:rPr>
              <w:t xml:space="preserve"> otros organismos del Sistema </w:t>
            </w:r>
            <w:r w:rsidR="00BF1083" w:rsidRPr="00744F2E">
              <w:rPr>
                <w:rFonts w:asciiTheme="minorHAnsi" w:hAnsiTheme="minorHAnsi" w:cstheme="minorHAnsi"/>
                <w:b w:val="0"/>
                <w:i/>
                <w:color w:val="4F81BD" w:themeColor="accent1"/>
                <w:sz w:val="20"/>
                <w:szCs w:val="20"/>
              </w:rPr>
              <w:t xml:space="preserve">(regional, provincial y comunal), comunidad, </w:t>
            </w:r>
            <w:proofErr w:type="spellStart"/>
            <w:r w:rsidR="00BF1083" w:rsidRPr="00744F2E">
              <w:rPr>
                <w:rFonts w:asciiTheme="minorHAnsi" w:hAnsiTheme="minorHAnsi" w:cstheme="minorHAnsi"/>
                <w:b w:val="0"/>
                <w:i/>
                <w:color w:val="4F81BD" w:themeColor="accent1"/>
                <w:sz w:val="20"/>
                <w:szCs w:val="20"/>
              </w:rPr>
              <w:t>ONG’s</w:t>
            </w:r>
            <w:proofErr w:type="spellEnd"/>
            <w:r w:rsidR="00BF1083" w:rsidRPr="00744F2E">
              <w:rPr>
                <w:rFonts w:asciiTheme="minorHAnsi" w:hAnsiTheme="minorHAnsi" w:cstheme="minorHAnsi"/>
                <w:b w:val="0"/>
                <w:i/>
                <w:color w:val="4F81BD" w:themeColor="accent1"/>
                <w:sz w:val="20"/>
                <w:szCs w:val="20"/>
              </w:rPr>
              <w:t>, entre otros.</w:t>
            </w:r>
          </w:p>
          <w:p w14:paraId="46B415E4" w14:textId="79A563BB" w:rsidR="00A63012" w:rsidRPr="00744F2E" w:rsidRDefault="00A63012" w:rsidP="00D109AE">
            <w:pPr>
              <w:pStyle w:val="Prrafodelista"/>
              <w:numPr>
                <w:ilvl w:val="1"/>
                <w:numId w:val="18"/>
              </w:numPr>
              <w:jc w:val="both"/>
              <w:rPr>
                <w:rFonts w:asciiTheme="minorHAnsi" w:hAnsiTheme="minorHAnsi" w:cstheme="minorHAnsi"/>
                <w:b w:val="0"/>
                <w:i/>
                <w:color w:val="4F81BD" w:themeColor="accent1"/>
                <w:sz w:val="20"/>
                <w:szCs w:val="20"/>
              </w:rPr>
            </w:pPr>
            <w:r w:rsidRPr="00744F2E">
              <w:rPr>
                <w:rFonts w:asciiTheme="minorHAnsi" w:hAnsiTheme="minorHAnsi" w:cstheme="minorHAnsi"/>
                <w:i/>
                <w:color w:val="4F81BD" w:themeColor="accent1"/>
                <w:sz w:val="20"/>
                <w:szCs w:val="20"/>
              </w:rPr>
              <w:t>Interna:</w:t>
            </w:r>
            <w:r w:rsidRPr="00744F2E">
              <w:rPr>
                <w:rFonts w:asciiTheme="minorHAnsi" w:hAnsiTheme="minorHAnsi" w:cstheme="minorHAnsi"/>
                <w:b w:val="0"/>
                <w:i/>
                <w:color w:val="4F81BD" w:themeColor="accent1"/>
                <w:sz w:val="20"/>
                <w:szCs w:val="20"/>
              </w:rPr>
              <w:t xml:space="preserve"> definiendo las áreas administrativas (direcciones, divisiones, departamentos, unidades, etc.) de la </w:t>
            </w:r>
            <w:r w:rsidR="000171ED" w:rsidRPr="00744F2E">
              <w:rPr>
                <w:rFonts w:asciiTheme="minorHAnsi" w:hAnsiTheme="minorHAnsi" w:cstheme="minorHAnsi"/>
                <w:b w:val="0"/>
                <w:i/>
                <w:color w:val="4F81BD" w:themeColor="accent1"/>
                <w:sz w:val="20"/>
                <w:szCs w:val="20"/>
              </w:rPr>
              <w:t>estructura organizacional</w:t>
            </w:r>
            <w:r w:rsidRPr="00744F2E">
              <w:rPr>
                <w:rFonts w:asciiTheme="minorHAnsi" w:hAnsiTheme="minorHAnsi" w:cstheme="minorHAnsi"/>
                <w:b w:val="0"/>
                <w:i/>
                <w:color w:val="4F81BD" w:themeColor="accent1"/>
                <w:sz w:val="20"/>
                <w:szCs w:val="20"/>
              </w:rPr>
              <w:t xml:space="preserve"> a las que se les dará a conocer el plan.</w:t>
            </w:r>
          </w:p>
          <w:p w14:paraId="65439DA4" w14:textId="77777777" w:rsidR="005A7266" w:rsidRPr="005A7266" w:rsidRDefault="005A7266" w:rsidP="005A7266">
            <w:pPr>
              <w:pStyle w:val="Prrafodelista"/>
              <w:jc w:val="both"/>
              <w:rPr>
                <w:rFonts w:asciiTheme="minorHAnsi" w:hAnsiTheme="minorHAnsi" w:cstheme="minorHAnsi"/>
                <w:b w:val="0"/>
                <w:i/>
                <w:color w:val="4F81BD" w:themeColor="accent1"/>
                <w:sz w:val="20"/>
                <w:szCs w:val="20"/>
              </w:rPr>
            </w:pPr>
          </w:p>
          <w:p w14:paraId="05B8B45B" w14:textId="3C0DD066" w:rsidR="00A63012" w:rsidRPr="00744F2E" w:rsidRDefault="00A63012" w:rsidP="00D109AE">
            <w:pPr>
              <w:pStyle w:val="Prrafodelista"/>
              <w:numPr>
                <w:ilvl w:val="0"/>
                <w:numId w:val="18"/>
              </w:numPr>
              <w:jc w:val="both"/>
              <w:rPr>
                <w:rFonts w:asciiTheme="minorHAnsi" w:hAnsiTheme="minorHAnsi" w:cstheme="minorHAnsi"/>
                <w:b w:val="0"/>
                <w:i/>
                <w:color w:val="4F81BD" w:themeColor="accent1"/>
                <w:sz w:val="20"/>
                <w:szCs w:val="20"/>
              </w:rPr>
            </w:pPr>
            <w:r w:rsidRPr="00EC59AF">
              <w:rPr>
                <w:rFonts w:asciiTheme="minorHAnsi" w:hAnsiTheme="minorHAnsi" w:cstheme="minorHAnsi"/>
                <w:i/>
                <w:color w:val="4F81BD" w:themeColor="accent1"/>
                <w:sz w:val="20"/>
                <w:szCs w:val="20"/>
              </w:rPr>
              <w:t>Definición de un plan de capacitación:</w:t>
            </w:r>
            <w:r w:rsidRPr="00744F2E">
              <w:rPr>
                <w:rFonts w:asciiTheme="minorHAnsi" w:hAnsiTheme="minorHAnsi" w:cstheme="minorHAnsi"/>
                <w:b w:val="0"/>
                <w:i/>
                <w:color w:val="4F81BD" w:themeColor="accent1"/>
                <w:sz w:val="20"/>
                <w:szCs w:val="20"/>
              </w:rPr>
              <w:t xml:space="preserve"> de acuerdo a </w:t>
            </w:r>
            <w:r w:rsidR="005C03D8" w:rsidRPr="00744F2E">
              <w:rPr>
                <w:rFonts w:asciiTheme="minorHAnsi" w:hAnsiTheme="minorHAnsi" w:cstheme="minorHAnsi"/>
                <w:b w:val="0"/>
                <w:i/>
                <w:color w:val="4F81BD" w:themeColor="accent1"/>
                <w:sz w:val="20"/>
                <w:szCs w:val="20"/>
              </w:rPr>
              <w:t>lo</w:t>
            </w:r>
            <w:r w:rsidR="00EC59AF">
              <w:rPr>
                <w:rFonts w:asciiTheme="minorHAnsi" w:hAnsiTheme="minorHAnsi" w:cstheme="minorHAnsi"/>
                <w:b w:val="0"/>
                <w:i/>
                <w:color w:val="4F81BD" w:themeColor="accent1"/>
                <w:sz w:val="20"/>
                <w:szCs w:val="20"/>
              </w:rPr>
              <w:t>s requerimientos</w:t>
            </w:r>
            <w:r w:rsidR="005C03D8" w:rsidRPr="00744F2E">
              <w:rPr>
                <w:rFonts w:asciiTheme="minorHAnsi" w:hAnsiTheme="minorHAnsi" w:cstheme="minorHAnsi"/>
                <w:b w:val="0"/>
                <w:i/>
                <w:color w:val="4F81BD" w:themeColor="accent1"/>
                <w:sz w:val="20"/>
                <w:szCs w:val="20"/>
              </w:rPr>
              <w:t xml:space="preserve"> establecido</w:t>
            </w:r>
            <w:r w:rsidRPr="00744F2E">
              <w:rPr>
                <w:rFonts w:asciiTheme="minorHAnsi" w:hAnsiTheme="minorHAnsi" w:cstheme="minorHAnsi"/>
                <w:b w:val="0"/>
                <w:i/>
                <w:color w:val="4F81BD" w:themeColor="accent1"/>
                <w:sz w:val="20"/>
                <w:szCs w:val="20"/>
              </w:rPr>
              <w:t xml:space="preserve"> por</w:t>
            </w:r>
            <w:r w:rsidR="00EC59AF">
              <w:rPr>
                <w:rFonts w:asciiTheme="minorHAnsi" w:hAnsiTheme="minorHAnsi" w:cstheme="minorHAnsi"/>
                <w:b w:val="0"/>
                <w:i/>
                <w:color w:val="4F81BD" w:themeColor="accent1"/>
                <w:sz w:val="20"/>
                <w:szCs w:val="20"/>
              </w:rPr>
              <w:t xml:space="preserve"> el </w:t>
            </w:r>
            <w:proofErr w:type="gramStart"/>
            <w:r w:rsidR="00EC59AF">
              <w:rPr>
                <w:rFonts w:asciiTheme="minorHAnsi" w:hAnsiTheme="minorHAnsi" w:cstheme="minorHAnsi"/>
                <w:b w:val="0"/>
                <w:i/>
                <w:color w:val="4F81BD" w:themeColor="accent1"/>
                <w:sz w:val="20"/>
                <w:szCs w:val="20"/>
              </w:rPr>
              <w:t>Director</w:t>
            </w:r>
            <w:proofErr w:type="gramEnd"/>
            <w:r w:rsidR="00EC59AF">
              <w:rPr>
                <w:rFonts w:asciiTheme="minorHAnsi" w:hAnsiTheme="minorHAnsi" w:cstheme="minorHAnsi"/>
                <w:b w:val="0"/>
                <w:i/>
                <w:color w:val="4F81BD" w:themeColor="accent1"/>
                <w:sz w:val="20"/>
                <w:szCs w:val="20"/>
              </w:rPr>
              <w:t xml:space="preserve"> o Directora Regional de </w:t>
            </w:r>
            <w:r w:rsidR="00107CEA">
              <w:rPr>
                <w:rFonts w:asciiTheme="minorHAnsi" w:hAnsiTheme="minorHAnsi" w:cstheme="minorHAnsi"/>
                <w:b w:val="0"/>
                <w:i/>
                <w:color w:val="4F81BD" w:themeColor="accent1"/>
                <w:sz w:val="20"/>
                <w:szCs w:val="20"/>
              </w:rPr>
              <w:t>SENAPRED</w:t>
            </w:r>
            <w:r w:rsidR="00EC59AF">
              <w:rPr>
                <w:rFonts w:asciiTheme="minorHAnsi" w:hAnsiTheme="minorHAnsi" w:cstheme="minorHAnsi"/>
                <w:b w:val="0"/>
                <w:i/>
                <w:color w:val="4F81BD" w:themeColor="accent1"/>
                <w:sz w:val="20"/>
                <w:szCs w:val="20"/>
              </w:rPr>
              <w:t>, para</w:t>
            </w:r>
            <w:r w:rsidRPr="00744F2E">
              <w:rPr>
                <w:rFonts w:asciiTheme="minorHAnsi" w:hAnsiTheme="minorHAnsi" w:cstheme="minorHAnsi"/>
                <w:b w:val="0"/>
                <w:i/>
                <w:color w:val="4F81BD" w:themeColor="accent1"/>
                <w:sz w:val="20"/>
                <w:szCs w:val="20"/>
              </w:rPr>
              <w:t xml:space="preserve"> cada organismo, considerando al menos: sesiones de capacitación, contenidos, evaluación, etc.</w:t>
            </w:r>
          </w:p>
        </w:tc>
      </w:tr>
      <w:tr w:rsidR="00A63012" w:rsidRPr="000939DA" w14:paraId="4A9477AF" w14:textId="77777777" w:rsidTr="003A744A">
        <w:tc>
          <w:tcPr>
            <w:cnfStyle w:val="001000000000" w:firstRow="0" w:lastRow="0" w:firstColumn="1" w:lastColumn="0" w:oddVBand="0" w:evenVBand="0" w:oddHBand="0" w:evenHBand="0" w:firstRowFirstColumn="0" w:firstRowLastColumn="0" w:lastRowFirstColumn="0" w:lastRowLastColumn="0"/>
            <w:tcW w:w="8978" w:type="dxa"/>
          </w:tcPr>
          <w:p w14:paraId="059BF1B6" w14:textId="77777777" w:rsidR="00A63012" w:rsidRDefault="00A63012" w:rsidP="005C03D8">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Extensión:</w:t>
            </w:r>
            <w:r>
              <w:rPr>
                <w:rFonts w:asciiTheme="minorHAnsi" w:hAnsiTheme="minorHAnsi" w:cstheme="minorHAnsi"/>
                <w:b w:val="0"/>
                <w:i/>
                <w:color w:val="4F81BD" w:themeColor="accent1"/>
                <w:sz w:val="20"/>
                <w:szCs w:val="20"/>
              </w:rPr>
              <w:t xml:space="preserve"> </w:t>
            </w:r>
            <w:r w:rsidR="005C03D8">
              <w:rPr>
                <w:rFonts w:asciiTheme="minorHAnsi" w:hAnsiTheme="minorHAnsi" w:cstheme="minorHAnsi"/>
                <w:b w:val="0"/>
                <w:i/>
                <w:color w:val="4F81BD" w:themeColor="accent1"/>
                <w:sz w:val="20"/>
                <w:szCs w:val="20"/>
              </w:rPr>
              <w:t>No debe exceder</w:t>
            </w:r>
            <w:r>
              <w:rPr>
                <w:rFonts w:asciiTheme="minorHAnsi" w:hAnsiTheme="minorHAnsi" w:cstheme="minorHAnsi"/>
                <w:b w:val="0"/>
                <w:i/>
                <w:color w:val="4F81BD" w:themeColor="accent1"/>
                <w:sz w:val="20"/>
                <w:szCs w:val="20"/>
              </w:rPr>
              <w:t xml:space="preserve"> </w:t>
            </w:r>
            <w:r w:rsidR="005C03D8">
              <w:rPr>
                <w:rFonts w:asciiTheme="minorHAnsi" w:hAnsiTheme="minorHAnsi" w:cstheme="minorHAnsi"/>
                <w:b w:val="0"/>
                <w:i/>
                <w:color w:val="4F81BD" w:themeColor="accent1"/>
                <w:sz w:val="20"/>
                <w:szCs w:val="20"/>
              </w:rPr>
              <w:t>una</w:t>
            </w:r>
            <w:r>
              <w:rPr>
                <w:rFonts w:asciiTheme="minorHAnsi" w:hAnsiTheme="minorHAnsi" w:cstheme="minorHAnsi"/>
                <w:b w:val="0"/>
                <w:i/>
                <w:color w:val="4F81BD" w:themeColor="accent1"/>
                <w:sz w:val="20"/>
                <w:szCs w:val="20"/>
              </w:rPr>
              <w:t xml:space="preserve"> página.</w:t>
            </w:r>
          </w:p>
        </w:tc>
      </w:tr>
    </w:tbl>
    <w:p w14:paraId="3CC040A1" w14:textId="77777777" w:rsidR="00A63012" w:rsidRDefault="00A63012" w:rsidP="00A63012">
      <w:pPr>
        <w:jc w:val="both"/>
        <w:outlineLvl w:val="0"/>
        <w:rPr>
          <w:rFonts w:asciiTheme="minorHAnsi" w:hAnsiTheme="minorHAnsi" w:cstheme="minorHAnsi"/>
          <w:color w:val="404040" w:themeColor="text1" w:themeTint="BF"/>
          <w:sz w:val="22"/>
          <w:szCs w:val="22"/>
        </w:rPr>
      </w:pPr>
    </w:p>
    <w:p w14:paraId="367C21FA" w14:textId="2CD97EB5" w:rsidR="00576644" w:rsidRPr="00A63012" w:rsidRDefault="00867C8A" w:rsidP="00FB1B2B">
      <w:pPr>
        <w:pStyle w:val="Prrafodelista"/>
        <w:numPr>
          <w:ilvl w:val="1"/>
          <w:numId w:val="44"/>
        </w:numPr>
        <w:ind w:left="426"/>
        <w:jc w:val="both"/>
        <w:outlineLvl w:val="0"/>
        <w:rPr>
          <w:rFonts w:asciiTheme="minorHAnsi" w:hAnsiTheme="minorHAnsi" w:cstheme="minorHAnsi"/>
          <w:b/>
          <w:color w:val="404040" w:themeColor="text1" w:themeTint="BF"/>
          <w:sz w:val="22"/>
          <w:szCs w:val="22"/>
        </w:rPr>
      </w:pPr>
      <w:bookmarkStart w:id="74" w:name="_Toc27639333"/>
      <w:r>
        <w:rPr>
          <w:rFonts w:asciiTheme="minorHAnsi" w:hAnsiTheme="minorHAnsi" w:cstheme="minorHAnsi"/>
          <w:b/>
          <w:color w:val="404040" w:themeColor="text1" w:themeTint="BF"/>
          <w:sz w:val="22"/>
          <w:szCs w:val="22"/>
        </w:rPr>
        <w:t xml:space="preserve"> </w:t>
      </w:r>
      <w:bookmarkStart w:id="75" w:name="_Toc87363400"/>
      <w:r w:rsidR="00576644" w:rsidRPr="00A63012">
        <w:rPr>
          <w:rFonts w:asciiTheme="minorHAnsi" w:hAnsiTheme="minorHAnsi" w:cstheme="minorHAnsi"/>
          <w:b/>
          <w:color w:val="404040" w:themeColor="text1" w:themeTint="BF"/>
          <w:sz w:val="22"/>
          <w:szCs w:val="22"/>
        </w:rPr>
        <w:t>Revisión Periódica</w:t>
      </w:r>
      <w:bookmarkEnd w:id="74"/>
      <w:bookmarkEnd w:id="75"/>
    </w:p>
    <w:p w14:paraId="53304438" w14:textId="77777777" w:rsidR="00A63012" w:rsidRDefault="00A63012" w:rsidP="00A63012">
      <w:pPr>
        <w:jc w:val="both"/>
        <w:outlineLvl w:val="0"/>
        <w:rPr>
          <w:rFonts w:asciiTheme="minorHAnsi" w:hAnsiTheme="minorHAnsi" w:cstheme="minorHAnsi"/>
          <w:color w:val="404040" w:themeColor="text1" w:themeTint="BF"/>
          <w:sz w:val="22"/>
          <w:szCs w:val="22"/>
        </w:rPr>
      </w:pPr>
    </w:p>
    <w:tbl>
      <w:tblPr>
        <w:tblStyle w:val="Listaclara-nfasis1"/>
        <w:tblW w:w="0" w:type="auto"/>
        <w:tblLook w:val="04A0" w:firstRow="1" w:lastRow="0" w:firstColumn="1" w:lastColumn="0" w:noHBand="0" w:noVBand="1"/>
      </w:tblPr>
      <w:tblGrid>
        <w:gridCol w:w="8818"/>
      </w:tblGrid>
      <w:tr w:rsidR="00A63012" w:rsidRPr="002F5562" w14:paraId="187B940D" w14:textId="77777777" w:rsidTr="003A74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7DB5EE5C" w14:textId="77777777" w:rsidR="00A63012" w:rsidRDefault="00A63012" w:rsidP="003A744A">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3BFAA159" w14:textId="6C470227" w:rsidR="00BF2A84" w:rsidRDefault="00BF2A84" w:rsidP="00D608AE">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Consideraciones para la revisión del plan, basadas en lo indicado en el Art. 30 de la Ley N° 21.364</w:t>
            </w:r>
          </w:p>
          <w:p w14:paraId="01864E6E" w14:textId="5FE2FFAE" w:rsidR="00E47127" w:rsidRPr="00BF2A84" w:rsidRDefault="00BF2A84" w:rsidP="00BF2A84">
            <w:pPr>
              <w:pStyle w:val="Prrafodelista"/>
              <w:numPr>
                <w:ilvl w:val="0"/>
                <w:numId w:val="1"/>
              </w:numPr>
              <w:jc w:val="both"/>
              <w:rPr>
                <w:rFonts w:asciiTheme="minorHAnsi" w:hAnsiTheme="minorHAnsi" w:cstheme="minorHAnsi"/>
                <w:b w:val="0"/>
                <w:bCs w:val="0"/>
                <w:i/>
                <w:color w:val="4F81BD" w:themeColor="accent1"/>
                <w:sz w:val="20"/>
                <w:szCs w:val="20"/>
              </w:rPr>
            </w:pPr>
            <w:r>
              <w:rPr>
                <w:rFonts w:asciiTheme="minorHAnsi" w:hAnsiTheme="minorHAnsi" w:cstheme="minorHAnsi"/>
                <w:b w:val="0"/>
                <w:bCs w:val="0"/>
                <w:i/>
                <w:color w:val="4F81BD" w:themeColor="accent1"/>
                <w:sz w:val="20"/>
                <w:szCs w:val="20"/>
              </w:rPr>
              <w:t>Otras consideraciones indicadas en esta plantilla.</w:t>
            </w:r>
          </w:p>
        </w:tc>
      </w:tr>
      <w:tr w:rsidR="00A63012" w:rsidRPr="002F5562" w14:paraId="61976A85" w14:textId="77777777" w:rsidTr="003A74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57EB7224" w14:textId="12D77B07" w:rsidR="00A63012" w:rsidRDefault="00A63012" w:rsidP="003A744A">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5810C22F" w14:textId="77777777" w:rsidR="00A63012" w:rsidRDefault="00BF2A84" w:rsidP="00BF2A84">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Estableciendo las siguientes consideraciones para la revisión del plan:</w:t>
            </w:r>
          </w:p>
          <w:p w14:paraId="5B403A76" w14:textId="77777777" w:rsidR="00BF2A84" w:rsidRDefault="00BF2A84" w:rsidP="00BF2A84">
            <w:pPr>
              <w:pStyle w:val="Prrafodelista"/>
              <w:numPr>
                <w:ilvl w:val="2"/>
                <w:numId w:val="1"/>
              </w:numPr>
              <w:ind w:left="1276"/>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Revisión al menos cada dos años.</w:t>
            </w:r>
          </w:p>
          <w:p w14:paraId="7551A4D0" w14:textId="7DCFFF6F" w:rsidR="00BF2A84" w:rsidRDefault="00BF2A84" w:rsidP="00BF2A84">
            <w:pPr>
              <w:pStyle w:val="Prrafodelista"/>
              <w:numPr>
                <w:ilvl w:val="2"/>
                <w:numId w:val="1"/>
              </w:numPr>
              <w:ind w:left="1276"/>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En cualquier momento, si así lo dispone el Director</w:t>
            </w:r>
            <w:r w:rsidR="00CE1DDB">
              <w:rPr>
                <w:rFonts w:asciiTheme="minorHAnsi" w:hAnsiTheme="minorHAnsi" w:cstheme="minorHAnsi"/>
                <w:b w:val="0"/>
                <w:i/>
                <w:color w:val="4F81BD" w:themeColor="accent1"/>
                <w:sz w:val="20"/>
                <w:szCs w:val="20"/>
              </w:rPr>
              <w:t>/a</w:t>
            </w:r>
            <w:r>
              <w:rPr>
                <w:rFonts w:asciiTheme="minorHAnsi" w:hAnsiTheme="minorHAnsi" w:cstheme="minorHAnsi"/>
                <w:b w:val="0"/>
                <w:i/>
                <w:color w:val="4F81BD" w:themeColor="accent1"/>
                <w:sz w:val="20"/>
                <w:szCs w:val="20"/>
              </w:rPr>
              <w:t xml:space="preserve"> Regional fundadamente.</w:t>
            </w:r>
          </w:p>
          <w:p w14:paraId="2977A7C4" w14:textId="77777777" w:rsidR="00BF2A84" w:rsidRDefault="00BF2A84" w:rsidP="00BF2A84">
            <w:pPr>
              <w:pStyle w:val="Prrafodelista"/>
              <w:numPr>
                <w:ilvl w:val="2"/>
                <w:numId w:val="1"/>
              </w:numPr>
              <w:ind w:left="1276"/>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En caso de modificarse el Plan Nacional de Emergencia o Plan Estratégico Nacional para la RRD.</w:t>
            </w:r>
          </w:p>
          <w:p w14:paraId="340A204B" w14:textId="77777777" w:rsidR="00BF2A84" w:rsidRDefault="00BF2A84" w:rsidP="00BF2A84">
            <w:pPr>
              <w:pStyle w:val="Prrafodelista"/>
              <w:numPr>
                <w:ilvl w:val="2"/>
                <w:numId w:val="1"/>
              </w:numPr>
              <w:ind w:left="1276"/>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Revisión posterior a la ejercitación del plan, que puede poner a prueba una parte de éste o su totalidad.</w:t>
            </w:r>
          </w:p>
          <w:p w14:paraId="7BCF54A1" w14:textId="77777777" w:rsidR="00BF2A84" w:rsidRDefault="00BF2A84" w:rsidP="00BF2A84">
            <w:pPr>
              <w:pStyle w:val="Prrafodelista"/>
              <w:numPr>
                <w:ilvl w:val="2"/>
                <w:numId w:val="1"/>
              </w:numPr>
              <w:ind w:left="1276"/>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Revisión posterior a la activación del plan producto de una emergencia, desastre o catástrofe.</w:t>
            </w:r>
          </w:p>
          <w:p w14:paraId="78DC2FA1" w14:textId="2B434836" w:rsidR="00BF2A84" w:rsidRDefault="00BF2A84" w:rsidP="002B3059">
            <w:pPr>
              <w:pStyle w:val="Prrafodelista"/>
              <w:numPr>
                <w:ilvl w:val="2"/>
                <w:numId w:val="1"/>
              </w:numPr>
              <w:ind w:left="1276"/>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lastRenderedPageBreak/>
              <w:t>Revisión por cambios en la plantilla de planes. Posterior a la actualizaci</w:t>
            </w:r>
            <w:r w:rsidR="002B3059">
              <w:rPr>
                <w:rFonts w:asciiTheme="minorHAnsi" w:hAnsiTheme="minorHAnsi" w:cstheme="minorHAnsi"/>
                <w:b w:val="0"/>
                <w:i/>
                <w:color w:val="4F81BD" w:themeColor="accent1"/>
                <w:sz w:val="20"/>
                <w:szCs w:val="20"/>
              </w:rPr>
              <w:t xml:space="preserve">ón de alguna plantilla de plan de emergencia y planes anexos (formato </w:t>
            </w:r>
            <w:r w:rsidR="00107CEA">
              <w:rPr>
                <w:rFonts w:asciiTheme="minorHAnsi" w:hAnsiTheme="minorHAnsi" w:cstheme="minorHAnsi"/>
                <w:b w:val="0"/>
                <w:i/>
                <w:color w:val="4F81BD" w:themeColor="accent1"/>
                <w:sz w:val="20"/>
                <w:szCs w:val="20"/>
              </w:rPr>
              <w:t>SENAPRED</w:t>
            </w:r>
            <w:r w:rsidR="002B3059">
              <w:rPr>
                <w:rFonts w:asciiTheme="minorHAnsi" w:hAnsiTheme="minorHAnsi" w:cstheme="minorHAnsi"/>
                <w:b w:val="0"/>
                <w:i/>
                <w:color w:val="4F81BD" w:themeColor="accent1"/>
                <w:sz w:val="20"/>
                <w:szCs w:val="20"/>
              </w:rPr>
              <w:t>).</w:t>
            </w:r>
          </w:p>
          <w:p w14:paraId="4AA40EC5" w14:textId="77777777" w:rsidR="002B3059" w:rsidRDefault="002B3059" w:rsidP="002B3059">
            <w:pPr>
              <w:pStyle w:val="Prrafodelista"/>
              <w:numPr>
                <w:ilvl w:val="2"/>
                <w:numId w:val="1"/>
              </w:numPr>
              <w:ind w:left="1276"/>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Revisión solicitada por los organismos técnicos que forman parte del plan. La solicitud debe realizarse formalmente por estos organismos, indicando el fundamento técnico que justifique la revisión del plan.</w:t>
            </w:r>
          </w:p>
          <w:p w14:paraId="1100AA71" w14:textId="3C6F902C" w:rsidR="002B3059" w:rsidRPr="00367B75" w:rsidRDefault="002B3059" w:rsidP="002B3059">
            <w:pPr>
              <w:pStyle w:val="Prrafodelista"/>
              <w:numPr>
                <w:ilvl w:val="2"/>
                <w:numId w:val="1"/>
              </w:numPr>
              <w:ind w:left="1276"/>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Revisión por nueva infraestructura crítica. Debido a cambios o mejoras en la infraestructura crítica, tales como hospitales, aeródromos, servicios básicos, etc.</w:t>
            </w:r>
          </w:p>
        </w:tc>
      </w:tr>
      <w:tr w:rsidR="00A63012" w:rsidRPr="000939DA" w14:paraId="54A43D1F" w14:textId="77777777" w:rsidTr="003A744A">
        <w:tc>
          <w:tcPr>
            <w:cnfStyle w:val="001000000000" w:firstRow="0" w:lastRow="0" w:firstColumn="1" w:lastColumn="0" w:oddVBand="0" w:evenVBand="0" w:oddHBand="0" w:evenHBand="0" w:firstRowFirstColumn="0" w:firstRowLastColumn="0" w:lastRowFirstColumn="0" w:lastRowLastColumn="0"/>
            <w:tcW w:w="8978" w:type="dxa"/>
          </w:tcPr>
          <w:p w14:paraId="08DE565F" w14:textId="74C6042C" w:rsidR="00A63012" w:rsidRDefault="00A63012" w:rsidP="00EC59AF">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lastRenderedPageBreak/>
              <w:t>Extensión:</w:t>
            </w:r>
            <w:r w:rsidR="005C03D8">
              <w:rPr>
                <w:rFonts w:asciiTheme="minorHAnsi" w:hAnsiTheme="minorHAnsi" w:cstheme="minorHAnsi"/>
                <w:b w:val="0"/>
                <w:i/>
                <w:color w:val="4F81BD" w:themeColor="accent1"/>
                <w:sz w:val="20"/>
                <w:szCs w:val="20"/>
              </w:rPr>
              <w:t xml:space="preserve"> No debe</w:t>
            </w:r>
            <w:r>
              <w:rPr>
                <w:rFonts w:asciiTheme="minorHAnsi" w:hAnsiTheme="minorHAnsi" w:cstheme="minorHAnsi"/>
                <w:b w:val="0"/>
                <w:i/>
                <w:color w:val="4F81BD" w:themeColor="accent1"/>
                <w:sz w:val="20"/>
                <w:szCs w:val="20"/>
              </w:rPr>
              <w:t xml:space="preserve"> exced</w:t>
            </w:r>
            <w:r w:rsidR="005C03D8">
              <w:rPr>
                <w:rFonts w:asciiTheme="minorHAnsi" w:hAnsiTheme="minorHAnsi" w:cstheme="minorHAnsi"/>
                <w:b w:val="0"/>
                <w:i/>
                <w:color w:val="4F81BD" w:themeColor="accent1"/>
                <w:sz w:val="20"/>
                <w:szCs w:val="20"/>
              </w:rPr>
              <w:t>er</w:t>
            </w:r>
            <w:r w:rsidRPr="00C1520A">
              <w:rPr>
                <w:rFonts w:asciiTheme="minorHAnsi" w:hAnsiTheme="minorHAnsi" w:cstheme="minorHAnsi"/>
                <w:b w:val="0"/>
                <w:i/>
                <w:color w:val="4F81BD" w:themeColor="accent1"/>
                <w:sz w:val="20"/>
                <w:szCs w:val="20"/>
              </w:rPr>
              <w:t xml:space="preserve"> </w:t>
            </w:r>
            <w:r w:rsidR="00EC59AF">
              <w:rPr>
                <w:rFonts w:asciiTheme="minorHAnsi" w:hAnsiTheme="minorHAnsi" w:cstheme="minorHAnsi"/>
                <w:b w:val="0"/>
                <w:i/>
                <w:color w:val="4F81BD" w:themeColor="accent1"/>
                <w:sz w:val="20"/>
                <w:szCs w:val="20"/>
              </w:rPr>
              <w:t>una</w:t>
            </w:r>
            <w:r w:rsidRPr="00C1520A">
              <w:rPr>
                <w:rFonts w:asciiTheme="minorHAnsi" w:hAnsiTheme="minorHAnsi" w:cstheme="minorHAnsi"/>
                <w:b w:val="0"/>
                <w:i/>
                <w:color w:val="4F81BD" w:themeColor="accent1"/>
                <w:sz w:val="20"/>
                <w:szCs w:val="20"/>
              </w:rPr>
              <w:t xml:space="preserve"> página.</w:t>
            </w:r>
          </w:p>
        </w:tc>
      </w:tr>
    </w:tbl>
    <w:p w14:paraId="3B08012F" w14:textId="77777777" w:rsidR="002B3059" w:rsidRDefault="002B3059" w:rsidP="002B3059">
      <w:pPr>
        <w:pStyle w:val="Prrafodelista"/>
        <w:ind w:left="426"/>
        <w:jc w:val="both"/>
        <w:outlineLvl w:val="0"/>
        <w:rPr>
          <w:rFonts w:asciiTheme="minorHAnsi" w:hAnsiTheme="minorHAnsi" w:cstheme="minorHAnsi"/>
          <w:b/>
          <w:color w:val="404040" w:themeColor="text1" w:themeTint="BF"/>
          <w:sz w:val="22"/>
          <w:szCs w:val="22"/>
        </w:rPr>
      </w:pPr>
      <w:bookmarkStart w:id="76" w:name="_Toc27639334"/>
    </w:p>
    <w:p w14:paraId="4502FF6F" w14:textId="2EDEB8A0" w:rsidR="00576644" w:rsidRPr="00A63012" w:rsidRDefault="00867C8A" w:rsidP="00FB1B2B">
      <w:pPr>
        <w:pStyle w:val="Prrafodelista"/>
        <w:numPr>
          <w:ilvl w:val="1"/>
          <w:numId w:val="44"/>
        </w:numPr>
        <w:ind w:left="426"/>
        <w:jc w:val="both"/>
        <w:outlineLvl w:val="0"/>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t xml:space="preserve"> </w:t>
      </w:r>
      <w:bookmarkStart w:id="77" w:name="_Toc87363401"/>
      <w:r w:rsidR="00576644" w:rsidRPr="00A63012">
        <w:rPr>
          <w:rFonts w:asciiTheme="minorHAnsi" w:hAnsiTheme="minorHAnsi" w:cstheme="minorHAnsi"/>
          <w:b/>
          <w:color w:val="404040" w:themeColor="text1" w:themeTint="BF"/>
          <w:sz w:val="22"/>
          <w:szCs w:val="22"/>
        </w:rPr>
        <w:t>Actualización</w:t>
      </w:r>
      <w:bookmarkEnd w:id="76"/>
      <w:bookmarkEnd w:id="77"/>
    </w:p>
    <w:p w14:paraId="1F0E1281" w14:textId="77777777" w:rsidR="00576644" w:rsidRDefault="00576644" w:rsidP="00576644">
      <w:pPr>
        <w:rPr>
          <w:rFonts w:asciiTheme="minorHAnsi" w:hAnsiTheme="minorHAnsi" w:cstheme="minorHAnsi"/>
          <w:color w:val="404040" w:themeColor="text1" w:themeTint="BF"/>
          <w:sz w:val="22"/>
          <w:szCs w:val="22"/>
        </w:rPr>
      </w:pPr>
    </w:p>
    <w:tbl>
      <w:tblPr>
        <w:tblStyle w:val="Listaclara-nfasis1"/>
        <w:tblW w:w="0" w:type="auto"/>
        <w:tblLook w:val="04A0" w:firstRow="1" w:lastRow="0" w:firstColumn="1" w:lastColumn="0" w:noHBand="0" w:noVBand="1"/>
      </w:tblPr>
      <w:tblGrid>
        <w:gridCol w:w="8818"/>
      </w:tblGrid>
      <w:tr w:rsidR="00A63012" w:rsidRPr="002F5562" w14:paraId="7409B526" w14:textId="77777777" w:rsidTr="003A74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Borders>
              <w:top w:val="single" w:sz="8" w:space="0" w:color="4F81BD" w:themeColor="accent1"/>
              <w:bottom w:val="single" w:sz="8" w:space="0" w:color="4F81BD" w:themeColor="accent1"/>
            </w:tcBorders>
            <w:shd w:val="clear" w:color="auto" w:fill="FFFFFF" w:themeFill="background1"/>
          </w:tcPr>
          <w:p w14:paraId="79E895C8" w14:textId="77777777" w:rsidR="00A63012" w:rsidRDefault="00A63012" w:rsidP="003A744A">
            <w:pPr>
              <w:jc w:val="both"/>
              <w:rPr>
                <w:rFonts w:asciiTheme="minorHAnsi" w:hAnsiTheme="minorHAnsi" w:cstheme="minorHAnsi"/>
                <w:i/>
                <w:color w:val="4F81BD" w:themeColor="accent1"/>
                <w:sz w:val="20"/>
                <w:szCs w:val="20"/>
              </w:rPr>
            </w:pPr>
            <w:r w:rsidRPr="002F5562">
              <w:rPr>
                <w:rFonts w:asciiTheme="minorHAnsi" w:hAnsiTheme="minorHAnsi" w:cstheme="minorHAnsi"/>
                <w:i/>
                <w:color w:val="4F81BD" w:themeColor="accent1"/>
                <w:sz w:val="20"/>
                <w:szCs w:val="20"/>
              </w:rPr>
              <w:t xml:space="preserve">¿Qué </w:t>
            </w:r>
            <w:r>
              <w:rPr>
                <w:rFonts w:asciiTheme="minorHAnsi" w:hAnsiTheme="minorHAnsi" w:cstheme="minorHAnsi"/>
                <w:i/>
                <w:color w:val="4F81BD" w:themeColor="accent1"/>
                <w:sz w:val="20"/>
                <w:szCs w:val="20"/>
              </w:rPr>
              <w:t>debe contener?</w:t>
            </w:r>
          </w:p>
          <w:p w14:paraId="1A651885" w14:textId="013BB01C" w:rsidR="00B47A37" w:rsidRPr="00B47A37" w:rsidRDefault="00B47A37" w:rsidP="00B47A37">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Las acciones establecidas en el Art. 30 de la Ley N° 21.364</w:t>
            </w:r>
          </w:p>
          <w:p w14:paraId="6AC71F53" w14:textId="2A5471F5" w:rsidR="00A63012" w:rsidRPr="00367B75" w:rsidRDefault="00A63012" w:rsidP="006A0EC3">
            <w:pPr>
              <w:pStyle w:val="Prrafodelista"/>
              <w:numPr>
                <w:ilvl w:val="0"/>
                <w:numId w:val="1"/>
              </w:numPr>
              <w:jc w:val="both"/>
              <w:rPr>
                <w:rFonts w:asciiTheme="minorHAnsi" w:hAnsiTheme="minorHAnsi" w:cstheme="minorHAnsi"/>
                <w:b w:val="0"/>
                <w:bCs w:val="0"/>
                <w:i/>
                <w:color w:val="4F81BD" w:themeColor="accent1"/>
                <w:sz w:val="20"/>
                <w:szCs w:val="20"/>
              </w:rPr>
            </w:pPr>
            <w:r>
              <w:rPr>
                <w:rFonts w:asciiTheme="minorHAnsi" w:hAnsiTheme="minorHAnsi" w:cstheme="minorHAnsi"/>
                <w:b w:val="0"/>
                <w:bCs w:val="0"/>
                <w:i/>
                <w:color w:val="4F81BD" w:themeColor="accent1"/>
                <w:sz w:val="20"/>
                <w:szCs w:val="20"/>
              </w:rPr>
              <w:t xml:space="preserve">El </w:t>
            </w:r>
            <w:r>
              <w:rPr>
                <w:rFonts w:asciiTheme="minorHAnsi" w:hAnsiTheme="minorHAnsi" w:cstheme="minorHAnsi"/>
                <w:b w:val="0"/>
                <w:i/>
                <w:color w:val="4F81BD" w:themeColor="accent1"/>
                <w:sz w:val="20"/>
                <w:szCs w:val="20"/>
              </w:rPr>
              <w:t>periodo de actualización del plan</w:t>
            </w:r>
            <w:r w:rsidR="001F2414">
              <w:rPr>
                <w:rFonts w:asciiTheme="minorHAnsi" w:hAnsiTheme="minorHAnsi" w:cstheme="minorHAnsi"/>
                <w:b w:val="0"/>
                <w:i/>
                <w:color w:val="4F81BD" w:themeColor="accent1"/>
                <w:sz w:val="20"/>
                <w:szCs w:val="20"/>
              </w:rPr>
              <w:t>, de acuerdo a la revisión establecida (en capítulo 9.2)</w:t>
            </w:r>
          </w:p>
        </w:tc>
      </w:tr>
      <w:tr w:rsidR="00A63012" w:rsidRPr="002F5562" w14:paraId="03EEA302" w14:textId="77777777" w:rsidTr="003A74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tcPr>
          <w:p w14:paraId="337778B4" w14:textId="77777777" w:rsidR="00A63012" w:rsidRDefault="00A63012" w:rsidP="003A744A">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¿Cómo se formula?</w:t>
            </w:r>
          </w:p>
          <w:p w14:paraId="4919D2A5" w14:textId="6473A91D" w:rsidR="00B47A37" w:rsidRPr="00B47A37" w:rsidRDefault="00B47A37" w:rsidP="00B47A37">
            <w:pPr>
              <w:pStyle w:val="Prrafodelista"/>
              <w:numPr>
                <w:ilvl w:val="0"/>
                <w:numId w:val="1"/>
              </w:numPr>
              <w:jc w:val="both"/>
              <w:rPr>
                <w:rFonts w:asciiTheme="minorHAnsi" w:hAnsiTheme="minorHAnsi" w:cstheme="minorHAnsi"/>
                <w:i/>
                <w:color w:val="4F81BD" w:themeColor="accent1"/>
                <w:sz w:val="20"/>
                <w:szCs w:val="20"/>
              </w:rPr>
            </w:pPr>
            <w:r>
              <w:rPr>
                <w:rFonts w:asciiTheme="minorHAnsi" w:hAnsiTheme="minorHAnsi" w:cstheme="minorHAnsi"/>
                <w:b w:val="0"/>
                <w:i/>
                <w:color w:val="4F81BD" w:themeColor="accent1"/>
                <w:sz w:val="20"/>
                <w:szCs w:val="20"/>
              </w:rPr>
              <w:t xml:space="preserve">Integrando lo establecido en Art. 30 de la Ley N° 21.364, en relación a que la actualización del plan será </w:t>
            </w:r>
            <w:r w:rsidRPr="00B47A37">
              <w:rPr>
                <w:rFonts w:asciiTheme="minorHAnsi" w:hAnsiTheme="minorHAnsi" w:cstheme="minorHAnsi"/>
                <w:b w:val="0"/>
                <w:i/>
                <w:color w:val="4F81BD" w:themeColor="accent1"/>
                <w:sz w:val="20"/>
                <w:szCs w:val="20"/>
              </w:rPr>
              <w:t xml:space="preserve">a través del </w:t>
            </w:r>
            <w:proofErr w:type="gramStart"/>
            <w:r w:rsidRPr="00B47A37">
              <w:rPr>
                <w:rFonts w:asciiTheme="minorHAnsi" w:hAnsiTheme="minorHAnsi" w:cstheme="minorHAnsi"/>
                <w:b w:val="0"/>
                <w:i/>
                <w:color w:val="4F81BD" w:themeColor="accent1"/>
                <w:sz w:val="20"/>
                <w:szCs w:val="20"/>
              </w:rPr>
              <w:t>Director</w:t>
            </w:r>
            <w:proofErr w:type="gramEnd"/>
            <w:r w:rsidRPr="00B47A37">
              <w:rPr>
                <w:rFonts w:asciiTheme="minorHAnsi" w:hAnsiTheme="minorHAnsi" w:cstheme="minorHAnsi"/>
                <w:b w:val="0"/>
                <w:i/>
                <w:color w:val="4F81BD" w:themeColor="accent1"/>
                <w:sz w:val="20"/>
                <w:szCs w:val="20"/>
              </w:rPr>
              <w:t xml:space="preserve"> o Directora Regional de </w:t>
            </w:r>
            <w:r w:rsidR="00107CEA">
              <w:rPr>
                <w:rFonts w:asciiTheme="minorHAnsi" w:hAnsiTheme="minorHAnsi" w:cstheme="minorHAnsi"/>
                <w:b w:val="0"/>
                <w:i/>
                <w:color w:val="4F81BD" w:themeColor="accent1"/>
                <w:sz w:val="20"/>
                <w:szCs w:val="20"/>
              </w:rPr>
              <w:t>SENAPRED</w:t>
            </w:r>
            <w:r w:rsidRPr="00B47A37">
              <w:rPr>
                <w:rFonts w:asciiTheme="minorHAnsi" w:hAnsiTheme="minorHAnsi" w:cstheme="minorHAnsi"/>
                <w:b w:val="0"/>
                <w:i/>
                <w:color w:val="4F81BD" w:themeColor="accent1"/>
                <w:sz w:val="20"/>
                <w:szCs w:val="20"/>
              </w:rPr>
              <w:t>, que lo propondrá para la aprobación del Comité Regional, y será sancionado mediante resolución e</w:t>
            </w:r>
            <w:r>
              <w:rPr>
                <w:rFonts w:asciiTheme="minorHAnsi" w:hAnsiTheme="minorHAnsi" w:cstheme="minorHAnsi"/>
                <w:b w:val="0"/>
                <w:i/>
                <w:color w:val="4F81BD" w:themeColor="accent1"/>
                <w:sz w:val="20"/>
                <w:szCs w:val="20"/>
              </w:rPr>
              <w:t xml:space="preserve">xenta del Delegado Presidencial </w:t>
            </w:r>
            <w:r w:rsidRPr="00B47A37">
              <w:rPr>
                <w:rFonts w:asciiTheme="minorHAnsi" w:hAnsiTheme="minorHAnsi" w:cstheme="minorHAnsi"/>
                <w:b w:val="0"/>
                <w:i/>
                <w:color w:val="4F81BD" w:themeColor="accent1"/>
                <w:sz w:val="20"/>
                <w:szCs w:val="20"/>
              </w:rPr>
              <w:t>Regional.</w:t>
            </w:r>
          </w:p>
          <w:p w14:paraId="095E5BA6" w14:textId="23614AB6" w:rsidR="00A63012" w:rsidRPr="00367B75" w:rsidRDefault="00A63012" w:rsidP="00A63012">
            <w:pPr>
              <w:pStyle w:val="Prrafodelista"/>
              <w:numPr>
                <w:ilvl w:val="0"/>
                <w:numId w:val="1"/>
              </w:numPr>
              <w:jc w:val="both"/>
              <w:rPr>
                <w:rFonts w:asciiTheme="minorHAnsi" w:hAnsiTheme="minorHAnsi" w:cstheme="minorHAnsi"/>
                <w:b w:val="0"/>
                <w:i/>
                <w:color w:val="4F81BD" w:themeColor="accent1"/>
                <w:sz w:val="20"/>
                <w:szCs w:val="20"/>
              </w:rPr>
            </w:pPr>
            <w:r>
              <w:rPr>
                <w:rFonts w:asciiTheme="minorHAnsi" w:hAnsiTheme="minorHAnsi" w:cstheme="minorHAnsi"/>
                <w:b w:val="0"/>
                <w:i/>
                <w:color w:val="4F81BD" w:themeColor="accent1"/>
                <w:sz w:val="20"/>
                <w:szCs w:val="20"/>
              </w:rPr>
              <w:t xml:space="preserve">Definiendo el periodo de actualización del plan, constatando los cambios realizados al documento, mediante el “Cuadro </w:t>
            </w:r>
            <w:r w:rsidR="005A7266">
              <w:rPr>
                <w:rFonts w:asciiTheme="minorHAnsi" w:hAnsiTheme="minorHAnsi" w:cstheme="minorHAnsi"/>
                <w:b w:val="0"/>
                <w:i/>
                <w:color w:val="4F81BD" w:themeColor="accent1"/>
                <w:sz w:val="20"/>
                <w:szCs w:val="20"/>
              </w:rPr>
              <w:t>de Control de Cambios” (adjunto</w:t>
            </w:r>
            <w:r>
              <w:rPr>
                <w:rFonts w:asciiTheme="minorHAnsi" w:hAnsiTheme="minorHAnsi" w:cstheme="minorHAnsi"/>
                <w:b w:val="0"/>
                <w:i/>
                <w:color w:val="4F81BD" w:themeColor="accent1"/>
                <w:sz w:val="20"/>
                <w:szCs w:val="20"/>
              </w:rPr>
              <w:t>)</w:t>
            </w:r>
          </w:p>
        </w:tc>
      </w:tr>
      <w:tr w:rsidR="00A63012" w:rsidRPr="000939DA" w14:paraId="406B4194" w14:textId="77777777" w:rsidTr="003A744A">
        <w:tc>
          <w:tcPr>
            <w:cnfStyle w:val="001000000000" w:firstRow="0" w:lastRow="0" w:firstColumn="1" w:lastColumn="0" w:oddVBand="0" w:evenVBand="0" w:oddHBand="0" w:evenHBand="0" w:firstRowFirstColumn="0" w:firstRowLastColumn="0" w:lastRowFirstColumn="0" w:lastRowLastColumn="0"/>
            <w:tcW w:w="8978" w:type="dxa"/>
          </w:tcPr>
          <w:p w14:paraId="74F043F0" w14:textId="77777777" w:rsidR="00A63012" w:rsidRDefault="00A63012" w:rsidP="003A744A">
            <w:pPr>
              <w:jc w:val="both"/>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Extensión:</w:t>
            </w:r>
            <w:r>
              <w:rPr>
                <w:rFonts w:asciiTheme="minorHAnsi" w:hAnsiTheme="minorHAnsi" w:cstheme="minorHAnsi"/>
                <w:b w:val="0"/>
                <w:i/>
                <w:color w:val="4F81BD" w:themeColor="accent1"/>
                <w:sz w:val="20"/>
                <w:szCs w:val="20"/>
              </w:rPr>
              <w:t xml:space="preserve"> de acuerdo a lo establecido en “Cuadro de Control de Cambios”</w:t>
            </w:r>
          </w:p>
        </w:tc>
      </w:tr>
    </w:tbl>
    <w:p w14:paraId="6DBF9A1D" w14:textId="77777777" w:rsidR="00A63012" w:rsidRDefault="00A63012" w:rsidP="00576644">
      <w:pPr>
        <w:rPr>
          <w:rFonts w:asciiTheme="minorHAnsi" w:hAnsiTheme="minorHAnsi" w:cstheme="minorHAnsi"/>
          <w:color w:val="404040" w:themeColor="text1" w:themeTint="BF"/>
          <w:sz w:val="22"/>
          <w:szCs w:val="22"/>
        </w:rPr>
      </w:pPr>
    </w:p>
    <w:p w14:paraId="6A883215" w14:textId="77777777" w:rsidR="00A63012" w:rsidRDefault="00A63012" w:rsidP="00576644">
      <w:pPr>
        <w:rPr>
          <w:rFonts w:asciiTheme="minorHAnsi" w:hAnsiTheme="minorHAnsi" w:cstheme="minorHAnsi"/>
          <w:color w:val="404040" w:themeColor="text1" w:themeTint="BF"/>
          <w:sz w:val="22"/>
          <w:szCs w:val="22"/>
        </w:rPr>
      </w:pPr>
    </w:p>
    <w:p w14:paraId="05F65109" w14:textId="77777777" w:rsidR="00A63012" w:rsidRDefault="00A63012" w:rsidP="00576644">
      <w:pPr>
        <w:rPr>
          <w:rFonts w:asciiTheme="minorHAnsi" w:hAnsiTheme="minorHAnsi" w:cstheme="minorHAnsi"/>
          <w:color w:val="404040" w:themeColor="text1" w:themeTint="BF"/>
          <w:sz w:val="22"/>
          <w:szCs w:val="22"/>
        </w:rPr>
      </w:pPr>
    </w:p>
    <w:p w14:paraId="558F6DFB" w14:textId="77777777" w:rsidR="00A63012" w:rsidRDefault="00A63012" w:rsidP="00576644">
      <w:pPr>
        <w:rPr>
          <w:rFonts w:asciiTheme="minorHAnsi" w:hAnsiTheme="minorHAnsi" w:cstheme="minorHAnsi"/>
          <w:color w:val="404040" w:themeColor="text1" w:themeTint="BF"/>
          <w:sz w:val="22"/>
          <w:szCs w:val="22"/>
        </w:rPr>
      </w:pPr>
    </w:p>
    <w:p w14:paraId="7A7B1A5C" w14:textId="77777777" w:rsidR="00A63012" w:rsidRDefault="00A63012" w:rsidP="00576644">
      <w:pPr>
        <w:rPr>
          <w:rFonts w:asciiTheme="minorHAnsi" w:hAnsiTheme="minorHAnsi" w:cstheme="minorHAnsi"/>
          <w:color w:val="404040" w:themeColor="text1" w:themeTint="BF"/>
          <w:sz w:val="22"/>
          <w:szCs w:val="22"/>
        </w:rPr>
      </w:pPr>
    </w:p>
    <w:p w14:paraId="5FAF3601" w14:textId="77777777" w:rsidR="00A63012" w:rsidRDefault="00A63012" w:rsidP="00576644">
      <w:pPr>
        <w:rPr>
          <w:rFonts w:asciiTheme="minorHAnsi" w:hAnsiTheme="minorHAnsi" w:cstheme="minorHAnsi"/>
          <w:color w:val="404040" w:themeColor="text1" w:themeTint="BF"/>
          <w:sz w:val="22"/>
          <w:szCs w:val="22"/>
        </w:rPr>
      </w:pPr>
    </w:p>
    <w:p w14:paraId="5FB7A47F" w14:textId="77777777" w:rsidR="00A63012" w:rsidRDefault="00A63012" w:rsidP="00576644">
      <w:pPr>
        <w:rPr>
          <w:rFonts w:asciiTheme="minorHAnsi" w:hAnsiTheme="minorHAnsi" w:cstheme="minorHAnsi"/>
          <w:color w:val="404040" w:themeColor="text1" w:themeTint="BF"/>
          <w:sz w:val="22"/>
          <w:szCs w:val="22"/>
        </w:rPr>
      </w:pPr>
    </w:p>
    <w:p w14:paraId="232E77B4" w14:textId="77777777" w:rsidR="00A63012" w:rsidRDefault="00A63012" w:rsidP="00576644">
      <w:pPr>
        <w:rPr>
          <w:rFonts w:asciiTheme="minorHAnsi" w:hAnsiTheme="minorHAnsi" w:cstheme="minorHAnsi"/>
          <w:color w:val="404040" w:themeColor="text1" w:themeTint="BF"/>
          <w:sz w:val="22"/>
          <w:szCs w:val="22"/>
        </w:rPr>
      </w:pPr>
    </w:p>
    <w:p w14:paraId="48B2E684" w14:textId="77777777" w:rsidR="00A63012" w:rsidRDefault="00A63012" w:rsidP="00576644">
      <w:pPr>
        <w:rPr>
          <w:rFonts w:asciiTheme="minorHAnsi" w:hAnsiTheme="minorHAnsi" w:cstheme="minorHAnsi"/>
          <w:color w:val="404040" w:themeColor="text1" w:themeTint="BF"/>
          <w:sz w:val="22"/>
          <w:szCs w:val="22"/>
        </w:rPr>
      </w:pPr>
    </w:p>
    <w:p w14:paraId="124243A7" w14:textId="77777777" w:rsidR="00A63012" w:rsidRDefault="00A63012" w:rsidP="00576644">
      <w:pPr>
        <w:rPr>
          <w:rFonts w:asciiTheme="minorHAnsi" w:hAnsiTheme="minorHAnsi" w:cstheme="minorHAnsi"/>
          <w:color w:val="404040" w:themeColor="text1" w:themeTint="BF"/>
          <w:sz w:val="22"/>
          <w:szCs w:val="22"/>
        </w:rPr>
      </w:pPr>
    </w:p>
    <w:p w14:paraId="132A0E26" w14:textId="77777777" w:rsidR="00A63012" w:rsidRDefault="00A63012" w:rsidP="00576644">
      <w:pPr>
        <w:rPr>
          <w:rFonts w:asciiTheme="minorHAnsi" w:hAnsiTheme="minorHAnsi" w:cstheme="minorHAnsi"/>
          <w:color w:val="404040" w:themeColor="text1" w:themeTint="BF"/>
          <w:sz w:val="22"/>
          <w:szCs w:val="22"/>
        </w:rPr>
      </w:pPr>
    </w:p>
    <w:p w14:paraId="4F6D8F49" w14:textId="77777777" w:rsidR="00A63012" w:rsidRDefault="00A63012" w:rsidP="00576644">
      <w:pPr>
        <w:rPr>
          <w:rFonts w:asciiTheme="minorHAnsi" w:hAnsiTheme="minorHAnsi" w:cstheme="minorHAnsi"/>
          <w:color w:val="404040" w:themeColor="text1" w:themeTint="BF"/>
          <w:sz w:val="22"/>
          <w:szCs w:val="22"/>
        </w:rPr>
      </w:pPr>
    </w:p>
    <w:p w14:paraId="716679B1" w14:textId="77777777" w:rsidR="00B47A37" w:rsidRDefault="00B47A37" w:rsidP="00576644">
      <w:pPr>
        <w:rPr>
          <w:rFonts w:asciiTheme="minorHAnsi" w:hAnsiTheme="minorHAnsi" w:cstheme="minorHAnsi"/>
          <w:color w:val="404040" w:themeColor="text1" w:themeTint="BF"/>
          <w:sz w:val="22"/>
          <w:szCs w:val="22"/>
        </w:rPr>
      </w:pPr>
    </w:p>
    <w:p w14:paraId="035769E6" w14:textId="77777777" w:rsidR="00B47A37" w:rsidRDefault="00B47A37" w:rsidP="00576644">
      <w:pPr>
        <w:rPr>
          <w:rFonts w:asciiTheme="minorHAnsi" w:hAnsiTheme="minorHAnsi" w:cstheme="minorHAnsi"/>
          <w:color w:val="404040" w:themeColor="text1" w:themeTint="BF"/>
          <w:sz w:val="22"/>
          <w:szCs w:val="22"/>
        </w:rPr>
      </w:pPr>
    </w:p>
    <w:p w14:paraId="4B8653ED" w14:textId="77777777" w:rsidR="00B47A37" w:rsidRDefault="00B47A37" w:rsidP="00576644">
      <w:pPr>
        <w:rPr>
          <w:rFonts w:asciiTheme="minorHAnsi" w:hAnsiTheme="minorHAnsi" w:cstheme="minorHAnsi"/>
          <w:color w:val="404040" w:themeColor="text1" w:themeTint="BF"/>
          <w:sz w:val="22"/>
          <w:szCs w:val="22"/>
        </w:rPr>
      </w:pPr>
    </w:p>
    <w:p w14:paraId="7B4E8DDA" w14:textId="77777777" w:rsidR="00B47A37" w:rsidRDefault="00B47A37" w:rsidP="00576644">
      <w:pPr>
        <w:rPr>
          <w:rFonts w:asciiTheme="minorHAnsi" w:hAnsiTheme="minorHAnsi" w:cstheme="minorHAnsi"/>
          <w:color w:val="404040" w:themeColor="text1" w:themeTint="BF"/>
          <w:sz w:val="22"/>
          <w:szCs w:val="22"/>
        </w:rPr>
      </w:pPr>
    </w:p>
    <w:p w14:paraId="0FA4CD79" w14:textId="77777777" w:rsidR="00B47A37" w:rsidRDefault="00B47A37" w:rsidP="00576644">
      <w:pPr>
        <w:rPr>
          <w:rFonts w:asciiTheme="minorHAnsi" w:hAnsiTheme="minorHAnsi" w:cstheme="minorHAnsi"/>
          <w:color w:val="404040" w:themeColor="text1" w:themeTint="BF"/>
          <w:sz w:val="22"/>
          <w:szCs w:val="22"/>
        </w:rPr>
      </w:pPr>
    </w:p>
    <w:p w14:paraId="406B5660" w14:textId="77777777" w:rsidR="00B47A37" w:rsidRDefault="00B47A37" w:rsidP="00576644">
      <w:pPr>
        <w:rPr>
          <w:rFonts w:asciiTheme="minorHAnsi" w:hAnsiTheme="minorHAnsi" w:cstheme="minorHAnsi"/>
          <w:color w:val="404040" w:themeColor="text1" w:themeTint="BF"/>
          <w:sz w:val="22"/>
          <w:szCs w:val="22"/>
        </w:rPr>
      </w:pPr>
    </w:p>
    <w:p w14:paraId="70DD7C49" w14:textId="77777777" w:rsidR="00B47A37" w:rsidRDefault="00B47A37" w:rsidP="00576644">
      <w:pPr>
        <w:rPr>
          <w:rFonts w:asciiTheme="minorHAnsi" w:hAnsiTheme="minorHAnsi" w:cstheme="minorHAnsi"/>
          <w:color w:val="404040" w:themeColor="text1" w:themeTint="BF"/>
          <w:sz w:val="22"/>
          <w:szCs w:val="22"/>
        </w:rPr>
      </w:pPr>
    </w:p>
    <w:p w14:paraId="7BF5ED6F" w14:textId="77777777" w:rsidR="00B47A37" w:rsidRDefault="00B47A37" w:rsidP="00576644">
      <w:pPr>
        <w:rPr>
          <w:rFonts w:asciiTheme="minorHAnsi" w:hAnsiTheme="minorHAnsi" w:cstheme="minorHAnsi"/>
          <w:color w:val="404040" w:themeColor="text1" w:themeTint="BF"/>
          <w:sz w:val="22"/>
          <w:szCs w:val="22"/>
        </w:rPr>
      </w:pPr>
    </w:p>
    <w:p w14:paraId="24A2B157" w14:textId="77777777" w:rsidR="00B47A37" w:rsidRDefault="00B47A37" w:rsidP="00576644">
      <w:pPr>
        <w:rPr>
          <w:rFonts w:asciiTheme="minorHAnsi" w:hAnsiTheme="minorHAnsi" w:cstheme="minorHAnsi"/>
          <w:color w:val="404040" w:themeColor="text1" w:themeTint="BF"/>
          <w:sz w:val="22"/>
          <w:szCs w:val="22"/>
        </w:rPr>
      </w:pPr>
    </w:p>
    <w:p w14:paraId="107A0D62" w14:textId="77777777" w:rsidR="00B47A37" w:rsidRDefault="00B47A37" w:rsidP="00576644">
      <w:pPr>
        <w:rPr>
          <w:rFonts w:asciiTheme="minorHAnsi" w:hAnsiTheme="minorHAnsi" w:cstheme="minorHAnsi"/>
          <w:color w:val="404040" w:themeColor="text1" w:themeTint="BF"/>
          <w:sz w:val="22"/>
          <w:szCs w:val="22"/>
        </w:rPr>
      </w:pPr>
    </w:p>
    <w:p w14:paraId="3560139D" w14:textId="77777777" w:rsidR="00B47A37" w:rsidRDefault="00B47A37" w:rsidP="00576644">
      <w:pPr>
        <w:rPr>
          <w:rFonts w:asciiTheme="minorHAnsi" w:hAnsiTheme="minorHAnsi" w:cstheme="minorHAnsi"/>
          <w:color w:val="404040" w:themeColor="text1" w:themeTint="BF"/>
          <w:sz w:val="22"/>
          <w:szCs w:val="22"/>
        </w:rPr>
      </w:pPr>
    </w:p>
    <w:p w14:paraId="41DD2B8D" w14:textId="77777777" w:rsidR="00B47A37" w:rsidRDefault="00B47A37" w:rsidP="00576644">
      <w:pPr>
        <w:rPr>
          <w:rFonts w:asciiTheme="minorHAnsi" w:hAnsiTheme="minorHAnsi" w:cstheme="minorHAnsi"/>
          <w:color w:val="404040" w:themeColor="text1" w:themeTint="BF"/>
          <w:sz w:val="22"/>
          <w:szCs w:val="22"/>
        </w:rPr>
      </w:pPr>
    </w:p>
    <w:p w14:paraId="5CDC9EEE" w14:textId="77777777" w:rsidR="00B47A37" w:rsidRDefault="00B47A37" w:rsidP="00576644">
      <w:pPr>
        <w:rPr>
          <w:rFonts w:asciiTheme="minorHAnsi" w:hAnsiTheme="minorHAnsi" w:cstheme="minorHAnsi"/>
          <w:color w:val="404040" w:themeColor="text1" w:themeTint="BF"/>
          <w:sz w:val="22"/>
          <w:szCs w:val="22"/>
        </w:rPr>
      </w:pPr>
    </w:p>
    <w:p w14:paraId="16CA0115" w14:textId="77777777" w:rsidR="00B47A37" w:rsidRDefault="00B47A37" w:rsidP="00576644">
      <w:pPr>
        <w:rPr>
          <w:rFonts w:asciiTheme="minorHAnsi" w:hAnsiTheme="minorHAnsi" w:cstheme="minorHAnsi"/>
          <w:color w:val="404040" w:themeColor="text1" w:themeTint="BF"/>
          <w:sz w:val="22"/>
          <w:szCs w:val="22"/>
        </w:rPr>
      </w:pPr>
    </w:p>
    <w:p w14:paraId="5E983654" w14:textId="77777777" w:rsidR="00B47A37" w:rsidRDefault="00B47A37" w:rsidP="00576644">
      <w:pPr>
        <w:rPr>
          <w:rFonts w:asciiTheme="minorHAnsi" w:hAnsiTheme="minorHAnsi" w:cstheme="minorHAnsi"/>
          <w:color w:val="404040" w:themeColor="text1" w:themeTint="BF"/>
          <w:sz w:val="22"/>
          <w:szCs w:val="22"/>
        </w:rPr>
      </w:pPr>
    </w:p>
    <w:p w14:paraId="10691B18" w14:textId="77777777" w:rsidR="00B47A37" w:rsidRDefault="00B47A37" w:rsidP="00576644">
      <w:pPr>
        <w:rPr>
          <w:rFonts w:asciiTheme="minorHAnsi" w:hAnsiTheme="minorHAnsi" w:cstheme="minorHAnsi"/>
          <w:color w:val="404040" w:themeColor="text1" w:themeTint="BF"/>
          <w:sz w:val="22"/>
          <w:szCs w:val="22"/>
        </w:rPr>
      </w:pPr>
    </w:p>
    <w:p w14:paraId="2B4134BF" w14:textId="77777777" w:rsidR="00B47A37" w:rsidRDefault="00B47A37" w:rsidP="00576644">
      <w:pPr>
        <w:rPr>
          <w:rFonts w:asciiTheme="minorHAnsi" w:hAnsiTheme="minorHAnsi" w:cstheme="minorHAnsi"/>
          <w:color w:val="404040" w:themeColor="text1" w:themeTint="BF"/>
          <w:sz w:val="22"/>
          <w:szCs w:val="22"/>
        </w:rPr>
      </w:pPr>
    </w:p>
    <w:p w14:paraId="7F9152BB" w14:textId="77777777" w:rsidR="00B47A37" w:rsidRDefault="00B47A37" w:rsidP="00576644">
      <w:pPr>
        <w:rPr>
          <w:rFonts w:asciiTheme="minorHAnsi" w:hAnsiTheme="minorHAnsi" w:cstheme="minorHAnsi"/>
          <w:color w:val="404040" w:themeColor="text1" w:themeTint="BF"/>
          <w:sz w:val="22"/>
          <w:szCs w:val="22"/>
        </w:rPr>
      </w:pPr>
    </w:p>
    <w:p w14:paraId="051FDDDA" w14:textId="77777777" w:rsidR="00B47A37" w:rsidRDefault="00B47A37" w:rsidP="00576644">
      <w:pPr>
        <w:rPr>
          <w:rFonts w:asciiTheme="minorHAnsi" w:hAnsiTheme="minorHAnsi" w:cstheme="minorHAnsi"/>
          <w:color w:val="404040" w:themeColor="text1" w:themeTint="BF"/>
          <w:sz w:val="22"/>
          <w:szCs w:val="22"/>
        </w:rPr>
      </w:pPr>
    </w:p>
    <w:p w14:paraId="328EA8DF" w14:textId="77777777" w:rsidR="00B47A37" w:rsidRDefault="00B47A37" w:rsidP="00576644">
      <w:pPr>
        <w:rPr>
          <w:rFonts w:asciiTheme="minorHAnsi" w:hAnsiTheme="minorHAnsi" w:cstheme="minorHAnsi"/>
          <w:color w:val="404040" w:themeColor="text1" w:themeTint="BF"/>
          <w:sz w:val="22"/>
          <w:szCs w:val="22"/>
        </w:rPr>
      </w:pPr>
    </w:p>
    <w:p w14:paraId="25F14117" w14:textId="77777777" w:rsidR="00B47A37" w:rsidRDefault="00B47A37" w:rsidP="00576644">
      <w:pPr>
        <w:rPr>
          <w:rFonts w:asciiTheme="minorHAnsi" w:hAnsiTheme="minorHAnsi" w:cstheme="minorHAnsi"/>
          <w:color w:val="404040" w:themeColor="text1" w:themeTint="BF"/>
          <w:sz w:val="22"/>
          <w:szCs w:val="22"/>
        </w:rPr>
      </w:pPr>
    </w:p>
    <w:p w14:paraId="335ACD2C" w14:textId="77777777" w:rsidR="00B47A37" w:rsidRDefault="00B47A37" w:rsidP="00576644">
      <w:pPr>
        <w:rPr>
          <w:rFonts w:asciiTheme="minorHAnsi" w:hAnsiTheme="minorHAnsi" w:cstheme="minorHAnsi"/>
          <w:color w:val="404040" w:themeColor="text1" w:themeTint="BF"/>
          <w:sz w:val="22"/>
          <w:szCs w:val="22"/>
        </w:rPr>
      </w:pPr>
    </w:p>
    <w:p w14:paraId="3B11F01F" w14:textId="77777777" w:rsidR="00624230" w:rsidRDefault="00624230" w:rsidP="00867C8A">
      <w:pPr>
        <w:jc w:val="both"/>
        <w:outlineLvl w:val="0"/>
        <w:rPr>
          <w:rFonts w:asciiTheme="minorHAnsi" w:hAnsiTheme="minorHAnsi" w:cstheme="minorHAnsi"/>
          <w:color w:val="404040" w:themeColor="text1" w:themeTint="BF"/>
          <w:sz w:val="22"/>
          <w:szCs w:val="22"/>
        </w:rPr>
        <w:sectPr w:rsidR="00624230" w:rsidSect="00DB13E1">
          <w:headerReference w:type="even" r:id="rId15"/>
          <w:headerReference w:type="default" r:id="rId16"/>
          <w:headerReference w:type="first" r:id="rId17"/>
          <w:pgSz w:w="12240" w:h="18720" w:code="14"/>
          <w:pgMar w:top="890" w:right="1701" w:bottom="1418" w:left="1701" w:header="709" w:footer="709" w:gutter="0"/>
          <w:cols w:space="708"/>
          <w:docGrid w:linePitch="360"/>
        </w:sectPr>
      </w:pPr>
    </w:p>
    <w:p w14:paraId="64A2A998" w14:textId="47B1AC6F" w:rsidR="00624230" w:rsidRPr="00624230" w:rsidRDefault="00624230" w:rsidP="00FB1B2B">
      <w:pPr>
        <w:pStyle w:val="Prrafodelista"/>
        <w:numPr>
          <w:ilvl w:val="0"/>
          <w:numId w:val="44"/>
        </w:numPr>
        <w:jc w:val="both"/>
        <w:outlineLvl w:val="0"/>
        <w:rPr>
          <w:rFonts w:asciiTheme="minorHAnsi" w:hAnsiTheme="minorHAnsi" w:cstheme="minorHAnsi"/>
          <w:color w:val="404040" w:themeColor="text1" w:themeTint="BF"/>
          <w:sz w:val="22"/>
          <w:szCs w:val="22"/>
        </w:rPr>
      </w:pPr>
      <w:bookmarkStart w:id="78" w:name="_Toc87363402"/>
      <w:r>
        <w:rPr>
          <w:rFonts w:asciiTheme="minorHAnsi" w:hAnsiTheme="minorHAnsi" w:cstheme="minorHAnsi"/>
          <w:b/>
          <w:color w:val="404040" w:themeColor="text1" w:themeTint="BF"/>
          <w:sz w:val="22"/>
          <w:szCs w:val="22"/>
        </w:rPr>
        <w:lastRenderedPageBreak/>
        <w:t>Anexos – Planes por Amenaza</w:t>
      </w:r>
      <w:bookmarkEnd w:id="78"/>
    </w:p>
    <w:p w14:paraId="0CEEDB25"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4259D14A"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0ABEDC3A"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57135677"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1BE8F251"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52A4D428"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186BEE5B"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7FA3DB24"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4C1AFC39"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424AF232"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503A39AF"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64C3E063"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498432CC"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6F9D871C"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0955368F"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251AC951"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0FA9F934"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06C9EC07"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0B707B7F"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753E7E64"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7983B890"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4D4C5E6E"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05CF6E04"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01BC50F2"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3079FDF3"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5310294C"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2E0D272C"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49A47F4D"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46B48F47"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17E97CA0"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735EB3D4" w14:textId="77777777" w:rsidR="00735D49" w:rsidRDefault="00735D49" w:rsidP="00735D49">
      <w:pPr>
        <w:ind w:left="207"/>
        <w:jc w:val="both"/>
        <w:outlineLvl w:val="0"/>
        <w:rPr>
          <w:rFonts w:asciiTheme="minorHAnsi" w:hAnsiTheme="minorHAnsi" w:cstheme="minorHAnsi"/>
          <w:color w:val="404040" w:themeColor="text1" w:themeTint="BF"/>
          <w:sz w:val="22"/>
          <w:szCs w:val="22"/>
        </w:rPr>
      </w:pPr>
    </w:p>
    <w:p w14:paraId="35753A61" w14:textId="77777777" w:rsidR="00735D49" w:rsidRDefault="00735D49" w:rsidP="00735D49">
      <w:pPr>
        <w:jc w:val="center"/>
        <w:rPr>
          <w:rFonts w:asciiTheme="minorHAnsi" w:hAnsiTheme="minorHAnsi" w:cstheme="minorHAnsi"/>
          <w:b/>
          <w:color w:val="595959" w:themeColor="text1" w:themeTint="A6"/>
          <w:sz w:val="22"/>
          <w:szCs w:val="22"/>
        </w:rPr>
      </w:pPr>
    </w:p>
    <w:sectPr w:rsidR="00735D49" w:rsidSect="00DB13E1">
      <w:pgSz w:w="12240" w:h="18720" w:code="14"/>
      <w:pgMar w:top="890"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0E8B7" w14:textId="77777777" w:rsidR="00420AF7" w:rsidRDefault="00420AF7" w:rsidP="005A5848">
      <w:r>
        <w:separator/>
      </w:r>
    </w:p>
  </w:endnote>
  <w:endnote w:type="continuationSeparator" w:id="0">
    <w:p w14:paraId="45C4796C" w14:textId="77777777" w:rsidR="00420AF7" w:rsidRDefault="00420AF7" w:rsidP="005A5848">
      <w:r>
        <w:continuationSeparator/>
      </w:r>
    </w:p>
  </w:endnote>
  <w:endnote w:type="continuationNotice" w:id="1">
    <w:p w14:paraId="6095448C" w14:textId="77777777" w:rsidR="00420AF7" w:rsidRDefault="00420A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646CF" w14:textId="77777777" w:rsidR="00800DA0" w:rsidRDefault="00800DA0">
    <w:pPr>
      <w:pStyle w:val="Piedepgina"/>
    </w:pPr>
  </w:p>
  <w:p w14:paraId="6D9761A4" w14:textId="77777777" w:rsidR="00800DA0" w:rsidRDefault="00800DA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4B52E" w14:textId="77777777" w:rsidR="00420AF7" w:rsidRDefault="00420AF7" w:rsidP="005A5848">
      <w:r>
        <w:separator/>
      </w:r>
    </w:p>
  </w:footnote>
  <w:footnote w:type="continuationSeparator" w:id="0">
    <w:p w14:paraId="7488002A" w14:textId="77777777" w:rsidR="00420AF7" w:rsidRDefault="00420AF7" w:rsidP="005A5848">
      <w:r>
        <w:continuationSeparator/>
      </w:r>
    </w:p>
  </w:footnote>
  <w:footnote w:type="continuationNotice" w:id="1">
    <w:p w14:paraId="34B4837F" w14:textId="77777777" w:rsidR="00420AF7" w:rsidRDefault="00420AF7"/>
  </w:footnote>
  <w:footnote w:id="2">
    <w:p w14:paraId="70190610" w14:textId="3FF4BD57" w:rsidR="00800DA0" w:rsidRPr="00392A8A" w:rsidRDefault="00800DA0">
      <w:pPr>
        <w:pStyle w:val="Textonotapie"/>
        <w:rPr>
          <w:rFonts w:asciiTheme="minorHAnsi" w:hAnsiTheme="minorHAnsi"/>
          <w:sz w:val="16"/>
          <w:szCs w:val="16"/>
        </w:rPr>
      </w:pPr>
      <w:r w:rsidRPr="00392A8A">
        <w:rPr>
          <w:rStyle w:val="Refdenotaalpie"/>
          <w:rFonts w:asciiTheme="minorHAnsi" w:hAnsiTheme="minorHAnsi"/>
          <w:sz w:val="16"/>
          <w:szCs w:val="16"/>
        </w:rPr>
        <w:footnoteRef/>
      </w:r>
      <w:r w:rsidRPr="00392A8A">
        <w:rPr>
          <w:rFonts w:asciiTheme="minorHAnsi" w:hAnsiTheme="minorHAnsi"/>
          <w:sz w:val="16"/>
          <w:szCs w:val="16"/>
        </w:rPr>
        <w:t xml:space="preserve"> Artículo 38° de la Ley 21.020 sobre tenencia responsable de mascotas y animales de compañía.</w:t>
      </w:r>
    </w:p>
  </w:footnote>
  <w:footnote w:id="3">
    <w:p w14:paraId="76A8C4DD" w14:textId="5DF5BFF6" w:rsidR="00800DA0" w:rsidRPr="00393025" w:rsidRDefault="00800DA0">
      <w:pPr>
        <w:pStyle w:val="Textonotapie"/>
        <w:rPr>
          <w:rFonts w:asciiTheme="minorHAnsi" w:hAnsiTheme="minorHAnsi"/>
          <w:sz w:val="16"/>
          <w:szCs w:val="16"/>
        </w:rPr>
      </w:pPr>
      <w:r w:rsidRPr="00393025">
        <w:rPr>
          <w:rStyle w:val="Refdenotaalpie"/>
          <w:rFonts w:asciiTheme="minorHAnsi" w:hAnsiTheme="minorHAnsi"/>
          <w:sz w:val="16"/>
          <w:szCs w:val="16"/>
        </w:rPr>
        <w:footnoteRef/>
      </w:r>
      <w:r w:rsidRPr="00393025">
        <w:rPr>
          <w:rFonts w:asciiTheme="minorHAnsi" w:hAnsiTheme="minorHAnsi"/>
          <w:sz w:val="16"/>
          <w:szCs w:val="16"/>
        </w:rPr>
        <w:t xml:space="preserve"> Corresponden a</w:t>
      </w:r>
      <w:r>
        <w:t xml:space="preserve"> o</w:t>
      </w:r>
      <w:r>
        <w:rPr>
          <w:rFonts w:asciiTheme="minorHAnsi" w:hAnsiTheme="minorHAnsi"/>
          <w:sz w:val="16"/>
          <w:szCs w:val="16"/>
        </w:rPr>
        <w:t>rganismos no permanentes que son convocados de acuerdo a evaluación del respectivo comité.</w:t>
      </w:r>
    </w:p>
  </w:footnote>
  <w:footnote w:id="4">
    <w:p w14:paraId="3EADCD36" w14:textId="4C173C6F" w:rsidR="00800DA0" w:rsidRPr="009D3FCE" w:rsidRDefault="00800DA0" w:rsidP="009D3FCE">
      <w:pPr>
        <w:pStyle w:val="Textonotapie"/>
        <w:rPr>
          <w:rFonts w:asciiTheme="minorHAnsi" w:hAnsiTheme="minorHAnsi"/>
          <w:color w:val="404040" w:themeColor="text1" w:themeTint="BF"/>
          <w:sz w:val="18"/>
          <w:szCs w:val="18"/>
        </w:rPr>
      </w:pPr>
      <w:r w:rsidRPr="00381D21">
        <w:rPr>
          <w:rStyle w:val="Refdenotaalpie"/>
          <w:rFonts w:asciiTheme="minorHAnsi" w:hAnsiTheme="minorHAnsi"/>
          <w:color w:val="404040" w:themeColor="text1" w:themeTint="BF"/>
          <w:sz w:val="18"/>
          <w:szCs w:val="18"/>
        </w:rPr>
        <w:footnoteRef/>
      </w:r>
      <w:r w:rsidRPr="00381D21">
        <w:rPr>
          <w:rFonts w:asciiTheme="minorHAnsi" w:hAnsiTheme="minorHAnsi"/>
          <w:color w:val="404040" w:themeColor="text1" w:themeTint="BF"/>
          <w:sz w:val="18"/>
          <w:szCs w:val="18"/>
        </w:rPr>
        <w:t xml:space="preserve"> De acuerdo a lo indicado en Art. 16</w:t>
      </w:r>
      <w:r>
        <w:rPr>
          <w:rFonts w:asciiTheme="minorHAnsi" w:hAnsiTheme="minorHAnsi"/>
          <w:color w:val="404040" w:themeColor="text1" w:themeTint="BF"/>
          <w:sz w:val="18"/>
          <w:szCs w:val="18"/>
        </w:rPr>
        <w:t xml:space="preserve"> de la</w:t>
      </w:r>
      <w:r w:rsidRPr="00381D21">
        <w:rPr>
          <w:rFonts w:asciiTheme="minorHAnsi" w:hAnsiTheme="minorHAnsi"/>
          <w:color w:val="404040" w:themeColor="text1" w:themeTint="BF"/>
          <w:sz w:val="18"/>
          <w:szCs w:val="18"/>
        </w:rPr>
        <w:t xml:space="preserve"> </w:t>
      </w:r>
      <w:r w:rsidRPr="009D3FCE">
        <w:rPr>
          <w:rFonts w:asciiTheme="minorHAnsi" w:hAnsiTheme="minorHAnsi"/>
          <w:color w:val="404040" w:themeColor="text1" w:themeTint="BF"/>
          <w:sz w:val="18"/>
          <w:szCs w:val="18"/>
        </w:rPr>
        <w:t>Ley N° 21.364</w:t>
      </w:r>
      <w:r>
        <w:rPr>
          <w:rFonts w:asciiTheme="minorHAnsi" w:hAnsiTheme="minorHAnsi"/>
          <w:color w:val="404040" w:themeColor="text1" w:themeTint="BF"/>
          <w:sz w:val="18"/>
          <w:szCs w:val="18"/>
        </w:rPr>
        <w:t>, el</w:t>
      </w:r>
      <w:r w:rsidRPr="009D3FCE">
        <w:rPr>
          <w:rFonts w:asciiTheme="minorHAnsi" w:hAnsiTheme="minorHAnsi"/>
          <w:color w:val="404040" w:themeColor="text1" w:themeTint="BF"/>
          <w:sz w:val="18"/>
          <w:szCs w:val="18"/>
        </w:rPr>
        <w:t xml:space="preserve"> empleo de los medios refe</w:t>
      </w:r>
      <w:r>
        <w:rPr>
          <w:rFonts w:asciiTheme="minorHAnsi" w:hAnsiTheme="minorHAnsi"/>
          <w:color w:val="404040" w:themeColor="text1" w:themeTint="BF"/>
          <w:sz w:val="18"/>
          <w:szCs w:val="18"/>
        </w:rPr>
        <w:t>ridos en este artículo no podrá afectar las capacidades estratégicas de la Defensa N</w:t>
      </w:r>
      <w:r w:rsidRPr="009D3FCE">
        <w:rPr>
          <w:rFonts w:asciiTheme="minorHAnsi" w:hAnsiTheme="minorHAnsi"/>
          <w:color w:val="404040" w:themeColor="text1" w:themeTint="BF"/>
          <w:sz w:val="18"/>
          <w:szCs w:val="18"/>
        </w:rPr>
        <w:t>acional.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31"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70" w:type="dxa"/>
        <w:right w:w="70" w:type="dxa"/>
      </w:tblCellMar>
      <w:tblLook w:val="0000" w:firstRow="0" w:lastRow="0" w:firstColumn="0" w:lastColumn="0" w:noHBand="0" w:noVBand="0"/>
    </w:tblPr>
    <w:tblGrid>
      <w:gridCol w:w="1907"/>
      <w:gridCol w:w="6179"/>
      <w:gridCol w:w="1445"/>
    </w:tblGrid>
    <w:tr w:rsidR="00800DA0" w:rsidRPr="005A5848" w14:paraId="5C804996" w14:textId="77777777" w:rsidTr="004D555E">
      <w:trPr>
        <w:cantSplit/>
        <w:trHeight w:hRule="exact" w:val="585"/>
        <w:jc w:val="center"/>
      </w:trPr>
      <w:tc>
        <w:tcPr>
          <w:tcW w:w="1907" w:type="dxa"/>
          <w:vMerge w:val="restart"/>
          <w:vAlign w:val="center"/>
        </w:tcPr>
        <w:p w14:paraId="37397DDF" w14:textId="77777777" w:rsidR="00800DA0" w:rsidRPr="0029327D" w:rsidRDefault="00800DA0" w:rsidP="00914D4A">
          <w:pPr>
            <w:pStyle w:val="Encabezado"/>
            <w:tabs>
              <w:tab w:val="center" w:pos="4536"/>
            </w:tabs>
            <w:jc w:val="center"/>
            <w:rPr>
              <w:rFonts w:asciiTheme="minorHAnsi" w:hAnsiTheme="minorHAnsi" w:cstheme="minorHAnsi"/>
              <w:color w:val="595959" w:themeColor="text1" w:themeTint="A6"/>
              <w:sz w:val="20"/>
              <w:szCs w:val="20"/>
            </w:rPr>
          </w:pPr>
          <w:r>
            <w:rPr>
              <w:rFonts w:asciiTheme="minorHAnsi" w:hAnsiTheme="minorHAnsi" w:cstheme="minorHAnsi"/>
              <w:color w:val="595959" w:themeColor="text1" w:themeTint="A6"/>
              <w:sz w:val="20"/>
              <w:szCs w:val="20"/>
            </w:rPr>
            <w:t>Inserte logo institucional</w:t>
          </w:r>
        </w:p>
      </w:tc>
      <w:tc>
        <w:tcPr>
          <w:tcW w:w="6179" w:type="dxa"/>
          <w:vAlign w:val="center"/>
        </w:tcPr>
        <w:p w14:paraId="339E962D" w14:textId="0176916F" w:rsidR="00800DA0" w:rsidRPr="00215165" w:rsidRDefault="00800DA0" w:rsidP="00547808">
          <w:pPr>
            <w:jc w:val="center"/>
            <w:rPr>
              <w:rFonts w:asciiTheme="minorHAnsi" w:hAnsiTheme="minorHAnsi" w:cstheme="minorHAnsi"/>
              <w:b/>
              <w:bCs/>
              <w:color w:val="595959" w:themeColor="text1" w:themeTint="A6"/>
              <w:sz w:val="16"/>
              <w:szCs w:val="16"/>
            </w:rPr>
          </w:pPr>
          <w:r>
            <w:rPr>
              <w:rFonts w:asciiTheme="minorHAnsi" w:hAnsiTheme="minorHAnsi" w:cstheme="minorHAnsi"/>
              <w:b/>
              <w:bCs/>
              <w:color w:val="595959" w:themeColor="text1" w:themeTint="A6"/>
              <w:sz w:val="16"/>
              <w:szCs w:val="16"/>
            </w:rPr>
            <w:t xml:space="preserve">Dirección Regional de </w:t>
          </w:r>
          <w:r w:rsidR="00427A85">
            <w:rPr>
              <w:rFonts w:asciiTheme="minorHAnsi" w:hAnsiTheme="minorHAnsi" w:cstheme="minorHAnsi"/>
              <w:b/>
              <w:bCs/>
              <w:color w:val="595959" w:themeColor="text1" w:themeTint="A6"/>
              <w:sz w:val="16"/>
              <w:szCs w:val="16"/>
            </w:rPr>
            <w:t xml:space="preserve">SENAPRED </w:t>
          </w:r>
          <w:r>
            <w:rPr>
              <w:rFonts w:asciiTheme="minorHAnsi" w:hAnsiTheme="minorHAnsi" w:cstheme="minorHAnsi"/>
              <w:b/>
              <w:bCs/>
              <w:color w:val="595959" w:themeColor="text1" w:themeTint="A6"/>
              <w:sz w:val="16"/>
              <w:szCs w:val="16"/>
            </w:rPr>
            <w:t>[Indicar Región]</w:t>
          </w:r>
        </w:p>
      </w:tc>
      <w:tc>
        <w:tcPr>
          <w:tcW w:w="1445" w:type="dxa"/>
          <w:vAlign w:val="center"/>
        </w:tcPr>
        <w:p w14:paraId="65F3FEBB" w14:textId="04DF27E6" w:rsidR="00800DA0" w:rsidRPr="005A5848" w:rsidRDefault="00800DA0" w:rsidP="00914D4A">
          <w:pPr>
            <w:pStyle w:val="Encabezado"/>
            <w:tabs>
              <w:tab w:val="center" w:pos="4536"/>
            </w:tabs>
            <w:jc w:val="center"/>
            <w:rPr>
              <w:rFonts w:asciiTheme="minorHAnsi" w:hAnsiTheme="minorHAnsi" w:cstheme="minorHAnsi"/>
              <w:b/>
              <w:color w:val="595959" w:themeColor="text1" w:themeTint="A6"/>
              <w:sz w:val="20"/>
              <w:szCs w:val="20"/>
            </w:rPr>
          </w:pPr>
          <w:r>
            <w:rPr>
              <w:rFonts w:asciiTheme="minorHAnsi" w:hAnsiTheme="minorHAnsi" w:cstheme="minorHAnsi"/>
              <w:b/>
              <w:color w:val="595959" w:themeColor="text1" w:themeTint="A6"/>
              <w:sz w:val="16"/>
              <w:szCs w:val="16"/>
            </w:rPr>
            <w:t>PLANTILLA VERSION: 02</w:t>
          </w:r>
          <w:r w:rsidR="00427A85">
            <w:rPr>
              <w:rFonts w:asciiTheme="minorHAnsi" w:hAnsiTheme="minorHAnsi" w:cstheme="minorHAnsi"/>
              <w:b/>
              <w:color w:val="595959" w:themeColor="text1" w:themeTint="A6"/>
              <w:sz w:val="16"/>
              <w:szCs w:val="16"/>
            </w:rPr>
            <w:t>.1</w:t>
          </w:r>
        </w:p>
      </w:tc>
    </w:tr>
    <w:tr w:rsidR="00800DA0" w:rsidRPr="005A5848" w14:paraId="0BA4626A" w14:textId="77777777" w:rsidTr="004D555E">
      <w:trPr>
        <w:cantSplit/>
        <w:trHeight w:val="529"/>
        <w:jc w:val="center"/>
      </w:trPr>
      <w:tc>
        <w:tcPr>
          <w:tcW w:w="1907" w:type="dxa"/>
          <w:vMerge/>
          <w:vAlign w:val="center"/>
        </w:tcPr>
        <w:p w14:paraId="4093F0C9" w14:textId="77777777" w:rsidR="00800DA0" w:rsidRPr="005A5848" w:rsidRDefault="00800DA0" w:rsidP="00914D4A">
          <w:pPr>
            <w:pStyle w:val="Encabezado"/>
            <w:tabs>
              <w:tab w:val="center" w:pos="4536"/>
            </w:tabs>
            <w:jc w:val="center"/>
            <w:rPr>
              <w:rFonts w:asciiTheme="minorHAnsi" w:hAnsiTheme="minorHAnsi" w:cstheme="minorHAnsi"/>
              <w:b/>
              <w:color w:val="595959" w:themeColor="text1" w:themeTint="A6"/>
              <w:sz w:val="20"/>
              <w:szCs w:val="20"/>
            </w:rPr>
          </w:pPr>
        </w:p>
      </w:tc>
      <w:tc>
        <w:tcPr>
          <w:tcW w:w="6179" w:type="dxa"/>
          <w:vAlign w:val="center"/>
        </w:tcPr>
        <w:p w14:paraId="54E06964" w14:textId="658EA5C8" w:rsidR="00800DA0" w:rsidRPr="00215165" w:rsidRDefault="00800DA0" w:rsidP="00392A8A">
          <w:pPr>
            <w:pStyle w:val="Encabezado"/>
            <w:tabs>
              <w:tab w:val="center" w:pos="4536"/>
            </w:tabs>
            <w:jc w:val="center"/>
            <w:rPr>
              <w:rFonts w:asciiTheme="minorHAnsi" w:hAnsiTheme="minorHAnsi" w:cstheme="minorHAnsi"/>
              <w:b/>
              <w:color w:val="595959" w:themeColor="text1" w:themeTint="A6"/>
              <w:sz w:val="16"/>
              <w:szCs w:val="16"/>
            </w:rPr>
          </w:pPr>
          <w:r w:rsidRPr="00215165">
            <w:rPr>
              <w:rFonts w:asciiTheme="minorHAnsi" w:hAnsiTheme="minorHAnsi" w:cstheme="minorHAnsi"/>
              <w:b/>
              <w:color w:val="595959" w:themeColor="text1" w:themeTint="A6"/>
              <w:sz w:val="16"/>
              <w:szCs w:val="16"/>
            </w:rPr>
            <w:t xml:space="preserve">PLAN </w:t>
          </w:r>
          <w:r>
            <w:rPr>
              <w:rFonts w:asciiTheme="minorHAnsi" w:hAnsiTheme="minorHAnsi" w:cstheme="minorHAnsi"/>
              <w:b/>
              <w:color w:val="595959" w:themeColor="text1" w:themeTint="A6"/>
              <w:sz w:val="16"/>
              <w:szCs w:val="16"/>
            </w:rPr>
            <w:t>REGIONAL DE EMERGENCIA</w:t>
          </w:r>
          <w:r w:rsidR="00F85585">
            <w:rPr>
              <w:rFonts w:asciiTheme="minorHAnsi" w:hAnsiTheme="minorHAnsi" w:cstheme="minorHAnsi"/>
              <w:b/>
              <w:color w:val="595959" w:themeColor="text1" w:themeTint="A6"/>
              <w:sz w:val="16"/>
              <w:szCs w:val="16"/>
            </w:rPr>
            <w:t xml:space="preserve"> – ANEXOS PLANES POR AMENAZA</w:t>
          </w:r>
        </w:p>
      </w:tc>
      <w:tc>
        <w:tcPr>
          <w:tcW w:w="1445" w:type="dxa"/>
          <w:vMerge w:val="restart"/>
          <w:vAlign w:val="center"/>
        </w:tcPr>
        <w:p w14:paraId="4037F1BA" w14:textId="77777777" w:rsidR="00800DA0" w:rsidRPr="00C930C7" w:rsidRDefault="00800DA0" w:rsidP="00227E36">
          <w:pPr>
            <w:pStyle w:val="Encabezado"/>
            <w:tabs>
              <w:tab w:val="center" w:pos="4536"/>
            </w:tabs>
            <w:jc w:val="center"/>
            <w:rPr>
              <w:rFonts w:asciiTheme="minorHAnsi" w:hAnsiTheme="minorHAnsi" w:cstheme="minorHAnsi"/>
              <w:b/>
              <w:color w:val="595959" w:themeColor="text1" w:themeTint="A6"/>
              <w:sz w:val="16"/>
              <w:szCs w:val="16"/>
            </w:rPr>
          </w:pPr>
          <w:r w:rsidRPr="00C930C7">
            <w:rPr>
              <w:rFonts w:asciiTheme="minorHAnsi" w:hAnsiTheme="minorHAnsi" w:cstheme="minorHAnsi"/>
              <w:b/>
              <w:color w:val="595959" w:themeColor="text1" w:themeTint="A6"/>
              <w:sz w:val="16"/>
              <w:szCs w:val="16"/>
            </w:rPr>
            <w:t xml:space="preserve">Página </w:t>
          </w:r>
        </w:p>
        <w:p w14:paraId="3D414297" w14:textId="77777777" w:rsidR="00800DA0" w:rsidRPr="00C930C7" w:rsidRDefault="00800DA0" w:rsidP="00227E36">
          <w:pPr>
            <w:pStyle w:val="Encabezado"/>
            <w:tabs>
              <w:tab w:val="center" w:pos="4536"/>
            </w:tabs>
            <w:jc w:val="center"/>
            <w:rPr>
              <w:rFonts w:asciiTheme="minorHAnsi" w:hAnsiTheme="minorHAnsi" w:cstheme="minorHAnsi"/>
              <w:b/>
              <w:color w:val="595959" w:themeColor="text1" w:themeTint="A6"/>
              <w:sz w:val="16"/>
              <w:szCs w:val="16"/>
            </w:rPr>
          </w:pPr>
          <w:r w:rsidRPr="00C930C7">
            <w:rPr>
              <w:rStyle w:val="Nmerodepgina"/>
              <w:rFonts w:asciiTheme="minorHAnsi" w:hAnsiTheme="minorHAnsi" w:cstheme="minorHAnsi"/>
              <w:b/>
              <w:color w:val="595959" w:themeColor="text1" w:themeTint="A6"/>
              <w:sz w:val="16"/>
              <w:szCs w:val="16"/>
            </w:rPr>
            <w:fldChar w:fldCharType="begin"/>
          </w:r>
          <w:r w:rsidRPr="00C930C7">
            <w:rPr>
              <w:rStyle w:val="Nmerodepgina"/>
              <w:rFonts w:asciiTheme="minorHAnsi" w:hAnsiTheme="minorHAnsi" w:cstheme="minorHAnsi"/>
              <w:b/>
              <w:color w:val="595959" w:themeColor="text1" w:themeTint="A6"/>
              <w:sz w:val="16"/>
              <w:szCs w:val="16"/>
            </w:rPr>
            <w:instrText xml:space="preserve"> PAGE </w:instrText>
          </w:r>
          <w:r w:rsidRPr="00C930C7">
            <w:rPr>
              <w:rStyle w:val="Nmerodepgina"/>
              <w:rFonts w:asciiTheme="minorHAnsi" w:hAnsiTheme="minorHAnsi" w:cstheme="minorHAnsi"/>
              <w:b/>
              <w:color w:val="595959" w:themeColor="text1" w:themeTint="A6"/>
              <w:sz w:val="16"/>
              <w:szCs w:val="16"/>
            </w:rPr>
            <w:fldChar w:fldCharType="separate"/>
          </w:r>
          <w:r w:rsidR="00F85585">
            <w:rPr>
              <w:rStyle w:val="Nmerodepgina"/>
              <w:rFonts w:asciiTheme="minorHAnsi" w:hAnsiTheme="minorHAnsi" w:cstheme="minorHAnsi"/>
              <w:b/>
              <w:noProof/>
              <w:color w:val="595959" w:themeColor="text1" w:themeTint="A6"/>
              <w:sz w:val="16"/>
              <w:szCs w:val="16"/>
            </w:rPr>
            <w:t>1</w:t>
          </w:r>
          <w:r w:rsidRPr="00C930C7">
            <w:rPr>
              <w:rStyle w:val="Nmerodepgina"/>
              <w:rFonts w:asciiTheme="minorHAnsi" w:hAnsiTheme="minorHAnsi" w:cstheme="minorHAnsi"/>
              <w:b/>
              <w:color w:val="595959" w:themeColor="text1" w:themeTint="A6"/>
              <w:sz w:val="16"/>
              <w:szCs w:val="16"/>
            </w:rPr>
            <w:fldChar w:fldCharType="end"/>
          </w:r>
          <w:r w:rsidRPr="00C930C7">
            <w:rPr>
              <w:rFonts w:asciiTheme="minorHAnsi" w:hAnsiTheme="minorHAnsi" w:cstheme="minorHAnsi"/>
              <w:b/>
              <w:color w:val="595959" w:themeColor="text1" w:themeTint="A6"/>
              <w:sz w:val="16"/>
              <w:szCs w:val="16"/>
            </w:rPr>
            <w:t xml:space="preserve"> de </w:t>
          </w:r>
          <w:r w:rsidRPr="00C930C7">
            <w:rPr>
              <w:rStyle w:val="Nmerodepgina"/>
              <w:rFonts w:asciiTheme="minorHAnsi" w:hAnsiTheme="minorHAnsi" w:cstheme="minorHAnsi"/>
              <w:b/>
              <w:color w:val="595959" w:themeColor="text1" w:themeTint="A6"/>
              <w:sz w:val="16"/>
              <w:szCs w:val="16"/>
            </w:rPr>
            <w:fldChar w:fldCharType="begin"/>
          </w:r>
          <w:r w:rsidRPr="00C930C7">
            <w:rPr>
              <w:rStyle w:val="Nmerodepgina"/>
              <w:rFonts w:asciiTheme="minorHAnsi" w:hAnsiTheme="minorHAnsi" w:cstheme="minorHAnsi"/>
              <w:b/>
              <w:color w:val="595959" w:themeColor="text1" w:themeTint="A6"/>
              <w:sz w:val="16"/>
              <w:szCs w:val="16"/>
            </w:rPr>
            <w:instrText xml:space="preserve"> NUMPAGES </w:instrText>
          </w:r>
          <w:r w:rsidRPr="00C930C7">
            <w:rPr>
              <w:rStyle w:val="Nmerodepgina"/>
              <w:rFonts w:asciiTheme="minorHAnsi" w:hAnsiTheme="minorHAnsi" w:cstheme="minorHAnsi"/>
              <w:b/>
              <w:color w:val="595959" w:themeColor="text1" w:themeTint="A6"/>
              <w:sz w:val="16"/>
              <w:szCs w:val="16"/>
            </w:rPr>
            <w:fldChar w:fldCharType="separate"/>
          </w:r>
          <w:r w:rsidR="00F85585">
            <w:rPr>
              <w:rStyle w:val="Nmerodepgina"/>
              <w:rFonts w:asciiTheme="minorHAnsi" w:hAnsiTheme="minorHAnsi" w:cstheme="minorHAnsi"/>
              <w:b/>
              <w:noProof/>
              <w:color w:val="595959" w:themeColor="text1" w:themeTint="A6"/>
              <w:sz w:val="16"/>
              <w:szCs w:val="16"/>
            </w:rPr>
            <w:t>35</w:t>
          </w:r>
          <w:r w:rsidRPr="00C930C7">
            <w:rPr>
              <w:rStyle w:val="Nmerodepgina"/>
              <w:rFonts w:asciiTheme="minorHAnsi" w:hAnsiTheme="minorHAnsi" w:cstheme="minorHAnsi"/>
              <w:b/>
              <w:color w:val="595959" w:themeColor="text1" w:themeTint="A6"/>
              <w:sz w:val="16"/>
              <w:szCs w:val="16"/>
            </w:rPr>
            <w:fldChar w:fldCharType="end"/>
          </w:r>
        </w:p>
      </w:tc>
    </w:tr>
    <w:tr w:rsidR="00800DA0" w:rsidRPr="005A5848" w14:paraId="1A7DEBFC" w14:textId="77777777" w:rsidTr="00547808">
      <w:trPr>
        <w:cantSplit/>
        <w:trHeight w:val="548"/>
        <w:jc w:val="center"/>
      </w:trPr>
      <w:tc>
        <w:tcPr>
          <w:tcW w:w="1907" w:type="dxa"/>
          <w:vMerge/>
          <w:vAlign w:val="center"/>
        </w:tcPr>
        <w:p w14:paraId="3C6041E4" w14:textId="77777777" w:rsidR="00800DA0" w:rsidRPr="005A5848" w:rsidRDefault="00800DA0" w:rsidP="00914D4A">
          <w:pPr>
            <w:pStyle w:val="Encabezado"/>
            <w:tabs>
              <w:tab w:val="center" w:pos="4536"/>
            </w:tabs>
            <w:jc w:val="center"/>
            <w:rPr>
              <w:rFonts w:asciiTheme="minorHAnsi" w:hAnsiTheme="minorHAnsi" w:cstheme="minorHAnsi"/>
              <w:b/>
              <w:color w:val="595959" w:themeColor="text1" w:themeTint="A6"/>
              <w:sz w:val="20"/>
              <w:szCs w:val="20"/>
            </w:rPr>
          </w:pPr>
        </w:p>
      </w:tc>
      <w:tc>
        <w:tcPr>
          <w:tcW w:w="6179" w:type="dxa"/>
          <w:vAlign w:val="center"/>
        </w:tcPr>
        <w:p w14:paraId="53CCA94F" w14:textId="77777777" w:rsidR="00800DA0" w:rsidRPr="00C930C7" w:rsidRDefault="00800DA0" w:rsidP="00227E36">
          <w:pPr>
            <w:pStyle w:val="Encabezado"/>
            <w:tabs>
              <w:tab w:val="center" w:pos="4536"/>
            </w:tabs>
            <w:jc w:val="center"/>
            <w:rPr>
              <w:rFonts w:asciiTheme="minorHAnsi" w:hAnsiTheme="minorHAnsi" w:cstheme="minorHAnsi"/>
              <w:b/>
              <w:color w:val="595959" w:themeColor="text1" w:themeTint="A6"/>
              <w:sz w:val="16"/>
              <w:szCs w:val="16"/>
            </w:rPr>
          </w:pPr>
          <w:r w:rsidRPr="00C930C7">
            <w:rPr>
              <w:rFonts w:asciiTheme="minorHAnsi" w:hAnsiTheme="minorHAnsi" w:cstheme="minorHAnsi"/>
              <w:b/>
              <w:color w:val="595959" w:themeColor="text1" w:themeTint="A6"/>
              <w:sz w:val="16"/>
              <w:szCs w:val="16"/>
            </w:rPr>
            <w:t>Fecha:</w:t>
          </w:r>
          <w:r>
            <w:rPr>
              <w:rFonts w:asciiTheme="minorHAnsi" w:hAnsiTheme="minorHAnsi" w:cstheme="minorHAnsi"/>
              <w:b/>
              <w:color w:val="595959" w:themeColor="text1" w:themeTint="A6"/>
              <w:sz w:val="16"/>
              <w:szCs w:val="16"/>
            </w:rPr>
            <w:t xml:space="preserve"> DD-MM</w:t>
          </w:r>
          <w:r w:rsidRPr="00C930C7">
            <w:rPr>
              <w:rFonts w:asciiTheme="minorHAnsi" w:hAnsiTheme="minorHAnsi" w:cstheme="minorHAnsi"/>
              <w:b/>
              <w:color w:val="595959" w:themeColor="text1" w:themeTint="A6"/>
              <w:sz w:val="16"/>
              <w:szCs w:val="16"/>
            </w:rPr>
            <w:t>-</w:t>
          </w:r>
          <w:r>
            <w:rPr>
              <w:rFonts w:asciiTheme="minorHAnsi" w:hAnsiTheme="minorHAnsi" w:cstheme="minorHAnsi"/>
              <w:b/>
              <w:color w:val="595959" w:themeColor="text1" w:themeTint="A6"/>
              <w:sz w:val="16"/>
              <w:szCs w:val="16"/>
            </w:rPr>
            <w:t>AAAA</w:t>
          </w:r>
        </w:p>
      </w:tc>
      <w:tc>
        <w:tcPr>
          <w:tcW w:w="1445" w:type="dxa"/>
          <w:vMerge/>
          <w:vAlign w:val="center"/>
        </w:tcPr>
        <w:p w14:paraId="6D882199" w14:textId="77777777" w:rsidR="00800DA0" w:rsidRPr="00C930C7" w:rsidRDefault="00800DA0" w:rsidP="00FA1A9F">
          <w:pPr>
            <w:pStyle w:val="Encabezado"/>
            <w:tabs>
              <w:tab w:val="center" w:pos="4536"/>
            </w:tabs>
            <w:jc w:val="center"/>
            <w:rPr>
              <w:rFonts w:asciiTheme="minorHAnsi" w:hAnsiTheme="minorHAnsi" w:cstheme="minorHAnsi"/>
              <w:b/>
              <w:color w:val="595959" w:themeColor="text1" w:themeTint="A6"/>
              <w:sz w:val="16"/>
              <w:szCs w:val="16"/>
            </w:rPr>
          </w:pPr>
        </w:p>
      </w:tc>
    </w:tr>
  </w:tbl>
  <w:p w14:paraId="6BD2F0B2" w14:textId="77777777" w:rsidR="00800DA0" w:rsidRDefault="00800DA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2ADCC" w14:textId="4B04921C" w:rsidR="00800DA0" w:rsidRDefault="00800DA0">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31"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70" w:type="dxa"/>
        <w:right w:w="70" w:type="dxa"/>
      </w:tblCellMar>
      <w:tblLook w:val="0000" w:firstRow="0" w:lastRow="0" w:firstColumn="0" w:lastColumn="0" w:noHBand="0" w:noVBand="0"/>
    </w:tblPr>
    <w:tblGrid>
      <w:gridCol w:w="1907"/>
      <w:gridCol w:w="6179"/>
      <w:gridCol w:w="1445"/>
    </w:tblGrid>
    <w:tr w:rsidR="00800DA0" w:rsidRPr="005A5848" w14:paraId="51F654DF" w14:textId="77777777" w:rsidTr="009D6AA7">
      <w:trPr>
        <w:cantSplit/>
        <w:trHeight w:hRule="exact" w:val="585"/>
        <w:jc w:val="center"/>
      </w:trPr>
      <w:tc>
        <w:tcPr>
          <w:tcW w:w="1907" w:type="dxa"/>
          <w:vMerge w:val="restart"/>
          <w:vAlign w:val="center"/>
        </w:tcPr>
        <w:p w14:paraId="59E2BF78" w14:textId="573B8501" w:rsidR="00800DA0" w:rsidRPr="005A5848" w:rsidRDefault="00800DA0" w:rsidP="009D6AA7">
          <w:pPr>
            <w:pStyle w:val="Encabezado"/>
            <w:tabs>
              <w:tab w:val="center" w:pos="4536"/>
            </w:tabs>
            <w:jc w:val="center"/>
            <w:rPr>
              <w:rFonts w:asciiTheme="minorHAnsi" w:hAnsiTheme="minorHAnsi" w:cstheme="minorHAnsi"/>
              <w:b/>
              <w:i/>
              <w:color w:val="595959" w:themeColor="text1" w:themeTint="A6"/>
              <w:sz w:val="20"/>
              <w:szCs w:val="20"/>
            </w:rPr>
          </w:pPr>
          <w:r>
            <w:rPr>
              <w:rFonts w:asciiTheme="minorHAnsi" w:hAnsiTheme="minorHAnsi" w:cstheme="minorHAnsi"/>
              <w:noProof/>
              <w:color w:val="595959" w:themeColor="text1" w:themeTint="A6"/>
              <w:sz w:val="20"/>
              <w:szCs w:val="20"/>
              <w:lang w:val="es-CL" w:eastAsia="es-CL"/>
            </w:rPr>
            <w:t>Inserte logo institucional</w:t>
          </w:r>
        </w:p>
      </w:tc>
      <w:tc>
        <w:tcPr>
          <w:tcW w:w="6179" w:type="dxa"/>
          <w:vAlign w:val="center"/>
        </w:tcPr>
        <w:p w14:paraId="6AD8464B" w14:textId="082CF538" w:rsidR="00800DA0" w:rsidRPr="00215165" w:rsidRDefault="00800DA0" w:rsidP="00A37E22">
          <w:pPr>
            <w:jc w:val="center"/>
            <w:rPr>
              <w:rFonts w:asciiTheme="minorHAnsi" w:hAnsiTheme="minorHAnsi" w:cstheme="minorHAnsi"/>
              <w:b/>
              <w:bCs/>
              <w:color w:val="595959" w:themeColor="text1" w:themeTint="A6"/>
              <w:sz w:val="16"/>
              <w:szCs w:val="16"/>
            </w:rPr>
          </w:pPr>
          <w:r w:rsidRPr="00215165">
            <w:rPr>
              <w:rFonts w:asciiTheme="minorHAnsi" w:hAnsiTheme="minorHAnsi" w:cstheme="minorHAnsi"/>
              <w:b/>
              <w:bCs/>
              <w:color w:val="595959" w:themeColor="text1" w:themeTint="A6"/>
              <w:sz w:val="16"/>
              <w:szCs w:val="16"/>
            </w:rPr>
            <w:t>DIREC</w:t>
          </w:r>
          <w:r>
            <w:rPr>
              <w:rFonts w:asciiTheme="minorHAnsi" w:hAnsiTheme="minorHAnsi" w:cstheme="minorHAnsi"/>
              <w:b/>
              <w:bCs/>
              <w:color w:val="595959" w:themeColor="text1" w:themeTint="A6"/>
              <w:sz w:val="16"/>
              <w:szCs w:val="16"/>
            </w:rPr>
            <w:t xml:space="preserve">CIÓN REGIONAL DE </w:t>
          </w:r>
          <w:r w:rsidR="00427A85">
            <w:rPr>
              <w:rFonts w:asciiTheme="minorHAnsi" w:hAnsiTheme="minorHAnsi" w:cstheme="minorHAnsi"/>
              <w:b/>
              <w:bCs/>
              <w:color w:val="595959" w:themeColor="text1" w:themeTint="A6"/>
              <w:sz w:val="16"/>
              <w:szCs w:val="16"/>
            </w:rPr>
            <w:t>SENAPRED</w:t>
          </w:r>
          <w:r>
            <w:rPr>
              <w:rFonts w:asciiTheme="minorHAnsi" w:hAnsiTheme="minorHAnsi" w:cstheme="minorHAnsi"/>
              <w:b/>
              <w:bCs/>
              <w:color w:val="595959" w:themeColor="text1" w:themeTint="A6"/>
              <w:sz w:val="16"/>
              <w:szCs w:val="16"/>
            </w:rPr>
            <w:t xml:space="preserve"> [Especifique región]</w:t>
          </w:r>
        </w:p>
      </w:tc>
      <w:tc>
        <w:tcPr>
          <w:tcW w:w="1445" w:type="dxa"/>
          <w:vAlign w:val="center"/>
        </w:tcPr>
        <w:p w14:paraId="060D9413" w14:textId="7A0E263A" w:rsidR="00800DA0" w:rsidRPr="005A5848" w:rsidRDefault="00800DA0" w:rsidP="009D6AA7">
          <w:pPr>
            <w:pStyle w:val="Encabezado"/>
            <w:tabs>
              <w:tab w:val="center" w:pos="4536"/>
            </w:tabs>
            <w:jc w:val="center"/>
            <w:rPr>
              <w:rFonts w:asciiTheme="minorHAnsi" w:hAnsiTheme="minorHAnsi" w:cstheme="minorHAnsi"/>
              <w:b/>
              <w:color w:val="595959" w:themeColor="text1" w:themeTint="A6"/>
              <w:sz w:val="20"/>
              <w:szCs w:val="20"/>
            </w:rPr>
          </w:pPr>
          <w:r>
            <w:rPr>
              <w:rFonts w:asciiTheme="minorHAnsi" w:hAnsiTheme="minorHAnsi" w:cstheme="minorHAnsi"/>
              <w:b/>
              <w:color w:val="595959" w:themeColor="text1" w:themeTint="A6"/>
              <w:sz w:val="16"/>
              <w:szCs w:val="16"/>
            </w:rPr>
            <w:t>PLANTILLA VERSION: 02</w:t>
          </w:r>
          <w:r w:rsidR="00427A85">
            <w:rPr>
              <w:rFonts w:asciiTheme="minorHAnsi" w:hAnsiTheme="minorHAnsi" w:cstheme="minorHAnsi"/>
              <w:b/>
              <w:color w:val="595959" w:themeColor="text1" w:themeTint="A6"/>
              <w:sz w:val="16"/>
              <w:szCs w:val="16"/>
            </w:rPr>
            <w:t>.1</w:t>
          </w:r>
        </w:p>
      </w:tc>
    </w:tr>
    <w:tr w:rsidR="00800DA0" w:rsidRPr="005A5848" w14:paraId="4A97B315" w14:textId="77777777" w:rsidTr="009D6AA7">
      <w:trPr>
        <w:cantSplit/>
        <w:trHeight w:val="529"/>
        <w:jc w:val="center"/>
      </w:trPr>
      <w:tc>
        <w:tcPr>
          <w:tcW w:w="1907" w:type="dxa"/>
          <w:vMerge/>
          <w:vAlign w:val="center"/>
        </w:tcPr>
        <w:p w14:paraId="7222E326" w14:textId="77777777" w:rsidR="00800DA0" w:rsidRPr="005A5848" w:rsidRDefault="00800DA0" w:rsidP="009D6AA7">
          <w:pPr>
            <w:pStyle w:val="Encabezado"/>
            <w:tabs>
              <w:tab w:val="center" w:pos="4536"/>
            </w:tabs>
            <w:jc w:val="center"/>
            <w:rPr>
              <w:rFonts w:asciiTheme="minorHAnsi" w:hAnsiTheme="minorHAnsi" w:cstheme="minorHAnsi"/>
              <w:b/>
              <w:color w:val="595959" w:themeColor="text1" w:themeTint="A6"/>
              <w:sz w:val="20"/>
              <w:szCs w:val="20"/>
            </w:rPr>
          </w:pPr>
        </w:p>
      </w:tc>
      <w:tc>
        <w:tcPr>
          <w:tcW w:w="6179" w:type="dxa"/>
          <w:vAlign w:val="center"/>
        </w:tcPr>
        <w:p w14:paraId="3F711779" w14:textId="6F3B44AD" w:rsidR="00800DA0" w:rsidRPr="00215165" w:rsidRDefault="00800DA0" w:rsidP="00417172">
          <w:pPr>
            <w:pStyle w:val="Encabezado"/>
            <w:tabs>
              <w:tab w:val="center" w:pos="4536"/>
            </w:tabs>
            <w:jc w:val="center"/>
            <w:rPr>
              <w:rFonts w:asciiTheme="minorHAnsi" w:hAnsiTheme="minorHAnsi" w:cstheme="minorHAnsi"/>
              <w:b/>
              <w:color w:val="595959" w:themeColor="text1" w:themeTint="A6"/>
              <w:sz w:val="16"/>
              <w:szCs w:val="16"/>
            </w:rPr>
          </w:pPr>
          <w:r>
            <w:rPr>
              <w:rFonts w:asciiTheme="minorHAnsi" w:hAnsiTheme="minorHAnsi" w:cstheme="minorHAnsi"/>
              <w:b/>
              <w:color w:val="595959" w:themeColor="text1" w:themeTint="A6"/>
              <w:sz w:val="16"/>
              <w:szCs w:val="16"/>
            </w:rPr>
            <w:t>PLAN REGIONAL DE EMERGENCIA</w:t>
          </w:r>
        </w:p>
      </w:tc>
      <w:tc>
        <w:tcPr>
          <w:tcW w:w="1445" w:type="dxa"/>
          <w:vMerge w:val="restart"/>
          <w:vAlign w:val="center"/>
        </w:tcPr>
        <w:p w14:paraId="709E61BC" w14:textId="77777777" w:rsidR="00800DA0" w:rsidRPr="00C930C7" w:rsidRDefault="00800DA0" w:rsidP="009D6AA7">
          <w:pPr>
            <w:pStyle w:val="Encabezado"/>
            <w:tabs>
              <w:tab w:val="center" w:pos="4536"/>
            </w:tabs>
            <w:jc w:val="center"/>
            <w:rPr>
              <w:rFonts w:asciiTheme="minorHAnsi" w:hAnsiTheme="minorHAnsi" w:cstheme="minorHAnsi"/>
              <w:b/>
              <w:color w:val="595959" w:themeColor="text1" w:themeTint="A6"/>
              <w:sz w:val="16"/>
              <w:szCs w:val="16"/>
            </w:rPr>
          </w:pPr>
          <w:r w:rsidRPr="00C930C7">
            <w:rPr>
              <w:rFonts w:asciiTheme="minorHAnsi" w:hAnsiTheme="minorHAnsi" w:cstheme="minorHAnsi"/>
              <w:b/>
              <w:color w:val="595959" w:themeColor="text1" w:themeTint="A6"/>
              <w:sz w:val="16"/>
              <w:szCs w:val="16"/>
            </w:rPr>
            <w:t xml:space="preserve">Página </w:t>
          </w:r>
        </w:p>
        <w:p w14:paraId="07184EE7" w14:textId="77777777" w:rsidR="00800DA0" w:rsidRPr="00C930C7" w:rsidRDefault="00800DA0" w:rsidP="009D6AA7">
          <w:pPr>
            <w:pStyle w:val="Encabezado"/>
            <w:tabs>
              <w:tab w:val="center" w:pos="4536"/>
            </w:tabs>
            <w:jc w:val="center"/>
            <w:rPr>
              <w:rFonts w:asciiTheme="minorHAnsi" w:hAnsiTheme="minorHAnsi" w:cstheme="minorHAnsi"/>
              <w:b/>
              <w:color w:val="595959" w:themeColor="text1" w:themeTint="A6"/>
              <w:sz w:val="16"/>
              <w:szCs w:val="16"/>
            </w:rPr>
          </w:pPr>
          <w:r w:rsidRPr="00C930C7">
            <w:rPr>
              <w:rStyle w:val="Nmerodepgina"/>
              <w:rFonts w:asciiTheme="minorHAnsi" w:hAnsiTheme="minorHAnsi" w:cstheme="minorHAnsi"/>
              <w:b/>
              <w:color w:val="595959" w:themeColor="text1" w:themeTint="A6"/>
              <w:sz w:val="16"/>
              <w:szCs w:val="16"/>
            </w:rPr>
            <w:fldChar w:fldCharType="begin"/>
          </w:r>
          <w:r w:rsidRPr="00C930C7">
            <w:rPr>
              <w:rStyle w:val="Nmerodepgina"/>
              <w:rFonts w:asciiTheme="minorHAnsi" w:hAnsiTheme="minorHAnsi" w:cstheme="minorHAnsi"/>
              <w:b/>
              <w:color w:val="595959" w:themeColor="text1" w:themeTint="A6"/>
              <w:sz w:val="16"/>
              <w:szCs w:val="16"/>
            </w:rPr>
            <w:instrText xml:space="preserve"> PAGE </w:instrText>
          </w:r>
          <w:r w:rsidRPr="00C930C7">
            <w:rPr>
              <w:rStyle w:val="Nmerodepgina"/>
              <w:rFonts w:asciiTheme="minorHAnsi" w:hAnsiTheme="minorHAnsi" w:cstheme="minorHAnsi"/>
              <w:b/>
              <w:color w:val="595959" w:themeColor="text1" w:themeTint="A6"/>
              <w:sz w:val="16"/>
              <w:szCs w:val="16"/>
            </w:rPr>
            <w:fldChar w:fldCharType="separate"/>
          </w:r>
          <w:r w:rsidR="00F85585">
            <w:rPr>
              <w:rStyle w:val="Nmerodepgina"/>
              <w:rFonts w:asciiTheme="minorHAnsi" w:hAnsiTheme="minorHAnsi" w:cstheme="minorHAnsi"/>
              <w:b/>
              <w:noProof/>
              <w:color w:val="595959" w:themeColor="text1" w:themeTint="A6"/>
              <w:sz w:val="16"/>
              <w:szCs w:val="16"/>
            </w:rPr>
            <w:t>35</w:t>
          </w:r>
          <w:r w:rsidRPr="00C930C7">
            <w:rPr>
              <w:rStyle w:val="Nmerodepgina"/>
              <w:rFonts w:asciiTheme="minorHAnsi" w:hAnsiTheme="minorHAnsi" w:cstheme="minorHAnsi"/>
              <w:b/>
              <w:color w:val="595959" w:themeColor="text1" w:themeTint="A6"/>
              <w:sz w:val="16"/>
              <w:szCs w:val="16"/>
            </w:rPr>
            <w:fldChar w:fldCharType="end"/>
          </w:r>
          <w:r w:rsidRPr="00C930C7">
            <w:rPr>
              <w:rFonts w:asciiTheme="minorHAnsi" w:hAnsiTheme="minorHAnsi" w:cstheme="minorHAnsi"/>
              <w:b/>
              <w:color w:val="595959" w:themeColor="text1" w:themeTint="A6"/>
              <w:sz w:val="16"/>
              <w:szCs w:val="16"/>
            </w:rPr>
            <w:t xml:space="preserve"> de </w:t>
          </w:r>
          <w:r w:rsidRPr="00C930C7">
            <w:rPr>
              <w:rStyle w:val="Nmerodepgina"/>
              <w:rFonts w:asciiTheme="minorHAnsi" w:hAnsiTheme="minorHAnsi" w:cstheme="minorHAnsi"/>
              <w:b/>
              <w:color w:val="595959" w:themeColor="text1" w:themeTint="A6"/>
              <w:sz w:val="16"/>
              <w:szCs w:val="16"/>
            </w:rPr>
            <w:fldChar w:fldCharType="begin"/>
          </w:r>
          <w:r w:rsidRPr="00C930C7">
            <w:rPr>
              <w:rStyle w:val="Nmerodepgina"/>
              <w:rFonts w:asciiTheme="minorHAnsi" w:hAnsiTheme="minorHAnsi" w:cstheme="minorHAnsi"/>
              <w:b/>
              <w:color w:val="595959" w:themeColor="text1" w:themeTint="A6"/>
              <w:sz w:val="16"/>
              <w:szCs w:val="16"/>
            </w:rPr>
            <w:instrText xml:space="preserve"> NUMPAGES </w:instrText>
          </w:r>
          <w:r w:rsidRPr="00C930C7">
            <w:rPr>
              <w:rStyle w:val="Nmerodepgina"/>
              <w:rFonts w:asciiTheme="minorHAnsi" w:hAnsiTheme="minorHAnsi" w:cstheme="minorHAnsi"/>
              <w:b/>
              <w:color w:val="595959" w:themeColor="text1" w:themeTint="A6"/>
              <w:sz w:val="16"/>
              <w:szCs w:val="16"/>
            </w:rPr>
            <w:fldChar w:fldCharType="separate"/>
          </w:r>
          <w:r w:rsidR="00F85585">
            <w:rPr>
              <w:rStyle w:val="Nmerodepgina"/>
              <w:rFonts w:asciiTheme="minorHAnsi" w:hAnsiTheme="minorHAnsi" w:cstheme="minorHAnsi"/>
              <w:b/>
              <w:noProof/>
              <w:color w:val="595959" w:themeColor="text1" w:themeTint="A6"/>
              <w:sz w:val="16"/>
              <w:szCs w:val="16"/>
            </w:rPr>
            <w:t>35</w:t>
          </w:r>
          <w:r w:rsidRPr="00C930C7">
            <w:rPr>
              <w:rStyle w:val="Nmerodepgina"/>
              <w:rFonts w:asciiTheme="minorHAnsi" w:hAnsiTheme="minorHAnsi" w:cstheme="minorHAnsi"/>
              <w:b/>
              <w:color w:val="595959" w:themeColor="text1" w:themeTint="A6"/>
              <w:sz w:val="16"/>
              <w:szCs w:val="16"/>
            </w:rPr>
            <w:fldChar w:fldCharType="end"/>
          </w:r>
        </w:p>
      </w:tc>
    </w:tr>
    <w:tr w:rsidR="00800DA0" w:rsidRPr="005A5848" w14:paraId="2BA0D8B8" w14:textId="77777777" w:rsidTr="009D6AA7">
      <w:trPr>
        <w:cantSplit/>
        <w:trHeight w:val="293"/>
        <w:jc w:val="center"/>
      </w:trPr>
      <w:tc>
        <w:tcPr>
          <w:tcW w:w="1907" w:type="dxa"/>
          <w:vMerge/>
          <w:vAlign w:val="center"/>
        </w:tcPr>
        <w:p w14:paraId="38BE0B30" w14:textId="77777777" w:rsidR="00800DA0" w:rsidRPr="005A5848" w:rsidRDefault="00800DA0" w:rsidP="009D6AA7">
          <w:pPr>
            <w:pStyle w:val="Encabezado"/>
            <w:tabs>
              <w:tab w:val="center" w:pos="4536"/>
            </w:tabs>
            <w:jc w:val="center"/>
            <w:rPr>
              <w:rFonts w:asciiTheme="minorHAnsi" w:hAnsiTheme="minorHAnsi" w:cstheme="minorHAnsi"/>
              <w:b/>
              <w:color w:val="595959" w:themeColor="text1" w:themeTint="A6"/>
              <w:sz w:val="20"/>
              <w:szCs w:val="20"/>
            </w:rPr>
          </w:pPr>
        </w:p>
      </w:tc>
      <w:tc>
        <w:tcPr>
          <w:tcW w:w="6179" w:type="dxa"/>
          <w:vAlign w:val="center"/>
        </w:tcPr>
        <w:p w14:paraId="6DC0131E" w14:textId="77777777" w:rsidR="00800DA0" w:rsidRPr="00C930C7" w:rsidRDefault="00800DA0" w:rsidP="009D6AA7">
          <w:pPr>
            <w:pStyle w:val="Encabezado"/>
            <w:tabs>
              <w:tab w:val="center" w:pos="4536"/>
            </w:tabs>
            <w:jc w:val="center"/>
            <w:rPr>
              <w:rFonts w:asciiTheme="minorHAnsi" w:hAnsiTheme="minorHAnsi" w:cstheme="minorHAnsi"/>
              <w:b/>
              <w:color w:val="595959" w:themeColor="text1" w:themeTint="A6"/>
              <w:sz w:val="16"/>
              <w:szCs w:val="16"/>
            </w:rPr>
          </w:pPr>
          <w:r w:rsidRPr="00C930C7">
            <w:rPr>
              <w:rFonts w:asciiTheme="minorHAnsi" w:hAnsiTheme="minorHAnsi" w:cstheme="minorHAnsi"/>
              <w:b/>
              <w:color w:val="595959" w:themeColor="text1" w:themeTint="A6"/>
              <w:sz w:val="16"/>
              <w:szCs w:val="16"/>
            </w:rPr>
            <w:t>Fecha:</w:t>
          </w:r>
          <w:r>
            <w:rPr>
              <w:rFonts w:asciiTheme="minorHAnsi" w:hAnsiTheme="minorHAnsi" w:cstheme="minorHAnsi"/>
              <w:b/>
              <w:color w:val="595959" w:themeColor="text1" w:themeTint="A6"/>
              <w:sz w:val="16"/>
              <w:szCs w:val="16"/>
            </w:rPr>
            <w:t xml:space="preserve"> DD-MM</w:t>
          </w:r>
          <w:r w:rsidRPr="00C930C7">
            <w:rPr>
              <w:rFonts w:asciiTheme="minorHAnsi" w:hAnsiTheme="minorHAnsi" w:cstheme="minorHAnsi"/>
              <w:b/>
              <w:color w:val="595959" w:themeColor="text1" w:themeTint="A6"/>
              <w:sz w:val="16"/>
              <w:szCs w:val="16"/>
            </w:rPr>
            <w:t>-</w:t>
          </w:r>
          <w:r>
            <w:rPr>
              <w:rFonts w:asciiTheme="minorHAnsi" w:hAnsiTheme="minorHAnsi" w:cstheme="minorHAnsi"/>
              <w:b/>
              <w:color w:val="595959" w:themeColor="text1" w:themeTint="A6"/>
              <w:sz w:val="16"/>
              <w:szCs w:val="16"/>
            </w:rPr>
            <w:t>AAAA</w:t>
          </w:r>
        </w:p>
      </w:tc>
      <w:tc>
        <w:tcPr>
          <w:tcW w:w="1445" w:type="dxa"/>
          <w:vMerge/>
          <w:vAlign w:val="center"/>
        </w:tcPr>
        <w:p w14:paraId="7CAA4833" w14:textId="77777777" w:rsidR="00800DA0" w:rsidRPr="00C930C7" w:rsidRDefault="00800DA0" w:rsidP="009D6AA7">
          <w:pPr>
            <w:pStyle w:val="Encabezado"/>
            <w:tabs>
              <w:tab w:val="center" w:pos="4536"/>
            </w:tabs>
            <w:jc w:val="center"/>
            <w:rPr>
              <w:rFonts w:asciiTheme="minorHAnsi" w:hAnsiTheme="minorHAnsi" w:cstheme="minorHAnsi"/>
              <w:b/>
              <w:color w:val="595959" w:themeColor="text1" w:themeTint="A6"/>
              <w:sz w:val="16"/>
              <w:szCs w:val="16"/>
            </w:rPr>
          </w:pPr>
        </w:p>
      </w:tc>
    </w:tr>
  </w:tbl>
  <w:p w14:paraId="54A6DEFD" w14:textId="0966229A" w:rsidR="00800DA0" w:rsidRDefault="00800DA0" w:rsidP="009D6AA7">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FBB7C" w14:textId="222D9D9F" w:rsidR="00800DA0" w:rsidRDefault="00800DA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EFA1870"/>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4043590"/>
    <w:multiLevelType w:val="multilevel"/>
    <w:tmpl w:val="66CAE0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C028DC"/>
    <w:multiLevelType w:val="hybridMultilevel"/>
    <w:tmpl w:val="67E088C4"/>
    <w:lvl w:ilvl="0" w:tplc="340A0003">
      <w:start w:val="1"/>
      <w:numFmt w:val="bullet"/>
      <w:lvlText w:val="o"/>
      <w:lvlJc w:val="left"/>
      <w:pPr>
        <w:ind w:left="1440" w:hanging="360"/>
      </w:pPr>
      <w:rPr>
        <w:rFonts w:ascii="Courier New" w:hAnsi="Courier New" w:cs="Courier New"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3" w15:restartNumberingAfterBreak="0">
    <w:nsid w:val="08736238"/>
    <w:multiLevelType w:val="hybridMultilevel"/>
    <w:tmpl w:val="68225092"/>
    <w:lvl w:ilvl="0" w:tplc="340A0001">
      <w:start w:val="1"/>
      <w:numFmt w:val="bullet"/>
      <w:lvlText w:val=""/>
      <w:lvlJc w:val="left"/>
      <w:pPr>
        <w:ind w:left="720" w:hanging="360"/>
      </w:pPr>
      <w:rPr>
        <w:rFonts w:ascii="Symbol" w:hAnsi="Symbol" w:hint="default"/>
      </w:rPr>
    </w:lvl>
    <w:lvl w:ilvl="1" w:tplc="340A001B">
      <w:start w:val="1"/>
      <w:numFmt w:val="lowerRoman"/>
      <w:lvlText w:val="%2."/>
      <w:lvlJc w:val="right"/>
      <w:pPr>
        <w:ind w:left="1440" w:hanging="360"/>
      </w:pPr>
      <w:rPr>
        <w:rFonts w:hint="default"/>
        <w:b w:val="0"/>
      </w:rPr>
    </w:lvl>
    <w:lvl w:ilvl="2" w:tplc="340A0003">
      <w:start w:val="1"/>
      <w:numFmt w:val="bullet"/>
      <w:lvlText w:val="o"/>
      <w:lvlJc w:val="left"/>
      <w:pPr>
        <w:ind w:left="2160" w:hanging="360"/>
      </w:pPr>
      <w:rPr>
        <w:rFonts w:ascii="Courier New" w:hAnsi="Courier New" w:cs="Courier New"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0A645468"/>
    <w:multiLevelType w:val="multilevel"/>
    <w:tmpl w:val="7ACE8D4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D801AC3"/>
    <w:multiLevelType w:val="multilevel"/>
    <w:tmpl w:val="BC8AAA5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F1055D"/>
    <w:multiLevelType w:val="hybridMultilevel"/>
    <w:tmpl w:val="03007226"/>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0E824021"/>
    <w:multiLevelType w:val="hybridMultilevel"/>
    <w:tmpl w:val="4A027FDA"/>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8" w15:restartNumberingAfterBreak="0">
    <w:nsid w:val="142C12FD"/>
    <w:multiLevelType w:val="hybridMultilevel"/>
    <w:tmpl w:val="3CF25E5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179C619F"/>
    <w:multiLevelType w:val="hybridMultilevel"/>
    <w:tmpl w:val="D0DAE32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 w15:restartNumberingAfterBreak="0">
    <w:nsid w:val="18BF08D3"/>
    <w:multiLevelType w:val="hybridMultilevel"/>
    <w:tmpl w:val="78DA9E3A"/>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20231F82"/>
    <w:multiLevelType w:val="hybridMultilevel"/>
    <w:tmpl w:val="2F1830E4"/>
    <w:lvl w:ilvl="0" w:tplc="2452BF1A">
      <w:start w:val="1"/>
      <w:numFmt w:val="lowerLetter"/>
      <w:lvlText w:val="%1)"/>
      <w:lvlJc w:val="left"/>
      <w:pPr>
        <w:ind w:left="720" w:hanging="360"/>
      </w:pPr>
      <w:rPr>
        <w:b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 w15:restartNumberingAfterBreak="0">
    <w:nsid w:val="21F86A82"/>
    <w:multiLevelType w:val="hybridMultilevel"/>
    <w:tmpl w:val="950C7B1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23A76811"/>
    <w:multiLevelType w:val="hybridMultilevel"/>
    <w:tmpl w:val="5AE0D99E"/>
    <w:lvl w:ilvl="0" w:tplc="340A0001">
      <w:start w:val="1"/>
      <w:numFmt w:val="bullet"/>
      <w:lvlText w:val=""/>
      <w:lvlJc w:val="left"/>
      <w:pPr>
        <w:ind w:left="720" w:hanging="360"/>
      </w:pPr>
      <w:rPr>
        <w:rFonts w:ascii="Symbol" w:hAnsi="Symbol" w:hint="default"/>
      </w:rPr>
    </w:lvl>
    <w:lvl w:ilvl="1" w:tplc="340A0001">
      <w:start w:val="1"/>
      <w:numFmt w:val="bullet"/>
      <w:lvlText w:val=""/>
      <w:lvlJc w:val="left"/>
      <w:pPr>
        <w:ind w:left="1440" w:hanging="360"/>
      </w:pPr>
      <w:rPr>
        <w:rFonts w:ascii="Symbol" w:hAnsi="Symbol" w:hint="default"/>
        <w:b w:val="0"/>
      </w:rPr>
    </w:lvl>
    <w:lvl w:ilvl="2" w:tplc="340A0003">
      <w:start w:val="1"/>
      <w:numFmt w:val="bullet"/>
      <w:lvlText w:val="o"/>
      <w:lvlJc w:val="left"/>
      <w:pPr>
        <w:ind w:left="2160" w:hanging="360"/>
      </w:pPr>
      <w:rPr>
        <w:rFonts w:ascii="Courier New" w:hAnsi="Courier New" w:cs="Courier New"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 w15:restartNumberingAfterBreak="0">
    <w:nsid w:val="23C3218E"/>
    <w:multiLevelType w:val="hybridMultilevel"/>
    <w:tmpl w:val="0E88C8BE"/>
    <w:lvl w:ilvl="0" w:tplc="340A0003">
      <w:start w:val="1"/>
      <w:numFmt w:val="bullet"/>
      <w:lvlText w:val="o"/>
      <w:lvlJc w:val="left"/>
      <w:pPr>
        <w:ind w:left="1440" w:hanging="360"/>
      </w:pPr>
      <w:rPr>
        <w:rFonts w:ascii="Courier New" w:hAnsi="Courier New" w:cs="Courier New"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15" w15:restartNumberingAfterBreak="0">
    <w:nsid w:val="276917DB"/>
    <w:multiLevelType w:val="hybridMultilevel"/>
    <w:tmpl w:val="D6923DC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 w15:restartNumberingAfterBreak="0">
    <w:nsid w:val="2A065CD2"/>
    <w:multiLevelType w:val="multilevel"/>
    <w:tmpl w:val="583A209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B0941C1"/>
    <w:multiLevelType w:val="hybridMultilevel"/>
    <w:tmpl w:val="A3FA1EF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8" w15:restartNumberingAfterBreak="0">
    <w:nsid w:val="2D141D78"/>
    <w:multiLevelType w:val="multilevel"/>
    <w:tmpl w:val="958C91C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419569D"/>
    <w:multiLevelType w:val="hybridMultilevel"/>
    <w:tmpl w:val="253AA6F2"/>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0" w15:restartNumberingAfterBreak="0">
    <w:nsid w:val="38677ED7"/>
    <w:multiLevelType w:val="hybridMultilevel"/>
    <w:tmpl w:val="9D6E1EBA"/>
    <w:lvl w:ilvl="0" w:tplc="340A0001">
      <w:start w:val="1"/>
      <w:numFmt w:val="bullet"/>
      <w:lvlText w:val=""/>
      <w:lvlJc w:val="left"/>
      <w:pPr>
        <w:ind w:left="720" w:hanging="360"/>
      </w:pPr>
      <w:rPr>
        <w:rFonts w:ascii="Symbol" w:hAnsi="Symbol" w:hint="default"/>
      </w:rPr>
    </w:lvl>
    <w:lvl w:ilvl="1" w:tplc="CA16413C">
      <w:start w:val="1"/>
      <w:numFmt w:val="decimal"/>
      <w:lvlText w:val="%2."/>
      <w:lvlJc w:val="left"/>
      <w:pPr>
        <w:ind w:left="1440" w:hanging="360"/>
      </w:pPr>
      <w:rPr>
        <w:rFonts w:ascii="Calibri" w:hAnsi="Calibri" w:hint="default"/>
        <w:b/>
        <w:i w:val="0"/>
        <w:sz w:val="22"/>
        <w:u w:color="404040" w:themeColor="text1" w:themeTint="BF"/>
      </w:rPr>
    </w:lvl>
    <w:lvl w:ilvl="2" w:tplc="340A0003">
      <w:start w:val="1"/>
      <w:numFmt w:val="bullet"/>
      <w:lvlText w:val="o"/>
      <w:lvlJc w:val="left"/>
      <w:pPr>
        <w:ind w:left="2160" w:hanging="360"/>
      </w:pPr>
      <w:rPr>
        <w:rFonts w:ascii="Courier New" w:hAnsi="Courier New" w:cs="Courier New"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1" w15:restartNumberingAfterBreak="0">
    <w:nsid w:val="399E2175"/>
    <w:multiLevelType w:val="hybridMultilevel"/>
    <w:tmpl w:val="9704EA4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2" w15:restartNumberingAfterBreak="0">
    <w:nsid w:val="3AFF0DEE"/>
    <w:multiLevelType w:val="hybridMultilevel"/>
    <w:tmpl w:val="36244F66"/>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3" w15:restartNumberingAfterBreak="0">
    <w:nsid w:val="43625BC4"/>
    <w:multiLevelType w:val="multilevel"/>
    <w:tmpl w:val="C1243278"/>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40D6193"/>
    <w:multiLevelType w:val="hybridMultilevel"/>
    <w:tmpl w:val="441EC23C"/>
    <w:lvl w:ilvl="0" w:tplc="340A001B">
      <w:start w:val="1"/>
      <w:numFmt w:val="lowerRoman"/>
      <w:lvlText w:val="%1."/>
      <w:lvlJc w:val="righ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5" w15:restartNumberingAfterBreak="0">
    <w:nsid w:val="462C409A"/>
    <w:multiLevelType w:val="hybridMultilevel"/>
    <w:tmpl w:val="0C521974"/>
    <w:lvl w:ilvl="0" w:tplc="340A0003">
      <w:start w:val="1"/>
      <w:numFmt w:val="bullet"/>
      <w:lvlText w:val="o"/>
      <w:lvlJc w:val="left"/>
      <w:pPr>
        <w:ind w:left="1440" w:hanging="360"/>
      </w:pPr>
      <w:rPr>
        <w:rFonts w:ascii="Courier New" w:hAnsi="Courier New" w:cs="Courier New" w:hint="default"/>
      </w:rPr>
    </w:lvl>
    <w:lvl w:ilvl="1" w:tplc="340A0003" w:tentative="1">
      <w:start w:val="1"/>
      <w:numFmt w:val="bullet"/>
      <w:lvlText w:val="o"/>
      <w:lvlJc w:val="left"/>
      <w:pPr>
        <w:ind w:left="2160" w:hanging="360"/>
      </w:pPr>
      <w:rPr>
        <w:rFonts w:ascii="Courier New" w:hAnsi="Courier New" w:cs="Courier New" w:hint="default"/>
      </w:rPr>
    </w:lvl>
    <w:lvl w:ilvl="2" w:tplc="340A0005">
      <w:start w:val="1"/>
      <w:numFmt w:val="bullet"/>
      <w:lvlText w:val=""/>
      <w:lvlJc w:val="left"/>
      <w:pPr>
        <w:ind w:left="2880" w:hanging="360"/>
      </w:pPr>
      <w:rPr>
        <w:rFonts w:ascii="Wingdings" w:hAnsi="Wingdings" w:hint="default"/>
      </w:rPr>
    </w:lvl>
    <w:lvl w:ilvl="3" w:tplc="340A000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26" w15:restartNumberingAfterBreak="0">
    <w:nsid w:val="48E83560"/>
    <w:multiLevelType w:val="hybridMultilevel"/>
    <w:tmpl w:val="E5269DC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7" w15:restartNumberingAfterBreak="0">
    <w:nsid w:val="4AD938DC"/>
    <w:multiLevelType w:val="hybridMultilevel"/>
    <w:tmpl w:val="8D30CDCA"/>
    <w:lvl w:ilvl="0" w:tplc="4EA2F8EC">
      <w:start w:val="1"/>
      <w:numFmt w:val="lowerLetter"/>
      <w:lvlText w:val="%1)"/>
      <w:lvlJc w:val="left"/>
      <w:pPr>
        <w:ind w:left="720" w:hanging="360"/>
      </w:pPr>
      <w:rPr>
        <w:rFonts w:hint="default"/>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8" w15:restartNumberingAfterBreak="0">
    <w:nsid w:val="4B204C20"/>
    <w:multiLevelType w:val="hybridMultilevel"/>
    <w:tmpl w:val="70B2FA6A"/>
    <w:lvl w:ilvl="0" w:tplc="340A0003">
      <w:start w:val="1"/>
      <w:numFmt w:val="bullet"/>
      <w:lvlText w:val="o"/>
      <w:lvlJc w:val="left"/>
      <w:pPr>
        <w:ind w:left="720" w:hanging="360"/>
      </w:pPr>
      <w:rPr>
        <w:rFonts w:ascii="Courier New" w:hAnsi="Courier New" w:cs="Courier New"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9" w15:restartNumberingAfterBreak="0">
    <w:nsid w:val="4CDB3BF4"/>
    <w:multiLevelType w:val="hybridMultilevel"/>
    <w:tmpl w:val="6562D41E"/>
    <w:lvl w:ilvl="0" w:tplc="A3D82362">
      <w:start w:val="1"/>
      <w:numFmt w:val="lowerRoman"/>
      <w:lvlText w:val="%1."/>
      <w:lvlJc w:val="left"/>
      <w:pPr>
        <w:ind w:left="1440" w:hanging="360"/>
      </w:pPr>
      <w:rPr>
        <w:rFonts w:hint="default"/>
      </w:r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30" w15:restartNumberingAfterBreak="0">
    <w:nsid w:val="4F507308"/>
    <w:multiLevelType w:val="multilevel"/>
    <w:tmpl w:val="BC8AAA5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153149D"/>
    <w:multiLevelType w:val="hybridMultilevel"/>
    <w:tmpl w:val="DFBA9604"/>
    <w:lvl w:ilvl="0" w:tplc="340A0003">
      <w:start w:val="1"/>
      <w:numFmt w:val="bullet"/>
      <w:lvlText w:val="o"/>
      <w:lvlJc w:val="left"/>
      <w:pPr>
        <w:ind w:left="1440" w:hanging="360"/>
      </w:pPr>
      <w:rPr>
        <w:rFonts w:ascii="Courier New" w:hAnsi="Courier New" w:cs="Courier New"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32" w15:restartNumberingAfterBreak="0">
    <w:nsid w:val="570E0E6B"/>
    <w:multiLevelType w:val="multilevel"/>
    <w:tmpl w:val="66CAE0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A301FAA"/>
    <w:multiLevelType w:val="hybridMultilevel"/>
    <w:tmpl w:val="C8D8BC74"/>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4" w15:restartNumberingAfterBreak="0">
    <w:nsid w:val="5B620FFB"/>
    <w:multiLevelType w:val="multilevel"/>
    <w:tmpl w:val="71BCC918"/>
    <w:lvl w:ilvl="0">
      <w:start w:val="6"/>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3E878B6"/>
    <w:multiLevelType w:val="multilevel"/>
    <w:tmpl w:val="66CAE0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77B2C73"/>
    <w:multiLevelType w:val="multilevel"/>
    <w:tmpl w:val="E846647A"/>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7AA2192"/>
    <w:multiLevelType w:val="hybridMultilevel"/>
    <w:tmpl w:val="480C5C9C"/>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8" w15:restartNumberingAfterBreak="0">
    <w:nsid w:val="68D04C4E"/>
    <w:multiLevelType w:val="hybridMultilevel"/>
    <w:tmpl w:val="36AA74B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9" w15:restartNumberingAfterBreak="0">
    <w:nsid w:val="68DD454E"/>
    <w:multiLevelType w:val="hybridMultilevel"/>
    <w:tmpl w:val="24D2E3EA"/>
    <w:lvl w:ilvl="0" w:tplc="473E6142">
      <w:start w:val="1"/>
      <w:numFmt w:val="lowerLetter"/>
      <w:lvlText w:val="%1)"/>
      <w:lvlJc w:val="left"/>
      <w:pPr>
        <w:ind w:left="720" w:hanging="360"/>
      </w:pPr>
      <w:rPr>
        <w:rFonts w:hint="default"/>
        <w:b/>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0" w15:restartNumberingAfterBreak="0">
    <w:nsid w:val="6B8F1019"/>
    <w:multiLevelType w:val="hybridMultilevel"/>
    <w:tmpl w:val="9500C58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1" w15:restartNumberingAfterBreak="0">
    <w:nsid w:val="6E2A0599"/>
    <w:multiLevelType w:val="hybridMultilevel"/>
    <w:tmpl w:val="CC0EC6C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2" w15:restartNumberingAfterBreak="0">
    <w:nsid w:val="6E853F43"/>
    <w:multiLevelType w:val="hybridMultilevel"/>
    <w:tmpl w:val="4D3A0846"/>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3" w15:restartNumberingAfterBreak="0">
    <w:nsid w:val="75CE3464"/>
    <w:multiLevelType w:val="hybridMultilevel"/>
    <w:tmpl w:val="244CC78E"/>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4" w15:restartNumberingAfterBreak="0">
    <w:nsid w:val="7B5D741A"/>
    <w:multiLevelType w:val="hybridMultilevel"/>
    <w:tmpl w:val="74C87896"/>
    <w:lvl w:ilvl="0" w:tplc="340A0001">
      <w:start w:val="1"/>
      <w:numFmt w:val="bullet"/>
      <w:lvlText w:val=""/>
      <w:lvlJc w:val="left"/>
      <w:pPr>
        <w:ind w:left="766" w:hanging="360"/>
      </w:pPr>
      <w:rPr>
        <w:rFonts w:ascii="Symbol" w:hAnsi="Symbol" w:hint="default"/>
      </w:rPr>
    </w:lvl>
    <w:lvl w:ilvl="1" w:tplc="340A0003">
      <w:start w:val="1"/>
      <w:numFmt w:val="bullet"/>
      <w:lvlText w:val="o"/>
      <w:lvlJc w:val="left"/>
      <w:pPr>
        <w:ind w:left="1486" w:hanging="360"/>
      </w:pPr>
      <w:rPr>
        <w:rFonts w:ascii="Courier New" w:hAnsi="Courier New" w:cs="Courier New" w:hint="default"/>
      </w:rPr>
    </w:lvl>
    <w:lvl w:ilvl="2" w:tplc="340A0005" w:tentative="1">
      <w:start w:val="1"/>
      <w:numFmt w:val="bullet"/>
      <w:lvlText w:val=""/>
      <w:lvlJc w:val="left"/>
      <w:pPr>
        <w:ind w:left="2206" w:hanging="360"/>
      </w:pPr>
      <w:rPr>
        <w:rFonts w:ascii="Wingdings" w:hAnsi="Wingdings" w:hint="default"/>
      </w:rPr>
    </w:lvl>
    <w:lvl w:ilvl="3" w:tplc="340A0001" w:tentative="1">
      <w:start w:val="1"/>
      <w:numFmt w:val="bullet"/>
      <w:lvlText w:val=""/>
      <w:lvlJc w:val="left"/>
      <w:pPr>
        <w:ind w:left="2926" w:hanging="360"/>
      </w:pPr>
      <w:rPr>
        <w:rFonts w:ascii="Symbol" w:hAnsi="Symbol" w:hint="default"/>
      </w:rPr>
    </w:lvl>
    <w:lvl w:ilvl="4" w:tplc="340A0003" w:tentative="1">
      <w:start w:val="1"/>
      <w:numFmt w:val="bullet"/>
      <w:lvlText w:val="o"/>
      <w:lvlJc w:val="left"/>
      <w:pPr>
        <w:ind w:left="3646" w:hanging="360"/>
      </w:pPr>
      <w:rPr>
        <w:rFonts w:ascii="Courier New" w:hAnsi="Courier New" w:cs="Courier New" w:hint="default"/>
      </w:rPr>
    </w:lvl>
    <w:lvl w:ilvl="5" w:tplc="340A0005" w:tentative="1">
      <w:start w:val="1"/>
      <w:numFmt w:val="bullet"/>
      <w:lvlText w:val=""/>
      <w:lvlJc w:val="left"/>
      <w:pPr>
        <w:ind w:left="4366" w:hanging="360"/>
      </w:pPr>
      <w:rPr>
        <w:rFonts w:ascii="Wingdings" w:hAnsi="Wingdings" w:hint="default"/>
      </w:rPr>
    </w:lvl>
    <w:lvl w:ilvl="6" w:tplc="340A0001" w:tentative="1">
      <w:start w:val="1"/>
      <w:numFmt w:val="bullet"/>
      <w:lvlText w:val=""/>
      <w:lvlJc w:val="left"/>
      <w:pPr>
        <w:ind w:left="5086" w:hanging="360"/>
      </w:pPr>
      <w:rPr>
        <w:rFonts w:ascii="Symbol" w:hAnsi="Symbol" w:hint="default"/>
      </w:rPr>
    </w:lvl>
    <w:lvl w:ilvl="7" w:tplc="340A0003" w:tentative="1">
      <w:start w:val="1"/>
      <w:numFmt w:val="bullet"/>
      <w:lvlText w:val="o"/>
      <w:lvlJc w:val="left"/>
      <w:pPr>
        <w:ind w:left="5806" w:hanging="360"/>
      </w:pPr>
      <w:rPr>
        <w:rFonts w:ascii="Courier New" w:hAnsi="Courier New" w:cs="Courier New" w:hint="default"/>
      </w:rPr>
    </w:lvl>
    <w:lvl w:ilvl="8" w:tplc="340A0005" w:tentative="1">
      <w:start w:val="1"/>
      <w:numFmt w:val="bullet"/>
      <w:lvlText w:val=""/>
      <w:lvlJc w:val="left"/>
      <w:pPr>
        <w:ind w:left="6526" w:hanging="360"/>
      </w:pPr>
      <w:rPr>
        <w:rFonts w:ascii="Wingdings" w:hAnsi="Wingdings" w:hint="default"/>
      </w:rPr>
    </w:lvl>
  </w:abstractNum>
  <w:num w:numId="1" w16cid:durableId="1145049144">
    <w:abstractNumId w:val="3"/>
  </w:num>
  <w:num w:numId="2" w16cid:durableId="1799686315">
    <w:abstractNumId w:val="37"/>
  </w:num>
  <w:num w:numId="3" w16cid:durableId="637541028">
    <w:abstractNumId w:val="33"/>
  </w:num>
  <w:num w:numId="4" w16cid:durableId="989669776">
    <w:abstractNumId w:val="6"/>
  </w:num>
  <w:num w:numId="5" w16cid:durableId="1256554284">
    <w:abstractNumId w:val="8"/>
  </w:num>
  <w:num w:numId="6" w16cid:durableId="1198474258">
    <w:abstractNumId w:val="21"/>
  </w:num>
  <w:num w:numId="7" w16cid:durableId="323974316">
    <w:abstractNumId w:val="38"/>
  </w:num>
  <w:num w:numId="8" w16cid:durableId="387925412">
    <w:abstractNumId w:val="44"/>
  </w:num>
  <w:num w:numId="9" w16cid:durableId="1756979384">
    <w:abstractNumId w:val="27"/>
  </w:num>
  <w:num w:numId="10" w16cid:durableId="1025594420">
    <w:abstractNumId w:val="39"/>
  </w:num>
  <w:num w:numId="11" w16cid:durableId="867990930">
    <w:abstractNumId w:val="41"/>
  </w:num>
  <w:num w:numId="12" w16cid:durableId="577641954">
    <w:abstractNumId w:val="31"/>
  </w:num>
  <w:num w:numId="13" w16cid:durableId="1909923730">
    <w:abstractNumId w:val="26"/>
  </w:num>
  <w:num w:numId="14" w16cid:durableId="342587539">
    <w:abstractNumId w:val="12"/>
  </w:num>
  <w:num w:numId="15" w16cid:durableId="1792623398">
    <w:abstractNumId w:val="40"/>
  </w:num>
  <w:num w:numId="16" w16cid:durableId="1314915192">
    <w:abstractNumId w:val="2"/>
  </w:num>
  <w:num w:numId="17" w16cid:durableId="1268730451">
    <w:abstractNumId w:val="28"/>
  </w:num>
  <w:num w:numId="18" w16cid:durableId="699743329">
    <w:abstractNumId w:val="10"/>
  </w:num>
  <w:num w:numId="19" w16cid:durableId="1377584041">
    <w:abstractNumId w:val="43"/>
  </w:num>
  <w:num w:numId="20" w16cid:durableId="1650550281">
    <w:abstractNumId w:val="0"/>
  </w:num>
  <w:num w:numId="21" w16cid:durableId="100685877">
    <w:abstractNumId w:val="15"/>
  </w:num>
  <w:num w:numId="22" w16cid:durableId="14187999">
    <w:abstractNumId w:val="5"/>
  </w:num>
  <w:num w:numId="23" w16cid:durableId="415520977">
    <w:abstractNumId w:val="4"/>
  </w:num>
  <w:num w:numId="24" w16cid:durableId="479620727">
    <w:abstractNumId w:val="25"/>
  </w:num>
  <w:num w:numId="25" w16cid:durableId="1190725106">
    <w:abstractNumId w:val="11"/>
  </w:num>
  <w:num w:numId="26" w16cid:durableId="1628975267">
    <w:abstractNumId w:val="14"/>
  </w:num>
  <w:num w:numId="27" w16cid:durableId="297881419">
    <w:abstractNumId w:val="19"/>
  </w:num>
  <w:num w:numId="28" w16cid:durableId="2064602121">
    <w:abstractNumId w:val="18"/>
  </w:num>
  <w:num w:numId="29" w16cid:durableId="276525464">
    <w:abstractNumId w:val="35"/>
  </w:num>
  <w:num w:numId="30" w16cid:durableId="250627191">
    <w:abstractNumId w:val="1"/>
  </w:num>
  <w:num w:numId="31" w16cid:durableId="423767379">
    <w:abstractNumId w:val="32"/>
  </w:num>
  <w:num w:numId="32" w16cid:durableId="1973318620">
    <w:abstractNumId w:val="7"/>
  </w:num>
  <w:num w:numId="33" w16cid:durableId="2012221577">
    <w:abstractNumId w:val="22"/>
  </w:num>
  <w:num w:numId="34" w16cid:durableId="978342607">
    <w:abstractNumId w:val="42"/>
  </w:num>
  <w:num w:numId="35" w16cid:durableId="1799565096">
    <w:abstractNumId w:val="29"/>
  </w:num>
  <w:num w:numId="36" w16cid:durableId="1986229846">
    <w:abstractNumId w:val="24"/>
  </w:num>
  <w:num w:numId="37" w16cid:durableId="1888177819">
    <w:abstractNumId w:val="9"/>
  </w:num>
  <w:num w:numId="38" w16cid:durableId="1284341366">
    <w:abstractNumId w:val="30"/>
  </w:num>
  <w:num w:numId="39" w16cid:durableId="547256135">
    <w:abstractNumId w:val="13"/>
  </w:num>
  <w:num w:numId="40" w16cid:durableId="2056733187">
    <w:abstractNumId w:val="17"/>
  </w:num>
  <w:num w:numId="41" w16cid:durableId="531919325">
    <w:abstractNumId w:val="20"/>
  </w:num>
  <w:num w:numId="42" w16cid:durableId="490482563">
    <w:abstractNumId w:val="36"/>
  </w:num>
  <w:num w:numId="43" w16cid:durableId="1290283362">
    <w:abstractNumId w:val="34"/>
  </w:num>
  <w:num w:numId="44" w16cid:durableId="1209186">
    <w:abstractNumId w:val="23"/>
  </w:num>
  <w:num w:numId="45" w16cid:durableId="1168595413">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440"/>
    <w:rsid w:val="000000EC"/>
    <w:rsid w:val="00001552"/>
    <w:rsid w:val="00002C19"/>
    <w:rsid w:val="00002E87"/>
    <w:rsid w:val="00003130"/>
    <w:rsid w:val="000044C7"/>
    <w:rsid w:val="00005B3B"/>
    <w:rsid w:val="000063D8"/>
    <w:rsid w:val="00010188"/>
    <w:rsid w:val="00011496"/>
    <w:rsid w:val="00011F4C"/>
    <w:rsid w:val="0001470F"/>
    <w:rsid w:val="00016424"/>
    <w:rsid w:val="000171ED"/>
    <w:rsid w:val="000172F3"/>
    <w:rsid w:val="00021CCE"/>
    <w:rsid w:val="00021FA0"/>
    <w:rsid w:val="0002486A"/>
    <w:rsid w:val="000263C3"/>
    <w:rsid w:val="00031303"/>
    <w:rsid w:val="00031FB5"/>
    <w:rsid w:val="0003273B"/>
    <w:rsid w:val="00034226"/>
    <w:rsid w:val="000363E8"/>
    <w:rsid w:val="00036E83"/>
    <w:rsid w:val="00043334"/>
    <w:rsid w:val="00043B1B"/>
    <w:rsid w:val="00043C91"/>
    <w:rsid w:val="000442A4"/>
    <w:rsid w:val="00046638"/>
    <w:rsid w:val="00046C87"/>
    <w:rsid w:val="000520B4"/>
    <w:rsid w:val="0005220B"/>
    <w:rsid w:val="0005288E"/>
    <w:rsid w:val="000566C0"/>
    <w:rsid w:val="000576B2"/>
    <w:rsid w:val="00057898"/>
    <w:rsid w:val="0006197E"/>
    <w:rsid w:val="0006314A"/>
    <w:rsid w:val="00063C95"/>
    <w:rsid w:val="00065DA6"/>
    <w:rsid w:val="00066D29"/>
    <w:rsid w:val="00070DE8"/>
    <w:rsid w:val="00071397"/>
    <w:rsid w:val="00071422"/>
    <w:rsid w:val="00071DF9"/>
    <w:rsid w:val="000739A7"/>
    <w:rsid w:val="0007498F"/>
    <w:rsid w:val="00074ABB"/>
    <w:rsid w:val="0007533A"/>
    <w:rsid w:val="0007662B"/>
    <w:rsid w:val="0007777A"/>
    <w:rsid w:val="00081EF5"/>
    <w:rsid w:val="00083423"/>
    <w:rsid w:val="00084362"/>
    <w:rsid w:val="000848B7"/>
    <w:rsid w:val="000852A6"/>
    <w:rsid w:val="000866C3"/>
    <w:rsid w:val="00090B6C"/>
    <w:rsid w:val="00091231"/>
    <w:rsid w:val="0009138F"/>
    <w:rsid w:val="0009338E"/>
    <w:rsid w:val="000939DA"/>
    <w:rsid w:val="0009448A"/>
    <w:rsid w:val="000A0100"/>
    <w:rsid w:val="000A0C7F"/>
    <w:rsid w:val="000A1AD8"/>
    <w:rsid w:val="000A1C63"/>
    <w:rsid w:val="000A45E2"/>
    <w:rsid w:val="000A5831"/>
    <w:rsid w:val="000B107E"/>
    <w:rsid w:val="000B120E"/>
    <w:rsid w:val="000B1237"/>
    <w:rsid w:val="000B1762"/>
    <w:rsid w:val="000B2B9D"/>
    <w:rsid w:val="000B2CE7"/>
    <w:rsid w:val="000B36B0"/>
    <w:rsid w:val="000B390B"/>
    <w:rsid w:val="000B42CD"/>
    <w:rsid w:val="000B44FA"/>
    <w:rsid w:val="000B50F3"/>
    <w:rsid w:val="000B538C"/>
    <w:rsid w:val="000B7D0D"/>
    <w:rsid w:val="000C073A"/>
    <w:rsid w:val="000C0E5C"/>
    <w:rsid w:val="000C114C"/>
    <w:rsid w:val="000C24F6"/>
    <w:rsid w:val="000C3DBA"/>
    <w:rsid w:val="000C4D6E"/>
    <w:rsid w:val="000C5A44"/>
    <w:rsid w:val="000C5ABB"/>
    <w:rsid w:val="000C654C"/>
    <w:rsid w:val="000C7AA8"/>
    <w:rsid w:val="000D0612"/>
    <w:rsid w:val="000D60F1"/>
    <w:rsid w:val="000D674F"/>
    <w:rsid w:val="000D6CA0"/>
    <w:rsid w:val="000D6F18"/>
    <w:rsid w:val="000E04FA"/>
    <w:rsid w:val="000E0633"/>
    <w:rsid w:val="000E1EE8"/>
    <w:rsid w:val="000E2CF4"/>
    <w:rsid w:val="000E3E67"/>
    <w:rsid w:val="000E5E35"/>
    <w:rsid w:val="000E788C"/>
    <w:rsid w:val="000F08C8"/>
    <w:rsid w:val="000F181F"/>
    <w:rsid w:val="000F267A"/>
    <w:rsid w:val="000F3331"/>
    <w:rsid w:val="000F3CD2"/>
    <w:rsid w:val="000F57D0"/>
    <w:rsid w:val="000F78DE"/>
    <w:rsid w:val="0010097F"/>
    <w:rsid w:val="00101DB6"/>
    <w:rsid w:val="001020D9"/>
    <w:rsid w:val="00102C60"/>
    <w:rsid w:val="00103F33"/>
    <w:rsid w:val="00105389"/>
    <w:rsid w:val="00107CEA"/>
    <w:rsid w:val="00111555"/>
    <w:rsid w:val="00112193"/>
    <w:rsid w:val="00112619"/>
    <w:rsid w:val="00112640"/>
    <w:rsid w:val="00113A6F"/>
    <w:rsid w:val="00113E97"/>
    <w:rsid w:val="001141DE"/>
    <w:rsid w:val="00114490"/>
    <w:rsid w:val="00116BAA"/>
    <w:rsid w:val="0012148F"/>
    <w:rsid w:val="001217C8"/>
    <w:rsid w:val="00123C34"/>
    <w:rsid w:val="00124F61"/>
    <w:rsid w:val="0012652B"/>
    <w:rsid w:val="00126C26"/>
    <w:rsid w:val="0013025B"/>
    <w:rsid w:val="00130AE7"/>
    <w:rsid w:val="00131550"/>
    <w:rsid w:val="00131AFF"/>
    <w:rsid w:val="00132301"/>
    <w:rsid w:val="00132E84"/>
    <w:rsid w:val="00134118"/>
    <w:rsid w:val="001345CA"/>
    <w:rsid w:val="00141B39"/>
    <w:rsid w:val="00141E55"/>
    <w:rsid w:val="00142B8E"/>
    <w:rsid w:val="00143361"/>
    <w:rsid w:val="00144771"/>
    <w:rsid w:val="00144B56"/>
    <w:rsid w:val="00146110"/>
    <w:rsid w:val="001471FE"/>
    <w:rsid w:val="001501EB"/>
    <w:rsid w:val="00150548"/>
    <w:rsid w:val="00151664"/>
    <w:rsid w:val="00151869"/>
    <w:rsid w:val="00153ED2"/>
    <w:rsid w:val="00156254"/>
    <w:rsid w:val="001562F6"/>
    <w:rsid w:val="00160A97"/>
    <w:rsid w:val="001613E0"/>
    <w:rsid w:val="00161624"/>
    <w:rsid w:val="0016228D"/>
    <w:rsid w:val="00165D0A"/>
    <w:rsid w:val="00165F55"/>
    <w:rsid w:val="00166EAA"/>
    <w:rsid w:val="00172311"/>
    <w:rsid w:val="001743AC"/>
    <w:rsid w:val="001758ED"/>
    <w:rsid w:val="00175D0A"/>
    <w:rsid w:val="00177300"/>
    <w:rsid w:val="00177C52"/>
    <w:rsid w:val="0018031E"/>
    <w:rsid w:val="00182085"/>
    <w:rsid w:val="00183D62"/>
    <w:rsid w:val="001847A6"/>
    <w:rsid w:val="001855B7"/>
    <w:rsid w:val="00186023"/>
    <w:rsid w:val="0018628B"/>
    <w:rsid w:val="001907E4"/>
    <w:rsid w:val="00192ADA"/>
    <w:rsid w:val="00192B57"/>
    <w:rsid w:val="0019318B"/>
    <w:rsid w:val="00194869"/>
    <w:rsid w:val="001A4C8E"/>
    <w:rsid w:val="001A4D94"/>
    <w:rsid w:val="001A4E90"/>
    <w:rsid w:val="001A54EE"/>
    <w:rsid w:val="001A6076"/>
    <w:rsid w:val="001B0C30"/>
    <w:rsid w:val="001B1ECD"/>
    <w:rsid w:val="001B363B"/>
    <w:rsid w:val="001B66FC"/>
    <w:rsid w:val="001B69C7"/>
    <w:rsid w:val="001B6DB0"/>
    <w:rsid w:val="001B7A30"/>
    <w:rsid w:val="001B7B65"/>
    <w:rsid w:val="001C0422"/>
    <w:rsid w:val="001C09A9"/>
    <w:rsid w:val="001C12A3"/>
    <w:rsid w:val="001C1575"/>
    <w:rsid w:val="001C15C9"/>
    <w:rsid w:val="001C314C"/>
    <w:rsid w:val="001C49AF"/>
    <w:rsid w:val="001C73BD"/>
    <w:rsid w:val="001C7DC0"/>
    <w:rsid w:val="001C7F51"/>
    <w:rsid w:val="001D0024"/>
    <w:rsid w:val="001D02F7"/>
    <w:rsid w:val="001D03F0"/>
    <w:rsid w:val="001D065F"/>
    <w:rsid w:val="001D10D2"/>
    <w:rsid w:val="001D3D39"/>
    <w:rsid w:val="001D41C4"/>
    <w:rsid w:val="001D56CE"/>
    <w:rsid w:val="001D5A7E"/>
    <w:rsid w:val="001D7E33"/>
    <w:rsid w:val="001E0F96"/>
    <w:rsid w:val="001E375E"/>
    <w:rsid w:val="001E41B9"/>
    <w:rsid w:val="001E4BC5"/>
    <w:rsid w:val="001E72A2"/>
    <w:rsid w:val="001F0070"/>
    <w:rsid w:val="001F2414"/>
    <w:rsid w:val="001F5147"/>
    <w:rsid w:val="001F5459"/>
    <w:rsid w:val="001F653D"/>
    <w:rsid w:val="002000A8"/>
    <w:rsid w:val="00200F21"/>
    <w:rsid w:val="0020118F"/>
    <w:rsid w:val="00201F3B"/>
    <w:rsid w:val="0020290F"/>
    <w:rsid w:val="00203AB9"/>
    <w:rsid w:val="00203C8F"/>
    <w:rsid w:val="002046FA"/>
    <w:rsid w:val="00206EF6"/>
    <w:rsid w:val="00207459"/>
    <w:rsid w:val="00210E65"/>
    <w:rsid w:val="00213420"/>
    <w:rsid w:val="002145FC"/>
    <w:rsid w:val="00214604"/>
    <w:rsid w:val="00215165"/>
    <w:rsid w:val="00215777"/>
    <w:rsid w:val="002166E0"/>
    <w:rsid w:val="00217CFB"/>
    <w:rsid w:val="0022078C"/>
    <w:rsid w:val="00221AA2"/>
    <w:rsid w:val="00222066"/>
    <w:rsid w:val="00222527"/>
    <w:rsid w:val="002240FB"/>
    <w:rsid w:val="002247AD"/>
    <w:rsid w:val="0022687D"/>
    <w:rsid w:val="0022697E"/>
    <w:rsid w:val="00227440"/>
    <w:rsid w:val="002274E1"/>
    <w:rsid w:val="00227571"/>
    <w:rsid w:val="0022795A"/>
    <w:rsid w:val="00227E36"/>
    <w:rsid w:val="002309D7"/>
    <w:rsid w:val="00230A3F"/>
    <w:rsid w:val="002329D5"/>
    <w:rsid w:val="00232BFC"/>
    <w:rsid w:val="00232FBD"/>
    <w:rsid w:val="002341F0"/>
    <w:rsid w:val="00234B45"/>
    <w:rsid w:val="002359A7"/>
    <w:rsid w:val="00236D46"/>
    <w:rsid w:val="0023732A"/>
    <w:rsid w:val="00237D0C"/>
    <w:rsid w:val="00237D90"/>
    <w:rsid w:val="00243F2C"/>
    <w:rsid w:val="00245CE8"/>
    <w:rsid w:val="002474C5"/>
    <w:rsid w:val="002526A2"/>
    <w:rsid w:val="00255936"/>
    <w:rsid w:val="00255E22"/>
    <w:rsid w:val="002569B9"/>
    <w:rsid w:val="00260925"/>
    <w:rsid w:val="002610C2"/>
    <w:rsid w:val="002619FC"/>
    <w:rsid w:val="00262D1E"/>
    <w:rsid w:val="00264421"/>
    <w:rsid w:val="0026518E"/>
    <w:rsid w:val="0026674E"/>
    <w:rsid w:val="00270339"/>
    <w:rsid w:val="00270A9C"/>
    <w:rsid w:val="00272C8A"/>
    <w:rsid w:val="00273573"/>
    <w:rsid w:val="00275D3F"/>
    <w:rsid w:val="00276F31"/>
    <w:rsid w:val="002802B0"/>
    <w:rsid w:val="0028052E"/>
    <w:rsid w:val="002814BA"/>
    <w:rsid w:val="00281A01"/>
    <w:rsid w:val="00281CBF"/>
    <w:rsid w:val="00282312"/>
    <w:rsid w:val="00282594"/>
    <w:rsid w:val="00282F6A"/>
    <w:rsid w:val="00283BFA"/>
    <w:rsid w:val="0028723F"/>
    <w:rsid w:val="002906AB"/>
    <w:rsid w:val="00290DD1"/>
    <w:rsid w:val="00291435"/>
    <w:rsid w:val="00293243"/>
    <w:rsid w:val="002959B5"/>
    <w:rsid w:val="00297695"/>
    <w:rsid w:val="002A2206"/>
    <w:rsid w:val="002A23FC"/>
    <w:rsid w:val="002A30E9"/>
    <w:rsid w:val="002A3A16"/>
    <w:rsid w:val="002A7037"/>
    <w:rsid w:val="002B05AC"/>
    <w:rsid w:val="002B0E87"/>
    <w:rsid w:val="002B2F91"/>
    <w:rsid w:val="002B3059"/>
    <w:rsid w:val="002B38FD"/>
    <w:rsid w:val="002B7895"/>
    <w:rsid w:val="002C2967"/>
    <w:rsid w:val="002C628D"/>
    <w:rsid w:val="002C6FCA"/>
    <w:rsid w:val="002C789C"/>
    <w:rsid w:val="002D0947"/>
    <w:rsid w:val="002D1AC6"/>
    <w:rsid w:val="002D2479"/>
    <w:rsid w:val="002D446D"/>
    <w:rsid w:val="002D4FC9"/>
    <w:rsid w:val="002D6017"/>
    <w:rsid w:val="002D663E"/>
    <w:rsid w:val="002D6F3D"/>
    <w:rsid w:val="002D7A33"/>
    <w:rsid w:val="002E0571"/>
    <w:rsid w:val="002E423B"/>
    <w:rsid w:val="002E4D0B"/>
    <w:rsid w:val="002E7E82"/>
    <w:rsid w:val="002F10E4"/>
    <w:rsid w:val="002F11DF"/>
    <w:rsid w:val="002F33E7"/>
    <w:rsid w:val="002F42FB"/>
    <w:rsid w:val="002F446A"/>
    <w:rsid w:val="002F4A88"/>
    <w:rsid w:val="002F4F27"/>
    <w:rsid w:val="002F5562"/>
    <w:rsid w:val="00301BDF"/>
    <w:rsid w:val="00302518"/>
    <w:rsid w:val="00302565"/>
    <w:rsid w:val="00304253"/>
    <w:rsid w:val="00304C2F"/>
    <w:rsid w:val="00304D6D"/>
    <w:rsid w:val="003052D8"/>
    <w:rsid w:val="00313B03"/>
    <w:rsid w:val="003154AE"/>
    <w:rsid w:val="003157E4"/>
    <w:rsid w:val="00315CBF"/>
    <w:rsid w:val="00320352"/>
    <w:rsid w:val="00321794"/>
    <w:rsid w:val="00323C52"/>
    <w:rsid w:val="003276F5"/>
    <w:rsid w:val="00330B3E"/>
    <w:rsid w:val="00330BAE"/>
    <w:rsid w:val="00331E2C"/>
    <w:rsid w:val="003321DD"/>
    <w:rsid w:val="003325E0"/>
    <w:rsid w:val="00332CE8"/>
    <w:rsid w:val="003331C2"/>
    <w:rsid w:val="00334BA5"/>
    <w:rsid w:val="003358D2"/>
    <w:rsid w:val="00337020"/>
    <w:rsid w:val="00343126"/>
    <w:rsid w:val="003438CF"/>
    <w:rsid w:val="00344AE3"/>
    <w:rsid w:val="0034546F"/>
    <w:rsid w:val="003464F8"/>
    <w:rsid w:val="00350AA0"/>
    <w:rsid w:val="00352C7A"/>
    <w:rsid w:val="003533FC"/>
    <w:rsid w:val="0035341C"/>
    <w:rsid w:val="003535FE"/>
    <w:rsid w:val="00354C53"/>
    <w:rsid w:val="00355880"/>
    <w:rsid w:val="00361593"/>
    <w:rsid w:val="00365BCB"/>
    <w:rsid w:val="00365F9A"/>
    <w:rsid w:val="00366069"/>
    <w:rsid w:val="00367319"/>
    <w:rsid w:val="00367B75"/>
    <w:rsid w:val="00367B7D"/>
    <w:rsid w:val="00370CEC"/>
    <w:rsid w:val="00370EAC"/>
    <w:rsid w:val="00371287"/>
    <w:rsid w:val="00372265"/>
    <w:rsid w:val="003752CA"/>
    <w:rsid w:val="00375FBB"/>
    <w:rsid w:val="0038002F"/>
    <w:rsid w:val="00381D21"/>
    <w:rsid w:val="00382304"/>
    <w:rsid w:val="00382A0E"/>
    <w:rsid w:val="00382CD1"/>
    <w:rsid w:val="00383828"/>
    <w:rsid w:val="00385408"/>
    <w:rsid w:val="00385CBA"/>
    <w:rsid w:val="00385F68"/>
    <w:rsid w:val="00386494"/>
    <w:rsid w:val="003925E4"/>
    <w:rsid w:val="00392A8A"/>
    <w:rsid w:val="00392EE6"/>
    <w:rsid w:val="00393025"/>
    <w:rsid w:val="00393167"/>
    <w:rsid w:val="0039328C"/>
    <w:rsid w:val="00393756"/>
    <w:rsid w:val="0039445B"/>
    <w:rsid w:val="003A0674"/>
    <w:rsid w:val="003A288E"/>
    <w:rsid w:val="003A51F6"/>
    <w:rsid w:val="003A537A"/>
    <w:rsid w:val="003A744A"/>
    <w:rsid w:val="003B1E44"/>
    <w:rsid w:val="003B28D8"/>
    <w:rsid w:val="003B439A"/>
    <w:rsid w:val="003B4F5D"/>
    <w:rsid w:val="003B5CE2"/>
    <w:rsid w:val="003B5F4D"/>
    <w:rsid w:val="003B6D21"/>
    <w:rsid w:val="003B73BA"/>
    <w:rsid w:val="003B73E8"/>
    <w:rsid w:val="003C02B1"/>
    <w:rsid w:val="003C1554"/>
    <w:rsid w:val="003C21E3"/>
    <w:rsid w:val="003C477B"/>
    <w:rsid w:val="003C576B"/>
    <w:rsid w:val="003C6B8D"/>
    <w:rsid w:val="003C7803"/>
    <w:rsid w:val="003D279C"/>
    <w:rsid w:val="003D6A79"/>
    <w:rsid w:val="003D738E"/>
    <w:rsid w:val="003E0216"/>
    <w:rsid w:val="003E057B"/>
    <w:rsid w:val="003E0AD7"/>
    <w:rsid w:val="003E0BED"/>
    <w:rsid w:val="003E0FF8"/>
    <w:rsid w:val="003E2414"/>
    <w:rsid w:val="003E2676"/>
    <w:rsid w:val="003E33EE"/>
    <w:rsid w:val="003E5C84"/>
    <w:rsid w:val="003E7B4D"/>
    <w:rsid w:val="003F0DA8"/>
    <w:rsid w:val="003F0E7A"/>
    <w:rsid w:val="003F2722"/>
    <w:rsid w:val="003F2D7A"/>
    <w:rsid w:val="003F351E"/>
    <w:rsid w:val="003F40A4"/>
    <w:rsid w:val="003F413E"/>
    <w:rsid w:val="003F5076"/>
    <w:rsid w:val="003F5A58"/>
    <w:rsid w:val="003F5CDE"/>
    <w:rsid w:val="003F64BB"/>
    <w:rsid w:val="003F6500"/>
    <w:rsid w:val="00400740"/>
    <w:rsid w:val="00400C02"/>
    <w:rsid w:val="0040111E"/>
    <w:rsid w:val="00401C93"/>
    <w:rsid w:val="0040263B"/>
    <w:rsid w:val="00402A7B"/>
    <w:rsid w:val="00402AAB"/>
    <w:rsid w:val="00404DC1"/>
    <w:rsid w:val="00407652"/>
    <w:rsid w:val="00410CBA"/>
    <w:rsid w:val="0041127E"/>
    <w:rsid w:val="00411B9F"/>
    <w:rsid w:val="00414603"/>
    <w:rsid w:val="00414CB7"/>
    <w:rsid w:val="00417009"/>
    <w:rsid w:val="00417172"/>
    <w:rsid w:val="004204B5"/>
    <w:rsid w:val="00420AEB"/>
    <w:rsid w:val="00420AF7"/>
    <w:rsid w:val="0042383B"/>
    <w:rsid w:val="00425542"/>
    <w:rsid w:val="00425F15"/>
    <w:rsid w:val="00427A85"/>
    <w:rsid w:val="0043020B"/>
    <w:rsid w:val="0043162D"/>
    <w:rsid w:val="00432301"/>
    <w:rsid w:val="004363CC"/>
    <w:rsid w:val="004368EF"/>
    <w:rsid w:val="00436BEF"/>
    <w:rsid w:val="004403AE"/>
    <w:rsid w:val="00440CBE"/>
    <w:rsid w:val="00440F47"/>
    <w:rsid w:val="00443CCA"/>
    <w:rsid w:val="004440C1"/>
    <w:rsid w:val="00445409"/>
    <w:rsid w:val="00445E82"/>
    <w:rsid w:val="004462A0"/>
    <w:rsid w:val="0044658A"/>
    <w:rsid w:val="00447128"/>
    <w:rsid w:val="00447C6B"/>
    <w:rsid w:val="00454FA8"/>
    <w:rsid w:val="00455497"/>
    <w:rsid w:val="004554F1"/>
    <w:rsid w:val="00455B6B"/>
    <w:rsid w:val="00456289"/>
    <w:rsid w:val="004578C2"/>
    <w:rsid w:val="00460297"/>
    <w:rsid w:val="00461B59"/>
    <w:rsid w:val="00461DE4"/>
    <w:rsid w:val="004622B5"/>
    <w:rsid w:val="004635B5"/>
    <w:rsid w:val="0046438F"/>
    <w:rsid w:val="00464927"/>
    <w:rsid w:val="0047372D"/>
    <w:rsid w:val="00474D8E"/>
    <w:rsid w:val="004772DF"/>
    <w:rsid w:val="00480568"/>
    <w:rsid w:val="00482BD8"/>
    <w:rsid w:val="004839E9"/>
    <w:rsid w:val="004840CB"/>
    <w:rsid w:val="00484694"/>
    <w:rsid w:val="00485BC7"/>
    <w:rsid w:val="00486A30"/>
    <w:rsid w:val="00486B37"/>
    <w:rsid w:val="00487D02"/>
    <w:rsid w:val="00490444"/>
    <w:rsid w:val="004906A8"/>
    <w:rsid w:val="004921BD"/>
    <w:rsid w:val="004978B9"/>
    <w:rsid w:val="00497EEF"/>
    <w:rsid w:val="004A01F4"/>
    <w:rsid w:val="004A0A8F"/>
    <w:rsid w:val="004A0F2B"/>
    <w:rsid w:val="004A1789"/>
    <w:rsid w:val="004A257B"/>
    <w:rsid w:val="004A354D"/>
    <w:rsid w:val="004A374B"/>
    <w:rsid w:val="004A43DD"/>
    <w:rsid w:val="004A4B43"/>
    <w:rsid w:val="004A6AC4"/>
    <w:rsid w:val="004B07DB"/>
    <w:rsid w:val="004B0B69"/>
    <w:rsid w:val="004B4F23"/>
    <w:rsid w:val="004B59AF"/>
    <w:rsid w:val="004B7CF7"/>
    <w:rsid w:val="004C1D52"/>
    <w:rsid w:val="004C2FA0"/>
    <w:rsid w:val="004C2FB5"/>
    <w:rsid w:val="004C4059"/>
    <w:rsid w:val="004C4CEB"/>
    <w:rsid w:val="004C63FE"/>
    <w:rsid w:val="004C753D"/>
    <w:rsid w:val="004D30F2"/>
    <w:rsid w:val="004D3171"/>
    <w:rsid w:val="004D3EF1"/>
    <w:rsid w:val="004D555E"/>
    <w:rsid w:val="004D6D41"/>
    <w:rsid w:val="004D6E2E"/>
    <w:rsid w:val="004E0254"/>
    <w:rsid w:val="004E05EE"/>
    <w:rsid w:val="004F0140"/>
    <w:rsid w:val="004F0823"/>
    <w:rsid w:val="004F1A7F"/>
    <w:rsid w:val="004F1D97"/>
    <w:rsid w:val="004F3A0A"/>
    <w:rsid w:val="004F42A4"/>
    <w:rsid w:val="004F437D"/>
    <w:rsid w:val="004F7DAF"/>
    <w:rsid w:val="005005CF"/>
    <w:rsid w:val="00501631"/>
    <w:rsid w:val="00503ACD"/>
    <w:rsid w:val="005045BB"/>
    <w:rsid w:val="00506007"/>
    <w:rsid w:val="00506247"/>
    <w:rsid w:val="005063B9"/>
    <w:rsid w:val="005130F7"/>
    <w:rsid w:val="00515E3F"/>
    <w:rsid w:val="00515E96"/>
    <w:rsid w:val="005203B5"/>
    <w:rsid w:val="00522033"/>
    <w:rsid w:val="005224B9"/>
    <w:rsid w:val="0052391C"/>
    <w:rsid w:val="0052451B"/>
    <w:rsid w:val="00525773"/>
    <w:rsid w:val="0052698C"/>
    <w:rsid w:val="0053013E"/>
    <w:rsid w:val="005305F4"/>
    <w:rsid w:val="005309E7"/>
    <w:rsid w:val="0053258D"/>
    <w:rsid w:val="005327A4"/>
    <w:rsid w:val="005335E0"/>
    <w:rsid w:val="00537FD3"/>
    <w:rsid w:val="005430B2"/>
    <w:rsid w:val="00543B55"/>
    <w:rsid w:val="005442D1"/>
    <w:rsid w:val="00544F55"/>
    <w:rsid w:val="00545E4A"/>
    <w:rsid w:val="0054640E"/>
    <w:rsid w:val="00546851"/>
    <w:rsid w:val="00547808"/>
    <w:rsid w:val="005505C7"/>
    <w:rsid w:val="0055064A"/>
    <w:rsid w:val="00553306"/>
    <w:rsid w:val="00553CBC"/>
    <w:rsid w:val="00554A6B"/>
    <w:rsid w:val="00555B9F"/>
    <w:rsid w:val="00560FF1"/>
    <w:rsid w:val="005610A9"/>
    <w:rsid w:val="00561118"/>
    <w:rsid w:val="0056229C"/>
    <w:rsid w:val="00564BCE"/>
    <w:rsid w:val="005676CD"/>
    <w:rsid w:val="005711B0"/>
    <w:rsid w:val="00571D32"/>
    <w:rsid w:val="005733A2"/>
    <w:rsid w:val="00574015"/>
    <w:rsid w:val="00575340"/>
    <w:rsid w:val="00575D9A"/>
    <w:rsid w:val="00576644"/>
    <w:rsid w:val="00582DAB"/>
    <w:rsid w:val="00583530"/>
    <w:rsid w:val="00586C59"/>
    <w:rsid w:val="00587D6D"/>
    <w:rsid w:val="005909F1"/>
    <w:rsid w:val="00590C54"/>
    <w:rsid w:val="00594A64"/>
    <w:rsid w:val="00596A60"/>
    <w:rsid w:val="005A42D9"/>
    <w:rsid w:val="005A5848"/>
    <w:rsid w:val="005A7266"/>
    <w:rsid w:val="005A729D"/>
    <w:rsid w:val="005A73A4"/>
    <w:rsid w:val="005B0822"/>
    <w:rsid w:val="005B100D"/>
    <w:rsid w:val="005B3329"/>
    <w:rsid w:val="005B4F56"/>
    <w:rsid w:val="005B705C"/>
    <w:rsid w:val="005C03D8"/>
    <w:rsid w:val="005C1747"/>
    <w:rsid w:val="005C1E9B"/>
    <w:rsid w:val="005C29E7"/>
    <w:rsid w:val="005C2CDC"/>
    <w:rsid w:val="005C35FE"/>
    <w:rsid w:val="005C4586"/>
    <w:rsid w:val="005C6577"/>
    <w:rsid w:val="005D0A20"/>
    <w:rsid w:val="005D7664"/>
    <w:rsid w:val="005E01CB"/>
    <w:rsid w:val="005E1683"/>
    <w:rsid w:val="005E1A5C"/>
    <w:rsid w:val="005E397E"/>
    <w:rsid w:val="005E5D41"/>
    <w:rsid w:val="005E716A"/>
    <w:rsid w:val="005E7CA0"/>
    <w:rsid w:val="005F0F74"/>
    <w:rsid w:val="005F26CC"/>
    <w:rsid w:val="005F3A43"/>
    <w:rsid w:val="005F5A02"/>
    <w:rsid w:val="005F64D5"/>
    <w:rsid w:val="00600763"/>
    <w:rsid w:val="00600F1A"/>
    <w:rsid w:val="006026FD"/>
    <w:rsid w:val="00605E2E"/>
    <w:rsid w:val="00606E03"/>
    <w:rsid w:val="006073E0"/>
    <w:rsid w:val="00607CF7"/>
    <w:rsid w:val="006115AD"/>
    <w:rsid w:val="006125F7"/>
    <w:rsid w:val="0061325A"/>
    <w:rsid w:val="006133DC"/>
    <w:rsid w:val="006147C8"/>
    <w:rsid w:val="0061614C"/>
    <w:rsid w:val="00621679"/>
    <w:rsid w:val="00621F1E"/>
    <w:rsid w:val="0062234E"/>
    <w:rsid w:val="00622BAC"/>
    <w:rsid w:val="00624230"/>
    <w:rsid w:val="00624D65"/>
    <w:rsid w:val="00624E6E"/>
    <w:rsid w:val="00624FE0"/>
    <w:rsid w:val="00626309"/>
    <w:rsid w:val="00627C4D"/>
    <w:rsid w:val="00627F82"/>
    <w:rsid w:val="00630B5A"/>
    <w:rsid w:val="00632F7F"/>
    <w:rsid w:val="00633A9D"/>
    <w:rsid w:val="0063495B"/>
    <w:rsid w:val="00634AB3"/>
    <w:rsid w:val="00634BCA"/>
    <w:rsid w:val="00634CFC"/>
    <w:rsid w:val="0064079B"/>
    <w:rsid w:val="006412DA"/>
    <w:rsid w:val="00642298"/>
    <w:rsid w:val="00642B3C"/>
    <w:rsid w:val="006436DC"/>
    <w:rsid w:val="00643D1F"/>
    <w:rsid w:val="006451D5"/>
    <w:rsid w:val="00646EA1"/>
    <w:rsid w:val="00651606"/>
    <w:rsid w:val="00653D20"/>
    <w:rsid w:val="00653FD5"/>
    <w:rsid w:val="00655BAC"/>
    <w:rsid w:val="006565DC"/>
    <w:rsid w:val="00657CA4"/>
    <w:rsid w:val="006629E0"/>
    <w:rsid w:val="0066437A"/>
    <w:rsid w:val="006644A3"/>
    <w:rsid w:val="006665A8"/>
    <w:rsid w:val="00667AEC"/>
    <w:rsid w:val="0067006B"/>
    <w:rsid w:val="0067160B"/>
    <w:rsid w:val="00671709"/>
    <w:rsid w:val="00671899"/>
    <w:rsid w:val="00671B8A"/>
    <w:rsid w:val="00672234"/>
    <w:rsid w:val="0067309C"/>
    <w:rsid w:val="00673693"/>
    <w:rsid w:val="00674E44"/>
    <w:rsid w:val="00677A8C"/>
    <w:rsid w:val="00682435"/>
    <w:rsid w:val="006832D9"/>
    <w:rsid w:val="006835E8"/>
    <w:rsid w:val="00683CBD"/>
    <w:rsid w:val="00684E8B"/>
    <w:rsid w:val="0068582D"/>
    <w:rsid w:val="00691026"/>
    <w:rsid w:val="006919B0"/>
    <w:rsid w:val="00691A88"/>
    <w:rsid w:val="0069342D"/>
    <w:rsid w:val="00693E57"/>
    <w:rsid w:val="006A0EC3"/>
    <w:rsid w:val="006A266B"/>
    <w:rsid w:val="006A424A"/>
    <w:rsid w:val="006A6E8B"/>
    <w:rsid w:val="006B1A12"/>
    <w:rsid w:val="006B2585"/>
    <w:rsid w:val="006B37BC"/>
    <w:rsid w:val="006B4D91"/>
    <w:rsid w:val="006B4FE6"/>
    <w:rsid w:val="006C265B"/>
    <w:rsid w:val="006C39A6"/>
    <w:rsid w:val="006C4EE2"/>
    <w:rsid w:val="006C53C2"/>
    <w:rsid w:val="006C5430"/>
    <w:rsid w:val="006C64BB"/>
    <w:rsid w:val="006C6998"/>
    <w:rsid w:val="006D5BAD"/>
    <w:rsid w:val="006D5D75"/>
    <w:rsid w:val="006D5F94"/>
    <w:rsid w:val="006D7F7E"/>
    <w:rsid w:val="006E1F1B"/>
    <w:rsid w:val="006E358B"/>
    <w:rsid w:val="006E4BCB"/>
    <w:rsid w:val="006E4C27"/>
    <w:rsid w:val="006E4C8F"/>
    <w:rsid w:val="006E5CEB"/>
    <w:rsid w:val="006E6E0B"/>
    <w:rsid w:val="006E724F"/>
    <w:rsid w:val="006E7D2F"/>
    <w:rsid w:val="006F3501"/>
    <w:rsid w:val="006F4377"/>
    <w:rsid w:val="006F74F7"/>
    <w:rsid w:val="006F7B32"/>
    <w:rsid w:val="00700E3C"/>
    <w:rsid w:val="00701402"/>
    <w:rsid w:val="00704D7D"/>
    <w:rsid w:val="007075C8"/>
    <w:rsid w:val="0071045A"/>
    <w:rsid w:val="0071144E"/>
    <w:rsid w:val="00711F25"/>
    <w:rsid w:val="00712217"/>
    <w:rsid w:val="00712F18"/>
    <w:rsid w:val="0071323D"/>
    <w:rsid w:val="00715C09"/>
    <w:rsid w:val="00720026"/>
    <w:rsid w:val="00721926"/>
    <w:rsid w:val="00723C54"/>
    <w:rsid w:val="00724CF3"/>
    <w:rsid w:val="00726B2E"/>
    <w:rsid w:val="00727D83"/>
    <w:rsid w:val="00727E9E"/>
    <w:rsid w:val="007317B2"/>
    <w:rsid w:val="00732BE7"/>
    <w:rsid w:val="007339B1"/>
    <w:rsid w:val="00735D49"/>
    <w:rsid w:val="00737F48"/>
    <w:rsid w:val="007403B6"/>
    <w:rsid w:val="00741770"/>
    <w:rsid w:val="00742C4E"/>
    <w:rsid w:val="00742E04"/>
    <w:rsid w:val="00743A58"/>
    <w:rsid w:val="00744F2E"/>
    <w:rsid w:val="00747291"/>
    <w:rsid w:val="0074760D"/>
    <w:rsid w:val="00747F46"/>
    <w:rsid w:val="00752263"/>
    <w:rsid w:val="00752F1B"/>
    <w:rsid w:val="00753350"/>
    <w:rsid w:val="007535AA"/>
    <w:rsid w:val="0075642B"/>
    <w:rsid w:val="00757C66"/>
    <w:rsid w:val="00757F76"/>
    <w:rsid w:val="007618CB"/>
    <w:rsid w:val="0076226E"/>
    <w:rsid w:val="00762BBE"/>
    <w:rsid w:val="007633BF"/>
    <w:rsid w:val="007654DC"/>
    <w:rsid w:val="00766331"/>
    <w:rsid w:val="00767DF1"/>
    <w:rsid w:val="00771389"/>
    <w:rsid w:val="00773462"/>
    <w:rsid w:val="0077387B"/>
    <w:rsid w:val="00773D29"/>
    <w:rsid w:val="0077788D"/>
    <w:rsid w:val="007805E5"/>
    <w:rsid w:val="00781BC0"/>
    <w:rsid w:val="00782443"/>
    <w:rsid w:val="0078253F"/>
    <w:rsid w:val="007825A7"/>
    <w:rsid w:val="00782AC8"/>
    <w:rsid w:val="00782FDE"/>
    <w:rsid w:val="00783376"/>
    <w:rsid w:val="007836DE"/>
    <w:rsid w:val="00784E93"/>
    <w:rsid w:val="007857E4"/>
    <w:rsid w:val="007907AC"/>
    <w:rsid w:val="00791092"/>
    <w:rsid w:val="007914EE"/>
    <w:rsid w:val="007959CD"/>
    <w:rsid w:val="00795D78"/>
    <w:rsid w:val="00796CBF"/>
    <w:rsid w:val="00797C5C"/>
    <w:rsid w:val="007A0393"/>
    <w:rsid w:val="007A0FD8"/>
    <w:rsid w:val="007A190C"/>
    <w:rsid w:val="007A2315"/>
    <w:rsid w:val="007A2C8C"/>
    <w:rsid w:val="007A2FAF"/>
    <w:rsid w:val="007A3973"/>
    <w:rsid w:val="007A3A0D"/>
    <w:rsid w:val="007A59A4"/>
    <w:rsid w:val="007A6820"/>
    <w:rsid w:val="007A74E5"/>
    <w:rsid w:val="007A77CB"/>
    <w:rsid w:val="007B1793"/>
    <w:rsid w:val="007B1A21"/>
    <w:rsid w:val="007B1C03"/>
    <w:rsid w:val="007B36A4"/>
    <w:rsid w:val="007B3E80"/>
    <w:rsid w:val="007B4E33"/>
    <w:rsid w:val="007B75B3"/>
    <w:rsid w:val="007C275E"/>
    <w:rsid w:val="007C2999"/>
    <w:rsid w:val="007C2B9B"/>
    <w:rsid w:val="007C64D4"/>
    <w:rsid w:val="007C7AF3"/>
    <w:rsid w:val="007C7EF3"/>
    <w:rsid w:val="007D0BE7"/>
    <w:rsid w:val="007D1184"/>
    <w:rsid w:val="007D1E81"/>
    <w:rsid w:val="007D2003"/>
    <w:rsid w:val="007D2170"/>
    <w:rsid w:val="007D5F13"/>
    <w:rsid w:val="007D60D1"/>
    <w:rsid w:val="007E114C"/>
    <w:rsid w:val="007E2E7B"/>
    <w:rsid w:val="007E447D"/>
    <w:rsid w:val="007E4DE1"/>
    <w:rsid w:val="007E5049"/>
    <w:rsid w:val="007F12B4"/>
    <w:rsid w:val="007F399A"/>
    <w:rsid w:val="007F3ECD"/>
    <w:rsid w:val="007F4721"/>
    <w:rsid w:val="007F5893"/>
    <w:rsid w:val="007F5F0E"/>
    <w:rsid w:val="007F5FBE"/>
    <w:rsid w:val="007F7EE7"/>
    <w:rsid w:val="00800DA0"/>
    <w:rsid w:val="00801C34"/>
    <w:rsid w:val="00801DCC"/>
    <w:rsid w:val="00801E29"/>
    <w:rsid w:val="00801F07"/>
    <w:rsid w:val="008025D7"/>
    <w:rsid w:val="00802795"/>
    <w:rsid w:val="0080395E"/>
    <w:rsid w:val="00804548"/>
    <w:rsid w:val="008064C8"/>
    <w:rsid w:val="00807A15"/>
    <w:rsid w:val="00815CC7"/>
    <w:rsid w:val="00815E77"/>
    <w:rsid w:val="00816CF5"/>
    <w:rsid w:val="00820C75"/>
    <w:rsid w:val="00820C77"/>
    <w:rsid w:val="0082520A"/>
    <w:rsid w:val="008258CA"/>
    <w:rsid w:val="008258E5"/>
    <w:rsid w:val="00832FFD"/>
    <w:rsid w:val="008347BE"/>
    <w:rsid w:val="00837AD5"/>
    <w:rsid w:val="00845C3C"/>
    <w:rsid w:val="00846034"/>
    <w:rsid w:val="00850097"/>
    <w:rsid w:val="008514F7"/>
    <w:rsid w:val="0085497B"/>
    <w:rsid w:val="00856A26"/>
    <w:rsid w:val="0086060F"/>
    <w:rsid w:val="008609E3"/>
    <w:rsid w:val="00862F00"/>
    <w:rsid w:val="0086339B"/>
    <w:rsid w:val="00864712"/>
    <w:rsid w:val="00864B5C"/>
    <w:rsid w:val="00866432"/>
    <w:rsid w:val="00867C8A"/>
    <w:rsid w:val="008704B8"/>
    <w:rsid w:val="00871244"/>
    <w:rsid w:val="008728C0"/>
    <w:rsid w:val="008734F9"/>
    <w:rsid w:val="00874366"/>
    <w:rsid w:val="0087475F"/>
    <w:rsid w:val="00874F5C"/>
    <w:rsid w:val="00876650"/>
    <w:rsid w:val="00876CD1"/>
    <w:rsid w:val="0087758A"/>
    <w:rsid w:val="00880E1A"/>
    <w:rsid w:val="008829BF"/>
    <w:rsid w:val="00882F3D"/>
    <w:rsid w:val="00883584"/>
    <w:rsid w:val="0088363A"/>
    <w:rsid w:val="008842FB"/>
    <w:rsid w:val="00884C63"/>
    <w:rsid w:val="0088572E"/>
    <w:rsid w:val="0088617E"/>
    <w:rsid w:val="00887338"/>
    <w:rsid w:val="00887DDE"/>
    <w:rsid w:val="008919BA"/>
    <w:rsid w:val="00893B64"/>
    <w:rsid w:val="00893E88"/>
    <w:rsid w:val="00895FCB"/>
    <w:rsid w:val="00897FE2"/>
    <w:rsid w:val="008A18E0"/>
    <w:rsid w:val="008A1983"/>
    <w:rsid w:val="008A4B29"/>
    <w:rsid w:val="008A5582"/>
    <w:rsid w:val="008A5772"/>
    <w:rsid w:val="008B0138"/>
    <w:rsid w:val="008B323C"/>
    <w:rsid w:val="008B5EC7"/>
    <w:rsid w:val="008C05B9"/>
    <w:rsid w:val="008C07AA"/>
    <w:rsid w:val="008C254C"/>
    <w:rsid w:val="008C2A9E"/>
    <w:rsid w:val="008C2EA2"/>
    <w:rsid w:val="008C5CBF"/>
    <w:rsid w:val="008C608A"/>
    <w:rsid w:val="008D0168"/>
    <w:rsid w:val="008D44BC"/>
    <w:rsid w:val="008D7A9E"/>
    <w:rsid w:val="008E09C1"/>
    <w:rsid w:val="008E2AB2"/>
    <w:rsid w:val="008E34DF"/>
    <w:rsid w:val="008E3FCF"/>
    <w:rsid w:val="008E6029"/>
    <w:rsid w:val="008F2E30"/>
    <w:rsid w:val="008F2FAF"/>
    <w:rsid w:val="008F410B"/>
    <w:rsid w:val="008F5B22"/>
    <w:rsid w:val="00902864"/>
    <w:rsid w:val="00903539"/>
    <w:rsid w:val="00904B68"/>
    <w:rsid w:val="0090761D"/>
    <w:rsid w:val="00910807"/>
    <w:rsid w:val="00910E41"/>
    <w:rsid w:val="009113BF"/>
    <w:rsid w:val="009116D5"/>
    <w:rsid w:val="009146F6"/>
    <w:rsid w:val="00914D4A"/>
    <w:rsid w:val="009152F9"/>
    <w:rsid w:val="00921F66"/>
    <w:rsid w:val="00922565"/>
    <w:rsid w:val="009237E4"/>
    <w:rsid w:val="0092528E"/>
    <w:rsid w:val="00925310"/>
    <w:rsid w:val="00927B88"/>
    <w:rsid w:val="00930369"/>
    <w:rsid w:val="009309D1"/>
    <w:rsid w:val="00930B99"/>
    <w:rsid w:val="0093359B"/>
    <w:rsid w:val="00934DA2"/>
    <w:rsid w:val="00935D9C"/>
    <w:rsid w:val="009361F1"/>
    <w:rsid w:val="00936B80"/>
    <w:rsid w:val="00940B18"/>
    <w:rsid w:val="00941777"/>
    <w:rsid w:val="0094231E"/>
    <w:rsid w:val="00943A38"/>
    <w:rsid w:val="00943FBB"/>
    <w:rsid w:val="0094525B"/>
    <w:rsid w:val="00950AAB"/>
    <w:rsid w:val="009514BA"/>
    <w:rsid w:val="009545E7"/>
    <w:rsid w:val="00954BF3"/>
    <w:rsid w:val="00955DAA"/>
    <w:rsid w:val="00956AE0"/>
    <w:rsid w:val="00956BF4"/>
    <w:rsid w:val="00956C9C"/>
    <w:rsid w:val="009603F2"/>
    <w:rsid w:val="00961662"/>
    <w:rsid w:val="009624B8"/>
    <w:rsid w:val="0096267A"/>
    <w:rsid w:val="0096480B"/>
    <w:rsid w:val="00966148"/>
    <w:rsid w:val="00967AB8"/>
    <w:rsid w:val="00970273"/>
    <w:rsid w:val="009709C4"/>
    <w:rsid w:val="00972C8A"/>
    <w:rsid w:val="00973D77"/>
    <w:rsid w:val="00974731"/>
    <w:rsid w:val="00975333"/>
    <w:rsid w:val="00976D07"/>
    <w:rsid w:val="00977A6C"/>
    <w:rsid w:val="00980803"/>
    <w:rsid w:val="00980E25"/>
    <w:rsid w:val="00982E88"/>
    <w:rsid w:val="00985332"/>
    <w:rsid w:val="009863CC"/>
    <w:rsid w:val="00990FAB"/>
    <w:rsid w:val="009919A6"/>
    <w:rsid w:val="0099239D"/>
    <w:rsid w:val="00992655"/>
    <w:rsid w:val="00992C93"/>
    <w:rsid w:val="009942F3"/>
    <w:rsid w:val="009953C8"/>
    <w:rsid w:val="0099580B"/>
    <w:rsid w:val="009962DF"/>
    <w:rsid w:val="009A0971"/>
    <w:rsid w:val="009A143E"/>
    <w:rsid w:val="009A1EAC"/>
    <w:rsid w:val="009A2FF8"/>
    <w:rsid w:val="009A31E9"/>
    <w:rsid w:val="009A510F"/>
    <w:rsid w:val="009A77A9"/>
    <w:rsid w:val="009B154F"/>
    <w:rsid w:val="009B16A0"/>
    <w:rsid w:val="009B25E9"/>
    <w:rsid w:val="009B2D2A"/>
    <w:rsid w:val="009B3A1F"/>
    <w:rsid w:val="009B3A3F"/>
    <w:rsid w:val="009B3C9F"/>
    <w:rsid w:val="009B3E9B"/>
    <w:rsid w:val="009B4C1D"/>
    <w:rsid w:val="009B6C5F"/>
    <w:rsid w:val="009B76CE"/>
    <w:rsid w:val="009C0726"/>
    <w:rsid w:val="009C2815"/>
    <w:rsid w:val="009C3DE1"/>
    <w:rsid w:val="009C4FC3"/>
    <w:rsid w:val="009C5518"/>
    <w:rsid w:val="009D1037"/>
    <w:rsid w:val="009D1257"/>
    <w:rsid w:val="009D34BA"/>
    <w:rsid w:val="009D3FCE"/>
    <w:rsid w:val="009D5597"/>
    <w:rsid w:val="009D6AA7"/>
    <w:rsid w:val="009D77B7"/>
    <w:rsid w:val="009D7F6F"/>
    <w:rsid w:val="009E0861"/>
    <w:rsid w:val="009E165C"/>
    <w:rsid w:val="009E28D4"/>
    <w:rsid w:val="009E351D"/>
    <w:rsid w:val="009E49E3"/>
    <w:rsid w:val="009E4AB6"/>
    <w:rsid w:val="009E62F6"/>
    <w:rsid w:val="009E7EE3"/>
    <w:rsid w:val="009F1E4B"/>
    <w:rsid w:val="009F4171"/>
    <w:rsid w:val="009F6D05"/>
    <w:rsid w:val="00A0036D"/>
    <w:rsid w:val="00A0048D"/>
    <w:rsid w:val="00A01941"/>
    <w:rsid w:val="00A02109"/>
    <w:rsid w:val="00A05DB2"/>
    <w:rsid w:val="00A103DC"/>
    <w:rsid w:val="00A117A5"/>
    <w:rsid w:val="00A15261"/>
    <w:rsid w:val="00A1576C"/>
    <w:rsid w:val="00A16AC0"/>
    <w:rsid w:val="00A16ADC"/>
    <w:rsid w:val="00A17009"/>
    <w:rsid w:val="00A17933"/>
    <w:rsid w:val="00A204F0"/>
    <w:rsid w:val="00A21EF1"/>
    <w:rsid w:val="00A2461F"/>
    <w:rsid w:val="00A24B39"/>
    <w:rsid w:val="00A253D9"/>
    <w:rsid w:val="00A255D9"/>
    <w:rsid w:val="00A2580E"/>
    <w:rsid w:val="00A25E53"/>
    <w:rsid w:val="00A307F9"/>
    <w:rsid w:val="00A30D0E"/>
    <w:rsid w:val="00A32645"/>
    <w:rsid w:val="00A33067"/>
    <w:rsid w:val="00A3448A"/>
    <w:rsid w:val="00A35227"/>
    <w:rsid w:val="00A35CFE"/>
    <w:rsid w:val="00A36B07"/>
    <w:rsid w:val="00A37E22"/>
    <w:rsid w:val="00A37E3E"/>
    <w:rsid w:val="00A4096B"/>
    <w:rsid w:val="00A435BA"/>
    <w:rsid w:val="00A46E81"/>
    <w:rsid w:val="00A515ED"/>
    <w:rsid w:val="00A51E77"/>
    <w:rsid w:val="00A52421"/>
    <w:rsid w:val="00A545DC"/>
    <w:rsid w:val="00A5631E"/>
    <w:rsid w:val="00A61EEC"/>
    <w:rsid w:val="00A62011"/>
    <w:rsid w:val="00A63012"/>
    <w:rsid w:val="00A63047"/>
    <w:rsid w:val="00A63B1C"/>
    <w:rsid w:val="00A66F4D"/>
    <w:rsid w:val="00A677C8"/>
    <w:rsid w:val="00A70576"/>
    <w:rsid w:val="00A711A1"/>
    <w:rsid w:val="00A7311B"/>
    <w:rsid w:val="00A7368E"/>
    <w:rsid w:val="00A81357"/>
    <w:rsid w:val="00A81E02"/>
    <w:rsid w:val="00A8275D"/>
    <w:rsid w:val="00A82EBD"/>
    <w:rsid w:val="00A82EFB"/>
    <w:rsid w:val="00A838F6"/>
    <w:rsid w:val="00A856F0"/>
    <w:rsid w:val="00A9093F"/>
    <w:rsid w:val="00A91A80"/>
    <w:rsid w:val="00A922AC"/>
    <w:rsid w:val="00A924AF"/>
    <w:rsid w:val="00A927A7"/>
    <w:rsid w:val="00A940B4"/>
    <w:rsid w:val="00AA0275"/>
    <w:rsid w:val="00AA293A"/>
    <w:rsid w:val="00AA299D"/>
    <w:rsid w:val="00AA2F36"/>
    <w:rsid w:val="00AA32FA"/>
    <w:rsid w:val="00AA48B2"/>
    <w:rsid w:val="00AA5266"/>
    <w:rsid w:val="00AA6AC6"/>
    <w:rsid w:val="00AB1ED2"/>
    <w:rsid w:val="00AB209D"/>
    <w:rsid w:val="00AB3CCB"/>
    <w:rsid w:val="00AB60AD"/>
    <w:rsid w:val="00AC13A9"/>
    <w:rsid w:val="00AC251B"/>
    <w:rsid w:val="00AC2D8F"/>
    <w:rsid w:val="00AC36ED"/>
    <w:rsid w:val="00AC5269"/>
    <w:rsid w:val="00AC6E3B"/>
    <w:rsid w:val="00AC7625"/>
    <w:rsid w:val="00AC7FE7"/>
    <w:rsid w:val="00AD28D7"/>
    <w:rsid w:val="00AD2A7C"/>
    <w:rsid w:val="00AD6972"/>
    <w:rsid w:val="00AE0C3C"/>
    <w:rsid w:val="00AE2BA3"/>
    <w:rsid w:val="00AE4A80"/>
    <w:rsid w:val="00AE5124"/>
    <w:rsid w:val="00AE6C6E"/>
    <w:rsid w:val="00AF0913"/>
    <w:rsid w:val="00AF0F3C"/>
    <w:rsid w:val="00AF2345"/>
    <w:rsid w:val="00AF4492"/>
    <w:rsid w:val="00AF5B8A"/>
    <w:rsid w:val="00AF6E1D"/>
    <w:rsid w:val="00AF72DB"/>
    <w:rsid w:val="00AF796D"/>
    <w:rsid w:val="00B005C9"/>
    <w:rsid w:val="00B0145B"/>
    <w:rsid w:val="00B01CA6"/>
    <w:rsid w:val="00B04598"/>
    <w:rsid w:val="00B04A29"/>
    <w:rsid w:val="00B1029F"/>
    <w:rsid w:val="00B10CF5"/>
    <w:rsid w:val="00B11101"/>
    <w:rsid w:val="00B11767"/>
    <w:rsid w:val="00B120FF"/>
    <w:rsid w:val="00B12A98"/>
    <w:rsid w:val="00B13561"/>
    <w:rsid w:val="00B1450F"/>
    <w:rsid w:val="00B1487B"/>
    <w:rsid w:val="00B14B74"/>
    <w:rsid w:val="00B14D8B"/>
    <w:rsid w:val="00B15A1A"/>
    <w:rsid w:val="00B17DC5"/>
    <w:rsid w:val="00B21E31"/>
    <w:rsid w:val="00B244D6"/>
    <w:rsid w:val="00B249EA"/>
    <w:rsid w:val="00B260B2"/>
    <w:rsid w:val="00B2749E"/>
    <w:rsid w:val="00B308A7"/>
    <w:rsid w:val="00B318D3"/>
    <w:rsid w:val="00B344C0"/>
    <w:rsid w:val="00B348E2"/>
    <w:rsid w:val="00B35D01"/>
    <w:rsid w:val="00B413F4"/>
    <w:rsid w:val="00B47A37"/>
    <w:rsid w:val="00B510B6"/>
    <w:rsid w:val="00B5316A"/>
    <w:rsid w:val="00B55DB3"/>
    <w:rsid w:val="00B615BF"/>
    <w:rsid w:val="00B61D9A"/>
    <w:rsid w:val="00B634D1"/>
    <w:rsid w:val="00B651EE"/>
    <w:rsid w:val="00B67216"/>
    <w:rsid w:val="00B67A39"/>
    <w:rsid w:val="00B76380"/>
    <w:rsid w:val="00B806B0"/>
    <w:rsid w:val="00B80A6C"/>
    <w:rsid w:val="00B82017"/>
    <w:rsid w:val="00B83522"/>
    <w:rsid w:val="00B835CD"/>
    <w:rsid w:val="00B8373C"/>
    <w:rsid w:val="00B85E33"/>
    <w:rsid w:val="00B8734F"/>
    <w:rsid w:val="00B87575"/>
    <w:rsid w:val="00B8792D"/>
    <w:rsid w:val="00B93B7A"/>
    <w:rsid w:val="00B95190"/>
    <w:rsid w:val="00B968B0"/>
    <w:rsid w:val="00BA09EC"/>
    <w:rsid w:val="00BA0B0C"/>
    <w:rsid w:val="00BA0FD6"/>
    <w:rsid w:val="00BA33D7"/>
    <w:rsid w:val="00BA417C"/>
    <w:rsid w:val="00BA51E6"/>
    <w:rsid w:val="00BA5219"/>
    <w:rsid w:val="00BA6AFE"/>
    <w:rsid w:val="00BA760E"/>
    <w:rsid w:val="00BB1932"/>
    <w:rsid w:val="00BB53B0"/>
    <w:rsid w:val="00BB7D73"/>
    <w:rsid w:val="00BC215E"/>
    <w:rsid w:val="00BC31EC"/>
    <w:rsid w:val="00BC4CCC"/>
    <w:rsid w:val="00BC6272"/>
    <w:rsid w:val="00BC67D2"/>
    <w:rsid w:val="00BC6844"/>
    <w:rsid w:val="00BD0725"/>
    <w:rsid w:val="00BD0BE0"/>
    <w:rsid w:val="00BD2052"/>
    <w:rsid w:val="00BD38FC"/>
    <w:rsid w:val="00BD3B03"/>
    <w:rsid w:val="00BE338D"/>
    <w:rsid w:val="00BE33EE"/>
    <w:rsid w:val="00BE3908"/>
    <w:rsid w:val="00BE6593"/>
    <w:rsid w:val="00BF01C0"/>
    <w:rsid w:val="00BF1083"/>
    <w:rsid w:val="00BF2929"/>
    <w:rsid w:val="00BF2A84"/>
    <w:rsid w:val="00BF33A9"/>
    <w:rsid w:val="00BF5F98"/>
    <w:rsid w:val="00BF766D"/>
    <w:rsid w:val="00C00AA0"/>
    <w:rsid w:val="00C025D1"/>
    <w:rsid w:val="00C03D3E"/>
    <w:rsid w:val="00C0482A"/>
    <w:rsid w:val="00C05228"/>
    <w:rsid w:val="00C05CD6"/>
    <w:rsid w:val="00C06499"/>
    <w:rsid w:val="00C06C9C"/>
    <w:rsid w:val="00C1041E"/>
    <w:rsid w:val="00C10B6E"/>
    <w:rsid w:val="00C10BE5"/>
    <w:rsid w:val="00C116E1"/>
    <w:rsid w:val="00C1520A"/>
    <w:rsid w:val="00C1603E"/>
    <w:rsid w:val="00C169D9"/>
    <w:rsid w:val="00C16D49"/>
    <w:rsid w:val="00C176CB"/>
    <w:rsid w:val="00C17CE7"/>
    <w:rsid w:val="00C20999"/>
    <w:rsid w:val="00C21F21"/>
    <w:rsid w:val="00C22262"/>
    <w:rsid w:val="00C22FB5"/>
    <w:rsid w:val="00C24DD8"/>
    <w:rsid w:val="00C26EA1"/>
    <w:rsid w:val="00C27DD5"/>
    <w:rsid w:val="00C31783"/>
    <w:rsid w:val="00C31FA5"/>
    <w:rsid w:val="00C331DA"/>
    <w:rsid w:val="00C33E4F"/>
    <w:rsid w:val="00C35FF9"/>
    <w:rsid w:val="00C4042F"/>
    <w:rsid w:val="00C4083E"/>
    <w:rsid w:val="00C40936"/>
    <w:rsid w:val="00C40A79"/>
    <w:rsid w:val="00C41BB5"/>
    <w:rsid w:val="00C4279A"/>
    <w:rsid w:val="00C44098"/>
    <w:rsid w:val="00C468E7"/>
    <w:rsid w:val="00C46B04"/>
    <w:rsid w:val="00C473D8"/>
    <w:rsid w:val="00C504A9"/>
    <w:rsid w:val="00C50787"/>
    <w:rsid w:val="00C55597"/>
    <w:rsid w:val="00C572C4"/>
    <w:rsid w:val="00C61251"/>
    <w:rsid w:val="00C622D3"/>
    <w:rsid w:val="00C62D39"/>
    <w:rsid w:val="00C63F59"/>
    <w:rsid w:val="00C644A3"/>
    <w:rsid w:val="00C65146"/>
    <w:rsid w:val="00C658D4"/>
    <w:rsid w:val="00C70E93"/>
    <w:rsid w:val="00C71BFC"/>
    <w:rsid w:val="00C73268"/>
    <w:rsid w:val="00C73EF0"/>
    <w:rsid w:val="00C753F6"/>
    <w:rsid w:val="00C75F6C"/>
    <w:rsid w:val="00C770EE"/>
    <w:rsid w:val="00C77D31"/>
    <w:rsid w:val="00C80954"/>
    <w:rsid w:val="00C8156C"/>
    <w:rsid w:val="00C81F47"/>
    <w:rsid w:val="00C82EC5"/>
    <w:rsid w:val="00C8445C"/>
    <w:rsid w:val="00C85EF5"/>
    <w:rsid w:val="00C86260"/>
    <w:rsid w:val="00C86993"/>
    <w:rsid w:val="00C930C7"/>
    <w:rsid w:val="00C94772"/>
    <w:rsid w:val="00C95590"/>
    <w:rsid w:val="00C95688"/>
    <w:rsid w:val="00C96FC4"/>
    <w:rsid w:val="00CA485A"/>
    <w:rsid w:val="00CA4AAD"/>
    <w:rsid w:val="00CA5063"/>
    <w:rsid w:val="00CA5F18"/>
    <w:rsid w:val="00CB00B4"/>
    <w:rsid w:val="00CB05CF"/>
    <w:rsid w:val="00CB1A09"/>
    <w:rsid w:val="00CB224C"/>
    <w:rsid w:val="00CB289C"/>
    <w:rsid w:val="00CB4B30"/>
    <w:rsid w:val="00CB6B43"/>
    <w:rsid w:val="00CB75B3"/>
    <w:rsid w:val="00CC0AB5"/>
    <w:rsid w:val="00CC2110"/>
    <w:rsid w:val="00CC2C5B"/>
    <w:rsid w:val="00CC3349"/>
    <w:rsid w:val="00CC3355"/>
    <w:rsid w:val="00CC5A5C"/>
    <w:rsid w:val="00CD0E8A"/>
    <w:rsid w:val="00CD191B"/>
    <w:rsid w:val="00CD2040"/>
    <w:rsid w:val="00CD2A6B"/>
    <w:rsid w:val="00CD2B6D"/>
    <w:rsid w:val="00CD2CA6"/>
    <w:rsid w:val="00CD44E9"/>
    <w:rsid w:val="00CD7965"/>
    <w:rsid w:val="00CE066B"/>
    <w:rsid w:val="00CE0926"/>
    <w:rsid w:val="00CE095C"/>
    <w:rsid w:val="00CE15CD"/>
    <w:rsid w:val="00CE1DDB"/>
    <w:rsid w:val="00CE2A04"/>
    <w:rsid w:val="00CE4A01"/>
    <w:rsid w:val="00CE4C7F"/>
    <w:rsid w:val="00CE5158"/>
    <w:rsid w:val="00CE6756"/>
    <w:rsid w:val="00CE72D0"/>
    <w:rsid w:val="00CF004D"/>
    <w:rsid w:val="00CF0882"/>
    <w:rsid w:val="00CF08E3"/>
    <w:rsid w:val="00CF0EC0"/>
    <w:rsid w:val="00CF31EC"/>
    <w:rsid w:val="00CF3E05"/>
    <w:rsid w:val="00CF4077"/>
    <w:rsid w:val="00CF5692"/>
    <w:rsid w:val="00CF58AB"/>
    <w:rsid w:val="00CF711E"/>
    <w:rsid w:val="00CF7ABD"/>
    <w:rsid w:val="00D01D4D"/>
    <w:rsid w:val="00D0306A"/>
    <w:rsid w:val="00D031E6"/>
    <w:rsid w:val="00D035D9"/>
    <w:rsid w:val="00D03EFF"/>
    <w:rsid w:val="00D07F0D"/>
    <w:rsid w:val="00D105A8"/>
    <w:rsid w:val="00D109AE"/>
    <w:rsid w:val="00D1122A"/>
    <w:rsid w:val="00D11352"/>
    <w:rsid w:val="00D11D7D"/>
    <w:rsid w:val="00D12A57"/>
    <w:rsid w:val="00D13167"/>
    <w:rsid w:val="00D14470"/>
    <w:rsid w:val="00D1493F"/>
    <w:rsid w:val="00D14B18"/>
    <w:rsid w:val="00D171A1"/>
    <w:rsid w:val="00D17DF8"/>
    <w:rsid w:val="00D2035E"/>
    <w:rsid w:val="00D2097E"/>
    <w:rsid w:val="00D20A90"/>
    <w:rsid w:val="00D20F39"/>
    <w:rsid w:val="00D23B3F"/>
    <w:rsid w:val="00D24DC9"/>
    <w:rsid w:val="00D2527C"/>
    <w:rsid w:val="00D25FB1"/>
    <w:rsid w:val="00D26813"/>
    <w:rsid w:val="00D26EED"/>
    <w:rsid w:val="00D30299"/>
    <w:rsid w:val="00D32174"/>
    <w:rsid w:val="00D34245"/>
    <w:rsid w:val="00D35092"/>
    <w:rsid w:val="00D35AE4"/>
    <w:rsid w:val="00D367F1"/>
    <w:rsid w:val="00D403C5"/>
    <w:rsid w:val="00D42E2E"/>
    <w:rsid w:val="00D4308D"/>
    <w:rsid w:val="00D44015"/>
    <w:rsid w:val="00D44370"/>
    <w:rsid w:val="00D44F3F"/>
    <w:rsid w:val="00D4677C"/>
    <w:rsid w:val="00D46CCC"/>
    <w:rsid w:val="00D47B05"/>
    <w:rsid w:val="00D517D0"/>
    <w:rsid w:val="00D51B54"/>
    <w:rsid w:val="00D53242"/>
    <w:rsid w:val="00D53B52"/>
    <w:rsid w:val="00D55B4A"/>
    <w:rsid w:val="00D57D82"/>
    <w:rsid w:val="00D57E0E"/>
    <w:rsid w:val="00D60007"/>
    <w:rsid w:val="00D60438"/>
    <w:rsid w:val="00D6076F"/>
    <w:rsid w:val="00D608AE"/>
    <w:rsid w:val="00D61E13"/>
    <w:rsid w:val="00D625DC"/>
    <w:rsid w:val="00D63AD6"/>
    <w:rsid w:val="00D64E97"/>
    <w:rsid w:val="00D65F8F"/>
    <w:rsid w:val="00D72860"/>
    <w:rsid w:val="00D72AB7"/>
    <w:rsid w:val="00D72BC4"/>
    <w:rsid w:val="00D745C9"/>
    <w:rsid w:val="00D74656"/>
    <w:rsid w:val="00D74FD1"/>
    <w:rsid w:val="00D76211"/>
    <w:rsid w:val="00D77521"/>
    <w:rsid w:val="00D81266"/>
    <w:rsid w:val="00D81554"/>
    <w:rsid w:val="00D8259F"/>
    <w:rsid w:val="00D82BF9"/>
    <w:rsid w:val="00D83A42"/>
    <w:rsid w:val="00D83EE3"/>
    <w:rsid w:val="00D86124"/>
    <w:rsid w:val="00D86561"/>
    <w:rsid w:val="00D86A72"/>
    <w:rsid w:val="00D86B6B"/>
    <w:rsid w:val="00D9176D"/>
    <w:rsid w:val="00D92504"/>
    <w:rsid w:val="00D93790"/>
    <w:rsid w:val="00D9381F"/>
    <w:rsid w:val="00D93A7A"/>
    <w:rsid w:val="00D946AC"/>
    <w:rsid w:val="00D94837"/>
    <w:rsid w:val="00D959B2"/>
    <w:rsid w:val="00D95AF7"/>
    <w:rsid w:val="00D95F26"/>
    <w:rsid w:val="00DA0B10"/>
    <w:rsid w:val="00DA0EE2"/>
    <w:rsid w:val="00DA2AE2"/>
    <w:rsid w:val="00DA46B4"/>
    <w:rsid w:val="00DA60AA"/>
    <w:rsid w:val="00DA7D55"/>
    <w:rsid w:val="00DB0A34"/>
    <w:rsid w:val="00DB0F12"/>
    <w:rsid w:val="00DB13E1"/>
    <w:rsid w:val="00DB242C"/>
    <w:rsid w:val="00DB50B2"/>
    <w:rsid w:val="00DB6FBB"/>
    <w:rsid w:val="00DB74C2"/>
    <w:rsid w:val="00DC1EEA"/>
    <w:rsid w:val="00DC25C6"/>
    <w:rsid w:val="00DC3E30"/>
    <w:rsid w:val="00DC3F66"/>
    <w:rsid w:val="00DC4396"/>
    <w:rsid w:val="00DC4672"/>
    <w:rsid w:val="00DC4DA4"/>
    <w:rsid w:val="00DD0356"/>
    <w:rsid w:val="00DD03FA"/>
    <w:rsid w:val="00DD0946"/>
    <w:rsid w:val="00DD1DFF"/>
    <w:rsid w:val="00DD4075"/>
    <w:rsid w:val="00DD57D0"/>
    <w:rsid w:val="00DD61E8"/>
    <w:rsid w:val="00DE13C9"/>
    <w:rsid w:val="00DE2433"/>
    <w:rsid w:val="00DE2BF3"/>
    <w:rsid w:val="00DE2ED1"/>
    <w:rsid w:val="00DE59DC"/>
    <w:rsid w:val="00DE6129"/>
    <w:rsid w:val="00DE79CA"/>
    <w:rsid w:val="00DF21A2"/>
    <w:rsid w:val="00DF2E79"/>
    <w:rsid w:val="00DF3676"/>
    <w:rsid w:val="00DF3733"/>
    <w:rsid w:val="00DF3E4F"/>
    <w:rsid w:val="00DF42BA"/>
    <w:rsid w:val="00DF5895"/>
    <w:rsid w:val="00DF6A66"/>
    <w:rsid w:val="00E001C4"/>
    <w:rsid w:val="00E02C39"/>
    <w:rsid w:val="00E02F18"/>
    <w:rsid w:val="00E03144"/>
    <w:rsid w:val="00E0343F"/>
    <w:rsid w:val="00E1160D"/>
    <w:rsid w:val="00E12D10"/>
    <w:rsid w:val="00E131E2"/>
    <w:rsid w:val="00E13BA2"/>
    <w:rsid w:val="00E14273"/>
    <w:rsid w:val="00E15CBF"/>
    <w:rsid w:val="00E1652A"/>
    <w:rsid w:val="00E168EA"/>
    <w:rsid w:val="00E1765D"/>
    <w:rsid w:val="00E20C5B"/>
    <w:rsid w:val="00E22F3D"/>
    <w:rsid w:val="00E24D15"/>
    <w:rsid w:val="00E252C3"/>
    <w:rsid w:val="00E32632"/>
    <w:rsid w:val="00E33CF5"/>
    <w:rsid w:val="00E354EF"/>
    <w:rsid w:val="00E41279"/>
    <w:rsid w:val="00E4210D"/>
    <w:rsid w:val="00E4221C"/>
    <w:rsid w:val="00E4241F"/>
    <w:rsid w:val="00E4270C"/>
    <w:rsid w:val="00E46453"/>
    <w:rsid w:val="00E465EC"/>
    <w:rsid w:val="00E46D00"/>
    <w:rsid w:val="00E47127"/>
    <w:rsid w:val="00E50382"/>
    <w:rsid w:val="00E50525"/>
    <w:rsid w:val="00E51F7C"/>
    <w:rsid w:val="00E5273C"/>
    <w:rsid w:val="00E528E3"/>
    <w:rsid w:val="00E5350A"/>
    <w:rsid w:val="00E54FFC"/>
    <w:rsid w:val="00E55AE2"/>
    <w:rsid w:val="00E5791D"/>
    <w:rsid w:val="00E627F9"/>
    <w:rsid w:val="00E63CA2"/>
    <w:rsid w:val="00E63E6B"/>
    <w:rsid w:val="00E650DE"/>
    <w:rsid w:val="00E66178"/>
    <w:rsid w:val="00E73849"/>
    <w:rsid w:val="00E73F36"/>
    <w:rsid w:val="00E74F89"/>
    <w:rsid w:val="00E75060"/>
    <w:rsid w:val="00E765D1"/>
    <w:rsid w:val="00E76E1C"/>
    <w:rsid w:val="00E77092"/>
    <w:rsid w:val="00E77803"/>
    <w:rsid w:val="00E77D33"/>
    <w:rsid w:val="00E81395"/>
    <w:rsid w:val="00E816CE"/>
    <w:rsid w:val="00E818BB"/>
    <w:rsid w:val="00E8277F"/>
    <w:rsid w:val="00E83897"/>
    <w:rsid w:val="00E83913"/>
    <w:rsid w:val="00E83C0F"/>
    <w:rsid w:val="00E8422E"/>
    <w:rsid w:val="00E8609F"/>
    <w:rsid w:val="00E860FF"/>
    <w:rsid w:val="00E91141"/>
    <w:rsid w:val="00E91570"/>
    <w:rsid w:val="00E928D6"/>
    <w:rsid w:val="00E92AA8"/>
    <w:rsid w:val="00E92FFD"/>
    <w:rsid w:val="00E946CA"/>
    <w:rsid w:val="00E9740C"/>
    <w:rsid w:val="00E97F88"/>
    <w:rsid w:val="00EA0A93"/>
    <w:rsid w:val="00EA171B"/>
    <w:rsid w:val="00EA1BDA"/>
    <w:rsid w:val="00EA36D6"/>
    <w:rsid w:val="00EA3D0D"/>
    <w:rsid w:val="00EA737E"/>
    <w:rsid w:val="00EA7653"/>
    <w:rsid w:val="00EB07E3"/>
    <w:rsid w:val="00EB0D93"/>
    <w:rsid w:val="00EB2181"/>
    <w:rsid w:val="00EB3726"/>
    <w:rsid w:val="00EB4CD5"/>
    <w:rsid w:val="00EB7187"/>
    <w:rsid w:val="00EB7D72"/>
    <w:rsid w:val="00EC052C"/>
    <w:rsid w:val="00EC0854"/>
    <w:rsid w:val="00EC1889"/>
    <w:rsid w:val="00EC2064"/>
    <w:rsid w:val="00EC4B24"/>
    <w:rsid w:val="00EC519E"/>
    <w:rsid w:val="00EC537D"/>
    <w:rsid w:val="00EC59AF"/>
    <w:rsid w:val="00EC73D7"/>
    <w:rsid w:val="00ED0C69"/>
    <w:rsid w:val="00ED29A8"/>
    <w:rsid w:val="00EE069C"/>
    <w:rsid w:val="00EE3ACB"/>
    <w:rsid w:val="00EE5092"/>
    <w:rsid w:val="00EF020F"/>
    <w:rsid w:val="00EF403C"/>
    <w:rsid w:val="00EF7CDA"/>
    <w:rsid w:val="00F006D6"/>
    <w:rsid w:val="00F0237F"/>
    <w:rsid w:val="00F03407"/>
    <w:rsid w:val="00F04656"/>
    <w:rsid w:val="00F04753"/>
    <w:rsid w:val="00F05348"/>
    <w:rsid w:val="00F06267"/>
    <w:rsid w:val="00F066FD"/>
    <w:rsid w:val="00F06807"/>
    <w:rsid w:val="00F07A1B"/>
    <w:rsid w:val="00F10E15"/>
    <w:rsid w:val="00F1166A"/>
    <w:rsid w:val="00F12867"/>
    <w:rsid w:val="00F138B2"/>
    <w:rsid w:val="00F172A3"/>
    <w:rsid w:val="00F2066F"/>
    <w:rsid w:val="00F20E23"/>
    <w:rsid w:val="00F211B2"/>
    <w:rsid w:val="00F22813"/>
    <w:rsid w:val="00F25764"/>
    <w:rsid w:val="00F25A81"/>
    <w:rsid w:val="00F260CC"/>
    <w:rsid w:val="00F26AB8"/>
    <w:rsid w:val="00F27593"/>
    <w:rsid w:val="00F27D96"/>
    <w:rsid w:val="00F312B9"/>
    <w:rsid w:val="00F31A38"/>
    <w:rsid w:val="00F34BAC"/>
    <w:rsid w:val="00F3667E"/>
    <w:rsid w:val="00F37F7F"/>
    <w:rsid w:val="00F43436"/>
    <w:rsid w:val="00F441B4"/>
    <w:rsid w:val="00F44534"/>
    <w:rsid w:val="00F4532C"/>
    <w:rsid w:val="00F51095"/>
    <w:rsid w:val="00F510A6"/>
    <w:rsid w:val="00F523D6"/>
    <w:rsid w:val="00F53EFA"/>
    <w:rsid w:val="00F54679"/>
    <w:rsid w:val="00F54CF8"/>
    <w:rsid w:val="00F552AF"/>
    <w:rsid w:val="00F5548E"/>
    <w:rsid w:val="00F568A7"/>
    <w:rsid w:val="00F574E0"/>
    <w:rsid w:val="00F60A16"/>
    <w:rsid w:val="00F618BD"/>
    <w:rsid w:val="00F61F11"/>
    <w:rsid w:val="00F6247C"/>
    <w:rsid w:val="00F625BE"/>
    <w:rsid w:val="00F6276E"/>
    <w:rsid w:val="00F62DF8"/>
    <w:rsid w:val="00F63B51"/>
    <w:rsid w:val="00F6459A"/>
    <w:rsid w:val="00F657F8"/>
    <w:rsid w:val="00F67559"/>
    <w:rsid w:val="00F70271"/>
    <w:rsid w:val="00F7113A"/>
    <w:rsid w:val="00F71F3B"/>
    <w:rsid w:val="00F727CB"/>
    <w:rsid w:val="00F743A3"/>
    <w:rsid w:val="00F74607"/>
    <w:rsid w:val="00F74656"/>
    <w:rsid w:val="00F75507"/>
    <w:rsid w:val="00F7661D"/>
    <w:rsid w:val="00F76A29"/>
    <w:rsid w:val="00F80C37"/>
    <w:rsid w:val="00F84C87"/>
    <w:rsid w:val="00F85585"/>
    <w:rsid w:val="00F85E15"/>
    <w:rsid w:val="00F9385A"/>
    <w:rsid w:val="00F95A51"/>
    <w:rsid w:val="00F95A65"/>
    <w:rsid w:val="00F96A11"/>
    <w:rsid w:val="00F97E06"/>
    <w:rsid w:val="00FA1A9F"/>
    <w:rsid w:val="00FA4305"/>
    <w:rsid w:val="00FA46C5"/>
    <w:rsid w:val="00FA498D"/>
    <w:rsid w:val="00FA76C9"/>
    <w:rsid w:val="00FB067D"/>
    <w:rsid w:val="00FB0EAA"/>
    <w:rsid w:val="00FB18F6"/>
    <w:rsid w:val="00FB1AE9"/>
    <w:rsid w:val="00FB1B2B"/>
    <w:rsid w:val="00FB213F"/>
    <w:rsid w:val="00FB217B"/>
    <w:rsid w:val="00FB2458"/>
    <w:rsid w:val="00FB7284"/>
    <w:rsid w:val="00FB7451"/>
    <w:rsid w:val="00FB7B7B"/>
    <w:rsid w:val="00FC1BA4"/>
    <w:rsid w:val="00FC2ED1"/>
    <w:rsid w:val="00FC3457"/>
    <w:rsid w:val="00FC34DF"/>
    <w:rsid w:val="00FC4A0E"/>
    <w:rsid w:val="00FC5F7F"/>
    <w:rsid w:val="00FC6E2F"/>
    <w:rsid w:val="00FC6FE3"/>
    <w:rsid w:val="00FD04D5"/>
    <w:rsid w:val="00FD0B53"/>
    <w:rsid w:val="00FD498F"/>
    <w:rsid w:val="00FD55CC"/>
    <w:rsid w:val="00FD5A4E"/>
    <w:rsid w:val="00FD6F7E"/>
    <w:rsid w:val="00FE3821"/>
    <w:rsid w:val="00FE3FBC"/>
    <w:rsid w:val="00FE5964"/>
    <w:rsid w:val="00FE7093"/>
    <w:rsid w:val="00FF0215"/>
    <w:rsid w:val="00FF1AEA"/>
    <w:rsid w:val="00FF1DF6"/>
    <w:rsid w:val="00FF203E"/>
    <w:rsid w:val="00FF3DB5"/>
    <w:rsid w:val="00FF4C88"/>
    <w:rsid w:val="00FF59C4"/>
    <w:rsid w:val="00FF5BB9"/>
    <w:rsid w:val="00FF62A6"/>
    <w:rsid w:val="00FF6BE1"/>
    <w:rsid w:val="00FF785A"/>
  </w:rsids>
  <m:mathPr>
    <m:mathFont m:val="Cambria Math"/>
    <m:brkBin m:val="before"/>
    <m:brkBinSub m:val="--"/>
    <m:smallFrac m:val="0"/>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7C40440B"/>
  <w15:docId w15:val="{7E3D21C8-31AB-43E5-A559-A85448052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44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1E4BC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0F78D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1E4BC5"/>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pgina">
    <w:name w:val="page number"/>
    <w:basedOn w:val="Fuentedeprrafopredeter"/>
    <w:rsid w:val="00227440"/>
  </w:style>
  <w:style w:type="paragraph" w:styleId="Encabezado">
    <w:name w:val="header"/>
    <w:basedOn w:val="Normal"/>
    <w:link w:val="EncabezadoCar"/>
    <w:rsid w:val="00227440"/>
    <w:pPr>
      <w:tabs>
        <w:tab w:val="center" w:pos="4419"/>
        <w:tab w:val="right" w:pos="8838"/>
      </w:tabs>
    </w:pPr>
  </w:style>
  <w:style w:type="character" w:customStyle="1" w:styleId="EncabezadoCar">
    <w:name w:val="Encabezado Car"/>
    <w:basedOn w:val="Fuentedeprrafopredeter"/>
    <w:link w:val="Encabezado"/>
    <w:rsid w:val="00227440"/>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227440"/>
    <w:rPr>
      <w:rFonts w:ascii="Tahoma" w:hAnsi="Tahoma" w:cs="Tahoma"/>
      <w:sz w:val="16"/>
      <w:szCs w:val="16"/>
    </w:rPr>
  </w:style>
  <w:style w:type="character" w:customStyle="1" w:styleId="TextodegloboCar">
    <w:name w:val="Texto de globo Car"/>
    <w:basedOn w:val="Fuentedeprrafopredeter"/>
    <w:link w:val="Textodeglobo"/>
    <w:uiPriority w:val="99"/>
    <w:semiHidden/>
    <w:rsid w:val="00227440"/>
    <w:rPr>
      <w:rFonts w:ascii="Tahoma" w:eastAsia="Times New Roman" w:hAnsi="Tahoma" w:cs="Tahoma"/>
      <w:sz w:val="16"/>
      <w:szCs w:val="16"/>
      <w:lang w:val="es-ES" w:eastAsia="es-ES"/>
    </w:rPr>
  </w:style>
  <w:style w:type="paragraph" w:styleId="Piedepgina">
    <w:name w:val="footer"/>
    <w:basedOn w:val="Normal"/>
    <w:link w:val="PiedepginaCar"/>
    <w:uiPriority w:val="99"/>
    <w:unhideWhenUsed/>
    <w:rsid w:val="005A5848"/>
    <w:pPr>
      <w:tabs>
        <w:tab w:val="center" w:pos="4419"/>
        <w:tab w:val="right" w:pos="8838"/>
      </w:tabs>
    </w:pPr>
  </w:style>
  <w:style w:type="character" w:customStyle="1" w:styleId="PiedepginaCar">
    <w:name w:val="Pie de página Car"/>
    <w:basedOn w:val="Fuentedeprrafopredeter"/>
    <w:link w:val="Piedepgina"/>
    <w:uiPriority w:val="99"/>
    <w:rsid w:val="005A5848"/>
    <w:rPr>
      <w:rFonts w:ascii="Times New Roman" w:eastAsia="Times New Roman" w:hAnsi="Times New Roman" w:cs="Times New Roman"/>
      <w:sz w:val="24"/>
      <w:szCs w:val="24"/>
      <w:lang w:val="es-ES" w:eastAsia="es-ES"/>
    </w:rPr>
  </w:style>
  <w:style w:type="paragraph" w:styleId="Prrafodelista">
    <w:name w:val="List Paragraph"/>
    <w:basedOn w:val="Normal"/>
    <w:link w:val="PrrafodelistaCar"/>
    <w:uiPriority w:val="34"/>
    <w:qFormat/>
    <w:rsid w:val="00C930C7"/>
    <w:pPr>
      <w:ind w:left="720"/>
      <w:contextualSpacing/>
    </w:pPr>
  </w:style>
  <w:style w:type="paragraph" w:styleId="NormalWeb">
    <w:name w:val="Normal (Web)"/>
    <w:basedOn w:val="Normal"/>
    <w:uiPriority w:val="99"/>
    <w:semiHidden/>
    <w:unhideWhenUsed/>
    <w:rsid w:val="003A537A"/>
    <w:pPr>
      <w:spacing w:before="100" w:beforeAutospacing="1" w:after="100" w:afterAutospacing="1"/>
    </w:pPr>
    <w:rPr>
      <w:rFonts w:eastAsiaTheme="minorEastAsia"/>
      <w:lang w:val="es-CL" w:eastAsia="es-CL"/>
    </w:rPr>
  </w:style>
  <w:style w:type="table" w:styleId="Tablaconcuadrcula">
    <w:name w:val="Table Grid"/>
    <w:basedOn w:val="Tablanormal"/>
    <w:uiPriority w:val="59"/>
    <w:rsid w:val="00D74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CD204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is1">
    <w:name w:val="Light List Accent 1"/>
    <w:basedOn w:val="Tablanormal"/>
    <w:uiPriority w:val="61"/>
    <w:rsid w:val="002F55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Refdecomentario">
    <w:name w:val="annotation reference"/>
    <w:basedOn w:val="Fuentedeprrafopredeter"/>
    <w:uiPriority w:val="99"/>
    <w:semiHidden/>
    <w:unhideWhenUsed/>
    <w:rsid w:val="00B651EE"/>
    <w:rPr>
      <w:sz w:val="16"/>
      <w:szCs w:val="16"/>
    </w:rPr>
  </w:style>
  <w:style w:type="paragraph" w:styleId="Textocomentario">
    <w:name w:val="annotation text"/>
    <w:basedOn w:val="Normal"/>
    <w:link w:val="TextocomentarioCar"/>
    <w:uiPriority w:val="99"/>
    <w:semiHidden/>
    <w:unhideWhenUsed/>
    <w:rsid w:val="00B651EE"/>
    <w:rPr>
      <w:sz w:val="20"/>
      <w:szCs w:val="20"/>
    </w:rPr>
  </w:style>
  <w:style w:type="character" w:customStyle="1" w:styleId="TextocomentarioCar">
    <w:name w:val="Texto comentario Car"/>
    <w:basedOn w:val="Fuentedeprrafopredeter"/>
    <w:link w:val="Textocomentario"/>
    <w:uiPriority w:val="99"/>
    <w:semiHidden/>
    <w:rsid w:val="00B651EE"/>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B651EE"/>
    <w:rPr>
      <w:b/>
      <w:bCs/>
    </w:rPr>
  </w:style>
  <w:style w:type="character" w:customStyle="1" w:styleId="AsuntodelcomentarioCar">
    <w:name w:val="Asunto del comentario Car"/>
    <w:basedOn w:val="TextocomentarioCar"/>
    <w:link w:val="Asuntodelcomentario"/>
    <w:uiPriority w:val="99"/>
    <w:semiHidden/>
    <w:rsid w:val="00B651EE"/>
    <w:rPr>
      <w:rFonts w:ascii="Times New Roman" w:eastAsia="Times New Roman" w:hAnsi="Times New Roman" w:cs="Times New Roman"/>
      <w:b/>
      <w:bCs/>
      <w:sz w:val="20"/>
      <w:szCs w:val="20"/>
      <w:lang w:val="es-ES" w:eastAsia="es-ES"/>
    </w:rPr>
  </w:style>
  <w:style w:type="paragraph" w:styleId="Textonotapie">
    <w:name w:val="footnote text"/>
    <w:basedOn w:val="Normal"/>
    <w:link w:val="TextonotapieCar"/>
    <w:uiPriority w:val="99"/>
    <w:unhideWhenUsed/>
    <w:rsid w:val="00A51E77"/>
    <w:rPr>
      <w:sz w:val="20"/>
      <w:szCs w:val="20"/>
    </w:rPr>
  </w:style>
  <w:style w:type="character" w:customStyle="1" w:styleId="TextonotapieCar">
    <w:name w:val="Texto nota pie Car"/>
    <w:basedOn w:val="Fuentedeprrafopredeter"/>
    <w:link w:val="Textonotapie"/>
    <w:uiPriority w:val="99"/>
    <w:rsid w:val="00A51E77"/>
    <w:rPr>
      <w:rFonts w:ascii="Times New Roman" w:eastAsia="Times New Roman" w:hAnsi="Times New Roman" w:cs="Times New Roman"/>
      <w:sz w:val="20"/>
      <w:szCs w:val="20"/>
      <w:lang w:val="es-ES" w:eastAsia="es-ES"/>
    </w:rPr>
  </w:style>
  <w:style w:type="character" w:styleId="Refdenotaalpie">
    <w:name w:val="footnote reference"/>
    <w:aliases w:val="BVI fnr"/>
    <w:basedOn w:val="Fuentedeprrafopredeter"/>
    <w:uiPriority w:val="99"/>
    <w:unhideWhenUsed/>
    <w:rsid w:val="00A51E77"/>
    <w:rPr>
      <w:vertAlign w:val="superscript"/>
    </w:rPr>
  </w:style>
  <w:style w:type="character" w:customStyle="1" w:styleId="Ttulo1Car">
    <w:name w:val="Título 1 Car"/>
    <w:basedOn w:val="Fuentedeprrafopredeter"/>
    <w:link w:val="Ttulo1"/>
    <w:uiPriority w:val="9"/>
    <w:rsid w:val="001E4BC5"/>
    <w:rPr>
      <w:rFonts w:asciiTheme="majorHAnsi" w:eastAsiaTheme="majorEastAsia" w:hAnsiTheme="majorHAnsi" w:cstheme="majorBidi"/>
      <w:color w:val="365F91" w:themeColor="accent1" w:themeShade="BF"/>
      <w:sz w:val="32"/>
      <w:szCs w:val="32"/>
      <w:lang w:val="es-ES" w:eastAsia="es-ES"/>
    </w:rPr>
  </w:style>
  <w:style w:type="paragraph" w:styleId="TtuloTDC">
    <w:name w:val="TOC Heading"/>
    <w:basedOn w:val="Ttulo1"/>
    <w:next w:val="Normal"/>
    <w:uiPriority w:val="39"/>
    <w:unhideWhenUsed/>
    <w:qFormat/>
    <w:rsid w:val="001E4BC5"/>
    <w:pPr>
      <w:spacing w:line="259" w:lineRule="auto"/>
      <w:outlineLvl w:val="9"/>
    </w:pPr>
    <w:rPr>
      <w:lang w:val="en-US" w:eastAsia="en-US"/>
    </w:rPr>
  </w:style>
  <w:style w:type="paragraph" w:styleId="TDC1">
    <w:name w:val="toc 1"/>
    <w:basedOn w:val="Normal"/>
    <w:next w:val="Normal"/>
    <w:autoRedefine/>
    <w:uiPriority w:val="39"/>
    <w:unhideWhenUsed/>
    <w:rsid w:val="001E4BC5"/>
    <w:pPr>
      <w:spacing w:after="100"/>
    </w:pPr>
  </w:style>
  <w:style w:type="character" w:styleId="Hipervnculo">
    <w:name w:val="Hyperlink"/>
    <w:basedOn w:val="Fuentedeprrafopredeter"/>
    <w:uiPriority w:val="99"/>
    <w:unhideWhenUsed/>
    <w:rsid w:val="001E4BC5"/>
    <w:rPr>
      <w:color w:val="0000FF" w:themeColor="hyperlink"/>
      <w:u w:val="single"/>
    </w:rPr>
  </w:style>
  <w:style w:type="character" w:customStyle="1" w:styleId="Ttulo3Car">
    <w:name w:val="Título 3 Car"/>
    <w:basedOn w:val="Fuentedeprrafopredeter"/>
    <w:link w:val="Ttulo3"/>
    <w:uiPriority w:val="9"/>
    <w:semiHidden/>
    <w:rsid w:val="001E4BC5"/>
    <w:rPr>
      <w:rFonts w:asciiTheme="majorHAnsi" w:eastAsiaTheme="majorEastAsia" w:hAnsiTheme="majorHAnsi" w:cstheme="majorBidi"/>
      <w:color w:val="243F60" w:themeColor="accent1" w:themeShade="7F"/>
      <w:sz w:val="24"/>
      <w:szCs w:val="24"/>
      <w:lang w:val="es-ES" w:eastAsia="es-ES"/>
    </w:rPr>
  </w:style>
  <w:style w:type="paragraph" w:styleId="TDC2">
    <w:name w:val="toc 2"/>
    <w:basedOn w:val="Normal"/>
    <w:next w:val="Normal"/>
    <w:autoRedefine/>
    <w:uiPriority w:val="39"/>
    <w:unhideWhenUsed/>
    <w:rsid w:val="00332CE8"/>
    <w:pPr>
      <w:tabs>
        <w:tab w:val="left" w:pos="880"/>
        <w:tab w:val="right" w:leader="dot" w:pos="8828"/>
      </w:tabs>
      <w:spacing w:after="100"/>
    </w:pPr>
  </w:style>
  <w:style w:type="paragraph" w:styleId="TDC3">
    <w:name w:val="toc 3"/>
    <w:basedOn w:val="Normal"/>
    <w:next w:val="Normal"/>
    <w:autoRedefine/>
    <w:uiPriority w:val="39"/>
    <w:unhideWhenUsed/>
    <w:rsid w:val="00332CE8"/>
    <w:pPr>
      <w:tabs>
        <w:tab w:val="left" w:pos="1320"/>
        <w:tab w:val="right" w:leader="dot" w:pos="8828"/>
      </w:tabs>
      <w:spacing w:after="100"/>
    </w:pPr>
  </w:style>
  <w:style w:type="character" w:customStyle="1" w:styleId="Ttulo2Car">
    <w:name w:val="Título 2 Car"/>
    <w:basedOn w:val="Fuentedeprrafopredeter"/>
    <w:link w:val="Ttulo2"/>
    <w:uiPriority w:val="9"/>
    <w:rsid w:val="000F78DE"/>
    <w:rPr>
      <w:rFonts w:asciiTheme="majorHAnsi" w:eastAsiaTheme="majorEastAsia" w:hAnsiTheme="majorHAnsi" w:cstheme="majorBidi"/>
      <w:color w:val="365F91" w:themeColor="accent1" w:themeShade="BF"/>
      <w:sz w:val="26"/>
      <w:szCs w:val="26"/>
      <w:lang w:val="es-ES" w:eastAsia="es-ES"/>
    </w:rPr>
  </w:style>
  <w:style w:type="character" w:customStyle="1" w:styleId="apple-converted-space">
    <w:name w:val="apple-converted-space"/>
    <w:basedOn w:val="Fuentedeprrafopredeter"/>
    <w:rsid w:val="0022078C"/>
  </w:style>
  <w:style w:type="paragraph" w:styleId="Revisin">
    <w:name w:val="Revision"/>
    <w:hidden/>
    <w:uiPriority w:val="99"/>
    <w:semiHidden/>
    <w:rsid w:val="00166EAA"/>
    <w:pPr>
      <w:spacing w:after="0" w:line="240" w:lineRule="auto"/>
    </w:pPr>
    <w:rPr>
      <w:rFonts w:ascii="Times New Roman" w:eastAsia="Times New Roman" w:hAnsi="Times New Roman" w:cs="Times New Roman"/>
      <w:sz w:val="24"/>
      <w:szCs w:val="24"/>
      <w:lang w:val="es-ES" w:eastAsia="es-ES"/>
    </w:rPr>
  </w:style>
  <w:style w:type="paragraph" w:styleId="Listaconvietas">
    <w:name w:val="List Bullet"/>
    <w:basedOn w:val="Normal"/>
    <w:uiPriority w:val="99"/>
    <w:unhideWhenUsed/>
    <w:rsid w:val="000852A6"/>
    <w:pPr>
      <w:numPr>
        <w:numId w:val="20"/>
      </w:numPr>
      <w:contextualSpacing/>
    </w:pPr>
  </w:style>
  <w:style w:type="paragraph" w:customStyle="1" w:styleId="Default">
    <w:name w:val="Default"/>
    <w:rsid w:val="001D02F7"/>
    <w:pPr>
      <w:autoSpaceDE w:val="0"/>
      <w:autoSpaceDN w:val="0"/>
      <w:adjustRightInd w:val="0"/>
      <w:spacing w:after="0" w:line="240" w:lineRule="auto"/>
    </w:pPr>
    <w:rPr>
      <w:rFonts w:ascii="Calibri" w:hAnsi="Calibri" w:cs="Calibri"/>
      <w:color w:val="000000"/>
      <w:sz w:val="24"/>
      <w:szCs w:val="24"/>
    </w:rPr>
  </w:style>
  <w:style w:type="character" w:styleId="Hipervnculovisitado">
    <w:name w:val="FollowedHyperlink"/>
    <w:basedOn w:val="Fuentedeprrafopredeter"/>
    <w:uiPriority w:val="99"/>
    <w:semiHidden/>
    <w:unhideWhenUsed/>
    <w:rsid w:val="00E83897"/>
    <w:rPr>
      <w:color w:val="800080" w:themeColor="followedHyperlink"/>
      <w:u w:val="single"/>
    </w:rPr>
  </w:style>
  <w:style w:type="character" w:customStyle="1" w:styleId="PrrafodelistaCar">
    <w:name w:val="Párrafo de lista Car"/>
    <w:basedOn w:val="Fuentedeprrafopredeter"/>
    <w:link w:val="Prrafodelista"/>
    <w:uiPriority w:val="34"/>
    <w:qFormat/>
    <w:rsid w:val="00113A6F"/>
    <w:rPr>
      <w:rFonts w:ascii="Times New Roman" w:eastAsia="Times New Roman" w:hAnsi="Times New Roman" w:cs="Times New Roman"/>
      <w:sz w:val="24"/>
      <w:szCs w:val="24"/>
      <w:lang w:val="es-ES" w:eastAsia="es-ES"/>
    </w:rPr>
  </w:style>
  <w:style w:type="paragraph" w:customStyle="1" w:styleId="CharChar">
    <w:name w:val="Char Char"/>
    <w:basedOn w:val="Normal"/>
    <w:rsid w:val="0071144E"/>
    <w:pPr>
      <w:spacing w:after="160" w:line="240" w:lineRule="exact"/>
      <w:ind w:left="500"/>
      <w:jc w:val="center"/>
    </w:pPr>
    <w:rPr>
      <w:rFonts w:ascii="Verdana" w:hAnsi="Verdana" w:cs="Arial"/>
      <w:b/>
      <w:sz w:val="20"/>
      <w:szCs w:val="20"/>
      <w:lang w:val="es-VE" w:eastAsia="en-US"/>
    </w:rPr>
  </w:style>
  <w:style w:type="character" w:styleId="Mencinsinresolver">
    <w:name w:val="Unresolved Mention"/>
    <w:basedOn w:val="Fuentedeprrafopredeter"/>
    <w:uiPriority w:val="99"/>
    <w:semiHidden/>
    <w:unhideWhenUsed/>
    <w:rsid w:val="005676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183918">
      <w:bodyDiv w:val="1"/>
      <w:marLeft w:val="0"/>
      <w:marRight w:val="0"/>
      <w:marTop w:val="0"/>
      <w:marBottom w:val="0"/>
      <w:divBdr>
        <w:top w:val="none" w:sz="0" w:space="0" w:color="auto"/>
        <w:left w:val="none" w:sz="0" w:space="0" w:color="auto"/>
        <w:bottom w:val="none" w:sz="0" w:space="0" w:color="auto"/>
        <w:right w:val="none" w:sz="0" w:space="0" w:color="auto"/>
      </w:divBdr>
    </w:div>
    <w:div w:id="260383117">
      <w:bodyDiv w:val="1"/>
      <w:marLeft w:val="0"/>
      <w:marRight w:val="0"/>
      <w:marTop w:val="0"/>
      <w:marBottom w:val="0"/>
      <w:divBdr>
        <w:top w:val="none" w:sz="0" w:space="0" w:color="auto"/>
        <w:left w:val="none" w:sz="0" w:space="0" w:color="auto"/>
        <w:bottom w:val="none" w:sz="0" w:space="0" w:color="auto"/>
        <w:right w:val="none" w:sz="0" w:space="0" w:color="auto"/>
      </w:divBdr>
    </w:div>
    <w:div w:id="292948522">
      <w:bodyDiv w:val="1"/>
      <w:marLeft w:val="0"/>
      <w:marRight w:val="0"/>
      <w:marTop w:val="0"/>
      <w:marBottom w:val="0"/>
      <w:divBdr>
        <w:top w:val="none" w:sz="0" w:space="0" w:color="auto"/>
        <w:left w:val="none" w:sz="0" w:space="0" w:color="auto"/>
        <w:bottom w:val="none" w:sz="0" w:space="0" w:color="auto"/>
        <w:right w:val="none" w:sz="0" w:space="0" w:color="auto"/>
      </w:divBdr>
    </w:div>
    <w:div w:id="305748781">
      <w:bodyDiv w:val="1"/>
      <w:marLeft w:val="0"/>
      <w:marRight w:val="0"/>
      <w:marTop w:val="0"/>
      <w:marBottom w:val="0"/>
      <w:divBdr>
        <w:top w:val="none" w:sz="0" w:space="0" w:color="auto"/>
        <w:left w:val="none" w:sz="0" w:space="0" w:color="auto"/>
        <w:bottom w:val="none" w:sz="0" w:space="0" w:color="auto"/>
        <w:right w:val="none" w:sz="0" w:space="0" w:color="auto"/>
      </w:divBdr>
    </w:div>
    <w:div w:id="314064759">
      <w:bodyDiv w:val="1"/>
      <w:marLeft w:val="0"/>
      <w:marRight w:val="0"/>
      <w:marTop w:val="0"/>
      <w:marBottom w:val="0"/>
      <w:divBdr>
        <w:top w:val="none" w:sz="0" w:space="0" w:color="auto"/>
        <w:left w:val="none" w:sz="0" w:space="0" w:color="auto"/>
        <w:bottom w:val="none" w:sz="0" w:space="0" w:color="auto"/>
        <w:right w:val="none" w:sz="0" w:space="0" w:color="auto"/>
      </w:divBdr>
    </w:div>
    <w:div w:id="534730225">
      <w:bodyDiv w:val="1"/>
      <w:marLeft w:val="0"/>
      <w:marRight w:val="0"/>
      <w:marTop w:val="0"/>
      <w:marBottom w:val="0"/>
      <w:divBdr>
        <w:top w:val="none" w:sz="0" w:space="0" w:color="auto"/>
        <w:left w:val="none" w:sz="0" w:space="0" w:color="auto"/>
        <w:bottom w:val="none" w:sz="0" w:space="0" w:color="auto"/>
        <w:right w:val="none" w:sz="0" w:space="0" w:color="auto"/>
      </w:divBdr>
    </w:div>
    <w:div w:id="684749788">
      <w:bodyDiv w:val="1"/>
      <w:marLeft w:val="0"/>
      <w:marRight w:val="0"/>
      <w:marTop w:val="0"/>
      <w:marBottom w:val="0"/>
      <w:divBdr>
        <w:top w:val="none" w:sz="0" w:space="0" w:color="auto"/>
        <w:left w:val="none" w:sz="0" w:space="0" w:color="auto"/>
        <w:bottom w:val="none" w:sz="0" w:space="0" w:color="auto"/>
        <w:right w:val="none" w:sz="0" w:space="0" w:color="auto"/>
      </w:divBdr>
    </w:div>
    <w:div w:id="725178085">
      <w:bodyDiv w:val="1"/>
      <w:marLeft w:val="0"/>
      <w:marRight w:val="0"/>
      <w:marTop w:val="0"/>
      <w:marBottom w:val="0"/>
      <w:divBdr>
        <w:top w:val="none" w:sz="0" w:space="0" w:color="auto"/>
        <w:left w:val="none" w:sz="0" w:space="0" w:color="auto"/>
        <w:bottom w:val="none" w:sz="0" w:space="0" w:color="auto"/>
        <w:right w:val="none" w:sz="0" w:space="0" w:color="auto"/>
      </w:divBdr>
    </w:div>
    <w:div w:id="824705184">
      <w:bodyDiv w:val="1"/>
      <w:marLeft w:val="0"/>
      <w:marRight w:val="0"/>
      <w:marTop w:val="0"/>
      <w:marBottom w:val="0"/>
      <w:divBdr>
        <w:top w:val="none" w:sz="0" w:space="0" w:color="auto"/>
        <w:left w:val="none" w:sz="0" w:space="0" w:color="auto"/>
        <w:bottom w:val="none" w:sz="0" w:space="0" w:color="auto"/>
        <w:right w:val="none" w:sz="0" w:space="0" w:color="auto"/>
      </w:divBdr>
    </w:div>
    <w:div w:id="897865040">
      <w:bodyDiv w:val="1"/>
      <w:marLeft w:val="0"/>
      <w:marRight w:val="0"/>
      <w:marTop w:val="0"/>
      <w:marBottom w:val="0"/>
      <w:divBdr>
        <w:top w:val="none" w:sz="0" w:space="0" w:color="auto"/>
        <w:left w:val="none" w:sz="0" w:space="0" w:color="auto"/>
        <w:bottom w:val="none" w:sz="0" w:space="0" w:color="auto"/>
        <w:right w:val="none" w:sz="0" w:space="0" w:color="auto"/>
      </w:divBdr>
    </w:div>
    <w:div w:id="1182474569">
      <w:bodyDiv w:val="1"/>
      <w:marLeft w:val="0"/>
      <w:marRight w:val="0"/>
      <w:marTop w:val="0"/>
      <w:marBottom w:val="0"/>
      <w:divBdr>
        <w:top w:val="none" w:sz="0" w:space="0" w:color="auto"/>
        <w:left w:val="none" w:sz="0" w:space="0" w:color="auto"/>
        <w:bottom w:val="none" w:sz="0" w:space="0" w:color="auto"/>
        <w:right w:val="none" w:sz="0" w:space="0" w:color="auto"/>
      </w:divBdr>
    </w:div>
    <w:div w:id="1326477280">
      <w:bodyDiv w:val="1"/>
      <w:marLeft w:val="0"/>
      <w:marRight w:val="0"/>
      <w:marTop w:val="0"/>
      <w:marBottom w:val="0"/>
      <w:divBdr>
        <w:top w:val="none" w:sz="0" w:space="0" w:color="auto"/>
        <w:left w:val="none" w:sz="0" w:space="0" w:color="auto"/>
        <w:bottom w:val="none" w:sz="0" w:space="0" w:color="auto"/>
        <w:right w:val="none" w:sz="0" w:space="0" w:color="auto"/>
      </w:divBdr>
    </w:div>
    <w:div w:id="1357652961">
      <w:bodyDiv w:val="1"/>
      <w:marLeft w:val="0"/>
      <w:marRight w:val="0"/>
      <w:marTop w:val="0"/>
      <w:marBottom w:val="0"/>
      <w:divBdr>
        <w:top w:val="none" w:sz="0" w:space="0" w:color="auto"/>
        <w:left w:val="none" w:sz="0" w:space="0" w:color="auto"/>
        <w:bottom w:val="none" w:sz="0" w:space="0" w:color="auto"/>
        <w:right w:val="none" w:sz="0" w:space="0" w:color="auto"/>
      </w:divBdr>
    </w:div>
    <w:div w:id="1402212509">
      <w:bodyDiv w:val="1"/>
      <w:marLeft w:val="0"/>
      <w:marRight w:val="0"/>
      <w:marTop w:val="0"/>
      <w:marBottom w:val="0"/>
      <w:divBdr>
        <w:top w:val="none" w:sz="0" w:space="0" w:color="auto"/>
        <w:left w:val="none" w:sz="0" w:space="0" w:color="auto"/>
        <w:bottom w:val="none" w:sz="0" w:space="0" w:color="auto"/>
        <w:right w:val="none" w:sz="0" w:space="0" w:color="auto"/>
      </w:divBdr>
    </w:div>
    <w:div w:id="1450734624">
      <w:bodyDiv w:val="1"/>
      <w:marLeft w:val="0"/>
      <w:marRight w:val="0"/>
      <w:marTop w:val="0"/>
      <w:marBottom w:val="0"/>
      <w:divBdr>
        <w:top w:val="none" w:sz="0" w:space="0" w:color="auto"/>
        <w:left w:val="none" w:sz="0" w:space="0" w:color="auto"/>
        <w:bottom w:val="none" w:sz="0" w:space="0" w:color="auto"/>
        <w:right w:val="none" w:sz="0" w:space="0" w:color="auto"/>
      </w:divBdr>
    </w:div>
    <w:div w:id="1453983279">
      <w:bodyDiv w:val="1"/>
      <w:marLeft w:val="0"/>
      <w:marRight w:val="0"/>
      <w:marTop w:val="0"/>
      <w:marBottom w:val="0"/>
      <w:divBdr>
        <w:top w:val="none" w:sz="0" w:space="0" w:color="auto"/>
        <w:left w:val="none" w:sz="0" w:space="0" w:color="auto"/>
        <w:bottom w:val="none" w:sz="0" w:space="0" w:color="auto"/>
        <w:right w:val="none" w:sz="0" w:space="0" w:color="auto"/>
      </w:divBdr>
    </w:div>
    <w:div w:id="1645232200">
      <w:bodyDiv w:val="1"/>
      <w:marLeft w:val="0"/>
      <w:marRight w:val="0"/>
      <w:marTop w:val="0"/>
      <w:marBottom w:val="0"/>
      <w:divBdr>
        <w:top w:val="none" w:sz="0" w:space="0" w:color="auto"/>
        <w:left w:val="none" w:sz="0" w:space="0" w:color="auto"/>
        <w:bottom w:val="none" w:sz="0" w:space="0" w:color="auto"/>
        <w:right w:val="none" w:sz="0" w:space="0" w:color="auto"/>
      </w:divBdr>
    </w:div>
    <w:div w:id="1665670287">
      <w:bodyDiv w:val="1"/>
      <w:marLeft w:val="0"/>
      <w:marRight w:val="0"/>
      <w:marTop w:val="0"/>
      <w:marBottom w:val="0"/>
      <w:divBdr>
        <w:top w:val="none" w:sz="0" w:space="0" w:color="auto"/>
        <w:left w:val="none" w:sz="0" w:space="0" w:color="auto"/>
        <w:bottom w:val="none" w:sz="0" w:space="0" w:color="auto"/>
        <w:right w:val="none" w:sz="0" w:space="0" w:color="auto"/>
      </w:divBdr>
    </w:div>
    <w:div w:id="1766998720">
      <w:bodyDiv w:val="1"/>
      <w:marLeft w:val="0"/>
      <w:marRight w:val="0"/>
      <w:marTop w:val="0"/>
      <w:marBottom w:val="0"/>
      <w:divBdr>
        <w:top w:val="none" w:sz="0" w:space="0" w:color="auto"/>
        <w:left w:val="none" w:sz="0" w:space="0" w:color="auto"/>
        <w:bottom w:val="none" w:sz="0" w:space="0" w:color="auto"/>
        <w:right w:val="none" w:sz="0" w:space="0" w:color="auto"/>
      </w:divBdr>
    </w:div>
    <w:div w:id="1855806802">
      <w:bodyDiv w:val="1"/>
      <w:marLeft w:val="0"/>
      <w:marRight w:val="0"/>
      <w:marTop w:val="0"/>
      <w:marBottom w:val="0"/>
      <w:divBdr>
        <w:top w:val="none" w:sz="0" w:space="0" w:color="auto"/>
        <w:left w:val="none" w:sz="0" w:space="0" w:color="auto"/>
        <w:bottom w:val="none" w:sz="0" w:space="0" w:color="auto"/>
        <w:right w:val="none" w:sz="0" w:space="0" w:color="auto"/>
      </w:divBdr>
    </w:div>
    <w:div w:id="2000423690">
      <w:bodyDiv w:val="1"/>
      <w:marLeft w:val="0"/>
      <w:marRight w:val="0"/>
      <w:marTop w:val="0"/>
      <w:marBottom w:val="0"/>
      <w:divBdr>
        <w:top w:val="none" w:sz="0" w:space="0" w:color="auto"/>
        <w:left w:val="none" w:sz="0" w:space="0" w:color="auto"/>
        <w:bottom w:val="none" w:sz="0" w:space="0" w:color="auto"/>
        <w:right w:val="none" w:sz="0" w:space="0" w:color="auto"/>
      </w:divBdr>
    </w:div>
    <w:div w:id="210410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vantamientodecapacidades.senapred.gob.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630BAC-C553-4171-8CA0-E445210B2B55}">
  <ds:schemaRefs>
    <ds:schemaRef ds:uri="http://schemas.openxmlformats.org/officeDocument/2006/bibliography"/>
  </ds:schemaRefs>
</ds:datastoreItem>
</file>

<file path=customXml/itemProps2.xml><?xml version="1.0" encoding="utf-8"?>
<ds:datastoreItem xmlns:ds="http://schemas.openxmlformats.org/officeDocument/2006/customXml" ds:itemID="{0D6A3AF0-214E-4C1A-B311-7A0D852BFC7B}">
  <ds:schemaRefs>
    <ds:schemaRef ds:uri="http://schemas.openxmlformats.org/officeDocument/2006/bibliography"/>
  </ds:schemaRefs>
</ds:datastoreItem>
</file>

<file path=customXml/itemProps3.xml><?xml version="1.0" encoding="utf-8"?>
<ds:datastoreItem xmlns:ds="http://schemas.openxmlformats.org/officeDocument/2006/customXml" ds:itemID="{9C6AA94F-810E-4F9B-9E7A-B94A8F1845BA}">
  <ds:schemaRefs>
    <ds:schemaRef ds:uri="http://schemas.openxmlformats.org/officeDocument/2006/bibliography"/>
  </ds:schemaRefs>
</ds:datastoreItem>
</file>

<file path=customXml/itemProps4.xml><?xml version="1.0" encoding="utf-8"?>
<ds:datastoreItem xmlns:ds="http://schemas.openxmlformats.org/officeDocument/2006/customXml" ds:itemID="{F1AD680A-4D95-446B-ADAB-C50D62771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34</Pages>
  <Words>12459</Words>
  <Characters>68529</Characters>
  <Application>Microsoft Office Word</Application>
  <DocSecurity>0</DocSecurity>
  <Lines>571</Lines>
  <Paragraphs>161</Paragraphs>
  <ScaleCrop>false</ScaleCrop>
  <HeadingPairs>
    <vt:vector size="2" baseType="variant">
      <vt:variant>
        <vt:lpstr>Título</vt:lpstr>
      </vt:variant>
      <vt:variant>
        <vt:i4>1</vt:i4>
      </vt:variant>
    </vt:vector>
  </HeadingPairs>
  <TitlesOfParts>
    <vt:vector size="1" baseType="lpstr">
      <vt:lpstr/>
    </vt:vector>
  </TitlesOfParts>
  <Company>Subsecretaria de Economia</Company>
  <LinksUpToDate>false</LinksUpToDate>
  <CharactersWithSpaces>80827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 Rebolledo Calvil</dc:creator>
  <cp:lastModifiedBy>Sergio  Rebolledo</cp:lastModifiedBy>
  <cp:revision>7</cp:revision>
  <cp:lastPrinted>2021-11-09T20:00:00Z</cp:lastPrinted>
  <dcterms:created xsi:type="dcterms:W3CDTF">2023-07-05T13:50:00Z</dcterms:created>
  <dcterms:modified xsi:type="dcterms:W3CDTF">2023-07-05T14:59:00Z</dcterms:modified>
</cp:coreProperties>
</file>