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7EC" w:rsidRDefault="002A77EC" w:rsidP="00EE01FF">
      <w:pPr>
        <w:jc w:val="center"/>
        <w:rPr>
          <w:rFonts w:ascii="Tahoma" w:hAnsi="Tahoma" w:cs="Tahoma"/>
          <w:color w:val="003366"/>
          <w:sz w:val="44"/>
          <w:u w:val="single"/>
        </w:rPr>
      </w:pPr>
      <w:bookmarkStart w:id="0" w:name="_GoBack"/>
      <w:bookmarkEnd w:id="0"/>
    </w:p>
    <w:p w:rsidR="002A77EC" w:rsidRDefault="002A77EC" w:rsidP="00EE01FF">
      <w:pPr>
        <w:jc w:val="center"/>
        <w:rPr>
          <w:rFonts w:ascii="Tahoma" w:hAnsi="Tahoma" w:cs="Tahoma"/>
          <w:color w:val="003366"/>
          <w:sz w:val="44"/>
          <w:u w:val="single"/>
        </w:rPr>
      </w:pPr>
    </w:p>
    <w:p w:rsidR="002A77EC" w:rsidRDefault="002A77EC" w:rsidP="00EE01FF">
      <w:pPr>
        <w:jc w:val="center"/>
        <w:rPr>
          <w:rFonts w:ascii="Tahoma" w:hAnsi="Tahoma" w:cs="Tahoma"/>
          <w:color w:val="003366"/>
          <w:sz w:val="44"/>
          <w:u w:val="single"/>
        </w:rPr>
      </w:pPr>
    </w:p>
    <w:p w:rsidR="002A77EC" w:rsidRDefault="002A77EC" w:rsidP="00EE01FF">
      <w:pPr>
        <w:jc w:val="center"/>
        <w:rPr>
          <w:rFonts w:ascii="Tahoma" w:hAnsi="Tahoma" w:cs="Tahoma"/>
          <w:color w:val="003366"/>
          <w:sz w:val="44"/>
          <w:u w:val="single"/>
        </w:rPr>
      </w:pPr>
    </w:p>
    <w:p w:rsidR="002A77EC" w:rsidRDefault="002A77EC" w:rsidP="00EE01FF">
      <w:pPr>
        <w:jc w:val="center"/>
        <w:rPr>
          <w:rFonts w:ascii="Tahoma" w:hAnsi="Tahoma" w:cs="Tahoma"/>
          <w:color w:val="003366"/>
          <w:sz w:val="44"/>
          <w:u w:val="single"/>
        </w:rPr>
      </w:pPr>
    </w:p>
    <w:p w:rsidR="002A77EC" w:rsidRDefault="002A77EC" w:rsidP="00EE01FF">
      <w:pPr>
        <w:jc w:val="center"/>
        <w:rPr>
          <w:rFonts w:ascii="Tahoma" w:hAnsi="Tahoma" w:cs="Tahoma"/>
          <w:color w:val="003366"/>
          <w:sz w:val="44"/>
          <w:u w:val="single"/>
        </w:rPr>
      </w:pPr>
    </w:p>
    <w:p w:rsidR="002A77EC" w:rsidRDefault="002A77EC" w:rsidP="00EE01FF">
      <w:pPr>
        <w:jc w:val="center"/>
        <w:rPr>
          <w:rFonts w:ascii="Tahoma" w:hAnsi="Tahoma" w:cs="Tahoma"/>
          <w:color w:val="003366"/>
          <w:sz w:val="44"/>
          <w:u w:val="single"/>
        </w:rPr>
      </w:pPr>
    </w:p>
    <w:p w:rsidR="002A77EC" w:rsidRDefault="002A77EC" w:rsidP="00EE01FF">
      <w:pPr>
        <w:jc w:val="center"/>
        <w:rPr>
          <w:rFonts w:ascii="Tahoma" w:hAnsi="Tahoma" w:cs="Tahoma"/>
          <w:color w:val="003366"/>
          <w:sz w:val="44"/>
          <w:u w:val="single"/>
        </w:rPr>
      </w:pPr>
    </w:p>
    <w:p w:rsidR="002A77EC" w:rsidRDefault="002A77EC" w:rsidP="002A77EC">
      <w:pPr>
        <w:jc w:val="center"/>
        <w:rPr>
          <w:rFonts w:ascii="Tahoma" w:hAnsi="Tahoma" w:cs="Tahoma"/>
          <w:color w:val="003366"/>
          <w:sz w:val="44"/>
          <w:u w:val="single"/>
        </w:rPr>
      </w:pPr>
      <w:r>
        <w:rPr>
          <w:rFonts w:ascii="Tahoma" w:hAnsi="Tahoma" w:cs="Tahoma"/>
          <w:color w:val="003366"/>
          <w:sz w:val="44"/>
          <w:u w:val="single"/>
        </w:rPr>
        <w:t>PLAN PROVINCIAL DE</w:t>
      </w:r>
    </w:p>
    <w:p w:rsidR="002A77EC" w:rsidRDefault="002A77EC" w:rsidP="002A77EC">
      <w:pPr>
        <w:jc w:val="center"/>
        <w:rPr>
          <w:rFonts w:ascii="Tahoma" w:hAnsi="Tahoma" w:cs="Tahoma"/>
          <w:color w:val="003366"/>
          <w:sz w:val="44"/>
          <w:u w:val="single"/>
        </w:rPr>
      </w:pPr>
      <w:r>
        <w:rPr>
          <w:rFonts w:ascii="Tahoma" w:hAnsi="Tahoma" w:cs="Tahoma"/>
          <w:color w:val="003366"/>
          <w:sz w:val="44"/>
          <w:u w:val="single"/>
        </w:rPr>
        <w:t>CAUQUENES</w:t>
      </w:r>
    </w:p>
    <w:p w:rsidR="00D66FF6" w:rsidRPr="00EE01FF" w:rsidRDefault="002A77EC" w:rsidP="002A77EC">
      <w:pPr>
        <w:jc w:val="center"/>
        <w:rPr>
          <w:rFonts w:ascii="Tahoma" w:hAnsi="Tahoma" w:cs="Tahoma"/>
          <w:color w:val="003366"/>
          <w:sz w:val="44"/>
          <w:u w:val="single"/>
        </w:rPr>
      </w:pPr>
      <w:r>
        <w:rPr>
          <w:rFonts w:ascii="Tahoma" w:hAnsi="Tahoma" w:cs="Tahoma"/>
          <w:color w:val="003366"/>
          <w:sz w:val="44"/>
          <w:u w:val="single"/>
        </w:rPr>
        <w:t>2017</w:t>
      </w:r>
      <w:r>
        <w:rPr>
          <w:rFonts w:ascii="Tahoma" w:hAnsi="Tahoma" w:cs="Tahoma"/>
          <w:color w:val="003366"/>
          <w:sz w:val="44"/>
          <w:u w:val="single"/>
        </w:rPr>
        <w:br w:type="page"/>
      </w:r>
      <w:r w:rsidR="00D66FF6" w:rsidRPr="00EE01FF">
        <w:rPr>
          <w:rFonts w:ascii="Tahoma" w:hAnsi="Tahoma" w:cs="Tahoma"/>
          <w:color w:val="003366"/>
          <w:sz w:val="44"/>
          <w:u w:val="single"/>
        </w:rPr>
        <w:lastRenderedPageBreak/>
        <w:t>INTRODUCCIÓN</w:t>
      </w:r>
    </w:p>
    <w:p w:rsidR="00D66FF6" w:rsidRDefault="00D66FF6">
      <w:pPr>
        <w:rPr>
          <w:color w:val="003366"/>
          <w:sz w:val="44"/>
        </w:rPr>
      </w:pPr>
    </w:p>
    <w:p w:rsidR="00D66FF6" w:rsidRDefault="00D66FF6"/>
    <w:p w:rsidR="00D66FF6" w:rsidRDefault="00D66FF6">
      <w:pPr>
        <w:jc w:val="both"/>
        <w:rPr>
          <w:rFonts w:ascii="Verdana" w:hAnsi="Verdana"/>
        </w:rPr>
      </w:pPr>
      <w:r>
        <w:tab/>
      </w:r>
      <w:r>
        <w:rPr>
          <w:rFonts w:ascii="Verdana" w:hAnsi="Verdana"/>
        </w:rPr>
        <w:t xml:space="preserve">La Provincia de Cauquenes, inserta en un país como Chile, que según estudios estadísticos y su conformación geográfica, posee características que lo hacen estar entre los primeros países con sismo en el mundo, de acuerdo a lo señalado por profesionales en sismología, lo que hace que nuestro país y por ende la Provincia de Cauquenes, sufra permanentemente embates de la naturaleza que causan preocupación  y daño público. Muchas de estas,  provocadas por situaciones desencadenadas por la naturaleza  misma  o como consecuencia  de la escasa proyección en el </w:t>
      </w:r>
      <w:r w:rsidR="0043373A">
        <w:rPr>
          <w:rFonts w:ascii="Verdana" w:hAnsi="Verdana"/>
        </w:rPr>
        <w:t>a</w:t>
      </w:r>
      <w:r>
        <w:rPr>
          <w:rFonts w:ascii="Verdana" w:hAnsi="Verdana"/>
        </w:rPr>
        <w:t>sentamiento humano. “La Historia así lo demuestra”.</w:t>
      </w:r>
    </w:p>
    <w:p w:rsidR="00D66FF6" w:rsidRDefault="00D66FF6">
      <w:pPr>
        <w:jc w:val="both"/>
        <w:rPr>
          <w:rFonts w:ascii="Verdana" w:hAnsi="Verdana"/>
        </w:rPr>
      </w:pPr>
    </w:p>
    <w:p w:rsidR="00D66FF6" w:rsidRDefault="00D66FF6">
      <w:pPr>
        <w:jc w:val="both"/>
        <w:rPr>
          <w:rFonts w:ascii="Verdana" w:hAnsi="Verdana"/>
        </w:rPr>
      </w:pPr>
      <w:r>
        <w:rPr>
          <w:rFonts w:ascii="Verdana" w:hAnsi="Verdana"/>
        </w:rPr>
        <w:tab/>
      </w:r>
      <w:r>
        <w:rPr>
          <w:rFonts w:ascii="Verdana" w:hAnsi="Verdana"/>
        </w:rPr>
        <w:tab/>
        <w:t>La Constitución Política de Chile establece: “Es deber del Estado dar protección a la población y a la familia...” basada en este precepto y la facultad que la legislación sobre sismos o catástrofes establecen, se elabora el PLAN DE EMERGENCIA PARA LA PROVINCIA DE CAUQUENES, a fin de enfrentar rápida, adecuada y oportunamente cualquier situación de emergencia.</w:t>
      </w:r>
    </w:p>
    <w:p w:rsidR="00D66FF6" w:rsidRDefault="00D66FF6">
      <w:pPr>
        <w:jc w:val="both"/>
        <w:rPr>
          <w:rFonts w:ascii="Verdana" w:hAnsi="Verdana"/>
        </w:rPr>
      </w:pPr>
    </w:p>
    <w:p w:rsidR="00D66FF6" w:rsidRDefault="00D66FF6">
      <w:pPr>
        <w:jc w:val="both"/>
        <w:rPr>
          <w:rFonts w:ascii="Verdana" w:hAnsi="Verdana"/>
        </w:rPr>
      </w:pPr>
      <w:r>
        <w:rPr>
          <w:rFonts w:ascii="Verdana" w:hAnsi="Verdana"/>
        </w:rPr>
        <w:tab/>
      </w:r>
      <w:r>
        <w:rPr>
          <w:rFonts w:ascii="Verdana" w:hAnsi="Verdana"/>
        </w:rPr>
        <w:tab/>
        <w:t>El Gobernador de Cauquenes, en su calidad de Presidente Provincial de Emergencia, con la colaboración de asesores técnicos, ha elaborado el presente Plan, que contiene normas, procedimientos y niveles de responsabilidad de los diferentes estamentos públicos y privados, así como, de autoridades civiles, de orden y seguridad, que permiten en su conjunto coordinadamente, brindar respuesta oportuna a la población, en la probabilidad que suceda una catástrofe que afecte a al Provincia.</w:t>
      </w:r>
    </w:p>
    <w:p w:rsidR="00D66FF6" w:rsidRDefault="00D66FF6">
      <w:pPr>
        <w:jc w:val="both"/>
        <w:rPr>
          <w:rFonts w:ascii="Verdana" w:hAnsi="Verdana"/>
        </w:rPr>
      </w:pPr>
    </w:p>
    <w:p w:rsidR="00D66FF6" w:rsidRDefault="00D66FF6">
      <w:pPr>
        <w:jc w:val="both"/>
        <w:rPr>
          <w:rFonts w:ascii="Verdana" w:hAnsi="Verdana"/>
        </w:rPr>
      </w:pPr>
    </w:p>
    <w:p w:rsidR="00EE01FF" w:rsidRDefault="00EE01FF">
      <w:pPr>
        <w:jc w:val="both"/>
        <w:rPr>
          <w:rFonts w:ascii="Verdana" w:hAnsi="Verdana"/>
        </w:rPr>
      </w:pPr>
    </w:p>
    <w:p w:rsidR="00EE01FF" w:rsidRDefault="00EE01FF">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jc w:val="both"/>
        <w:rPr>
          <w:rFonts w:ascii="Verdana" w:hAnsi="Verdana"/>
        </w:rPr>
      </w:pPr>
    </w:p>
    <w:p w:rsidR="00D66FF6" w:rsidRDefault="00D66FF6">
      <w:pPr>
        <w:pStyle w:val="Ttulo3"/>
        <w:numPr>
          <w:ilvl w:val="0"/>
          <w:numId w:val="0"/>
        </w:numPr>
        <w:ind w:left="2412" w:firstLine="420"/>
        <w:jc w:val="left"/>
        <w:rPr>
          <w:sz w:val="28"/>
        </w:rPr>
      </w:pPr>
      <w:r>
        <w:rPr>
          <w:sz w:val="28"/>
        </w:rPr>
        <w:lastRenderedPageBreak/>
        <w:t>DIAGNOSTICO</w:t>
      </w:r>
    </w:p>
    <w:p w:rsidR="00D66FF6" w:rsidRDefault="00D66FF6">
      <w:pPr>
        <w:jc w:val="both"/>
        <w:rPr>
          <w:rFonts w:ascii="Verdana" w:hAnsi="Verdana"/>
        </w:rPr>
      </w:pPr>
    </w:p>
    <w:p w:rsidR="00D66FF6" w:rsidRDefault="00D66FF6">
      <w:pPr>
        <w:pStyle w:val="Textoindependiente"/>
      </w:pPr>
      <w:r>
        <w:tab/>
      </w:r>
      <w:r>
        <w:tab/>
        <w:t>La Provincia de Cauquenes se ubica en el extremo Sur Occidental de la Región del Maule. Su territorio abarca una superficie de 3.029,8 Km2., con una densidad de 18,2 habitantes por km2.</w:t>
      </w:r>
    </w:p>
    <w:p w:rsidR="00D66FF6" w:rsidRDefault="00D66FF6">
      <w:pPr>
        <w:pStyle w:val="Textoindependiente"/>
      </w:pPr>
    </w:p>
    <w:p w:rsidR="00D66FF6" w:rsidRDefault="00D66FF6">
      <w:pPr>
        <w:pStyle w:val="Textoindependiente"/>
      </w:pPr>
      <w:r>
        <w:tab/>
      </w:r>
      <w:r w:rsidR="00F852B4">
        <w:tab/>
        <w:t>De acuerdo al último Censo</w:t>
      </w:r>
      <w:r>
        <w:t>, la población de la Provincia es de 57.083 habitantes, cuya distribución se presenta en el siguiente cuadro:</w:t>
      </w:r>
    </w:p>
    <w:p w:rsidR="00D66FF6" w:rsidRDefault="00D66FF6">
      <w:pPr>
        <w:pStyle w:val="Textoindependient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28"/>
        <w:gridCol w:w="1729"/>
        <w:gridCol w:w="1729"/>
        <w:gridCol w:w="1729"/>
        <w:gridCol w:w="1729"/>
      </w:tblGrid>
      <w:tr w:rsidR="00D66FF6">
        <w:tblPrEx>
          <w:tblCellMar>
            <w:top w:w="0" w:type="dxa"/>
            <w:bottom w:w="0" w:type="dxa"/>
          </w:tblCellMar>
        </w:tblPrEx>
        <w:tc>
          <w:tcPr>
            <w:tcW w:w="1728" w:type="dxa"/>
          </w:tcPr>
          <w:p w:rsidR="00D66FF6" w:rsidRDefault="00D66FF6">
            <w:pPr>
              <w:pStyle w:val="Textoindependiente"/>
            </w:pPr>
            <w:r>
              <w:t>Comunas</w:t>
            </w:r>
          </w:p>
          <w:p w:rsidR="00D66FF6" w:rsidRDefault="00C94DE1">
            <w:pPr>
              <w:pStyle w:val="Textoindependiente"/>
            </w:pPr>
            <w:r>
              <w:rPr>
                <w:noProof/>
                <w:sz w:val="20"/>
                <w:lang w:val="es-CL" w:eastAsia="es-CL"/>
              </w:rPr>
              <mc:AlternateContent>
                <mc:Choice Requires="wps">
                  <w:drawing>
                    <wp:anchor distT="0" distB="0" distL="114300" distR="114300" simplePos="0" relativeHeight="251657728" behindDoc="0" locked="0" layoutInCell="1" allowOverlap="1">
                      <wp:simplePos x="0" y="0"/>
                      <wp:positionH relativeFrom="column">
                        <wp:posOffset>6350</wp:posOffset>
                      </wp:positionH>
                      <wp:positionV relativeFrom="paragraph">
                        <wp:posOffset>35560</wp:posOffset>
                      </wp:positionV>
                      <wp:extent cx="800100" cy="228600"/>
                      <wp:effectExtent l="6350" t="6985" r="12700" b="1206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2.8pt" to="63.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"/>
                  </w:pict>
                </mc:Fallback>
              </mc:AlternateContent>
            </w:r>
          </w:p>
          <w:p w:rsidR="00D66FF6" w:rsidRDefault="00D66FF6">
            <w:pPr>
              <w:pStyle w:val="Textoindependiente"/>
            </w:pPr>
            <w:r>
              <w:t>Provincia</w:t>
            </w:r>
          </w:p>
        </w:tc>
        <w:tc>
          <w:tcPr>
            <w:tcW w:w="1729" w:type="dxa"/>
          </w:tcPr>
          <w:p w:rsidR="00D66FF6" w:rsidRDefault="00D66FF6">
            <w:pPr>
              <w:pStyle w:val="Textoindependiente"/>
            </w:pPr>
            <w:r>
              <w:t>Cauquenes</w:t>
            </w:r>
          </w:p>
        </w:tc>
        <w:tc>
          <w:tcPr>
            <w:tcW w:w="1729" w:type="dxa"/>
          </w:tcPr>
          <w:p w:rsidR="00D66FF6" w:rsidRDefault="00D66FF6">
            <w:pPr>
              <w:pStyle w:val="Textoindependiente"/>
            </w:pPr>
            <w:r>
              <w:t>Chanco</w:t>
            </w:r>
          </w:p>
        </w:tc>
        <w:tc>
          <w:tcPr>
            <w:tcW w:w="1729" w:type="dxa"/>
          </w:tcPr>
          <w:p w:rsidR="00D66FF6" w:rsidRDefault="00D66FF6">
            <w:pPr>
              <w:pStyle w:val="Textoindependiente"/>
            </w:pPr>
            <w:r>
              <w:t>Pelluhue</w:t>
            </w:r>
          </w:p>
        </w:tc>
        <w:tc>
          <w:tcPr>
            <w:tcW w:w="1729" w:type="dxa"/>
          </w:tcPr>
          <w:p w:rsidR="00D66FF6" w:rsidRDefault="00D66FF6">
            <w:pPr>
              <w:pStyle w:val="Textoindependiente"/>
            </w:pPr>
            <w:r>
              <w:t>Provincia</w:t>
            </w:r>
          </w:p>
        </w:tc>
      </w:tr>
      <w:tr w:rsidR="00D66FF6">
        <w:tblPrEx>
          <w:tblCellMar>
            <w:top w:w="0" w:type="dxa"/>
            <w:bottom w:w="0" w:type="dxa"/>
          </w:tblCellMar>
        </w:tblPrEx>
        <w:tc>
          <w:tcPr>
            <w:tcW w:w="1728" w:type="dxa"/>
          </w:tcPr>
          <w:p w:rsidR="00D66FF6" w:rsidRDefault="00D66FF6">
            <w:pPr>
              <w:pStyle w:val="Textoindependiente"/>
              <w:rPr>
                <w:lang w:val="en-GB"/>
              </w:rPr>
            </w:pPr>
            <w:r>
              <w:rPr>
                <w:lang w:val="en-GB"/>
              </w:rPr>
              <w:t>Urbana</w:t>
            </w:r>
          </w:p>
        </w:tc>
        <w:tc>
          <w:tcPr>
            <w:tcW w:w="1729" w:type="dxa"/>
          </w:tcPr>
          <w:p w:rsidR="00D66FF6" w:rsidRDefault="00D66FF6">
            <w:pPr>
              <w:pStyle w:val="Textoindependiente"/>
              <w:rPr>
                <w:lang w:val="en-GB"/>
              </w:rPr>
            </w:pPr>
            <w:r>
              <w:rPr>
                <w:lang w:val="en-GB"/>
              </w:rPr>
              <w:t>30.771</w:t>
            </w:r>
          </w:p>
        </w:tc>
        <w:tc>
          <w:tcPr>
            <w:tcW w:w="1729" w:type="dxa"/>
          </w:tcPr>
          <w:p w:rsidR="00D66FF6" w:rsidRDefault="00D66FF6">
            <w:pPr>
              <w:pStyle w:val="Textoindependiente"/>
              <w:rPr>
                <w:lang w:val="en-GB"/>
              </w:rPr>
            </w:pPr>
            <w:r>
              <w:rPr>
                <w:lang w:val="en-GB"/>
              </w:rPr>
              <w:t>4.012</w:t>
            </w:r>
          </w:p>
        </w:tc>
        <w:tc>
          <w:tcPr>
            <w:tcW w:w="1729" w:type="dxa"/>
          </w:tcPr>
          <w:p w:rsidR="00D66FF6" w:rsidRDefault="00D66FF6">
            <w:pPr>
              <w:pStyle w:val="Textoindependiente"/>
              <w:rPr>
                <w:lang w:val="en-GB"/>
              </w:rPr>
            </w:pPr>
            <w:r>
              <w:rPr>
                <w:lang w:val="en-GB"/>
              </w:rPr>
              <w:t>3.877</w:t>
            </w:r>
          </w:p>
        </w:tc>
        <w:tc>
          <w:tcPr>
            <w:tcW w:w="1729" w:type="dxa"/>
          </w:tcPr>
          <w:p w:rsidR="00D66FF6" w:rsidRDefault="00D66FF6">
            <w:pPr>
              <w:pStyle w:val="Textoindependiente"/>
              <w:rPr>
                <w:lang w:val="en-GB"/>
              </w:rPr>
            </w:pPr>
            <w:r>
              <w:rPr>
                <w:lang w:val="en-GB"/>
              </w:rPr>
              <w:t>38.660</w:t>
            </w:r>
          </w:p>
        </w:tc>
      </w:tr>
      <w:tr w:rsidR="00D66FF6">
        <w:tblPrEx>
          <w:tblCellMar>
            <w:top w:w="0" w:type="dxa"/>
            <w:bottom w:w="0" w:type="dxa"/>
          </w:tblCellMar>
        </w:tblPrEx>
        <w:tc>
          <w:tcPr>
            <w:tcW w:w="1728" w:type="dxa"/>
          </w:tcPr>
          <w:p w:rsidR="00D66FF6" w:rsidRDefault="00D66FF6">
            <w:pPr>
              <w:pStyle w:val="Textoindependiente"/>
              <w:rPr>
                <w:lang w:val="en-GB"/>
              </w:rPr>
            </w:pPr>
            <w:r>
              <w:rPr>
                <w:lang w:val="en-GB"/>
              </w:rPr>
              <w:t xml:space="preserve">Rural </w:t>
            </w:r>
          </w:p>
        </w:tc>
        <w:tc>
          <w:tcPr>
            <w:tcW w:w="1729" w:type="dxa"/>
          </w:tcPr>
          <w:p w:rsidR="00D66FF6" w:rsidRDefault="00D66FF6">
            <w:pPr>
              <w:pStyle w:val="Textoindependiente"/>
              <w:rPr>
                <w:lang w:val="en-GB"/>
              </w:rPr>
            </w:pPr>
            <w:r>
              <w:rPr>
                <w:lang w:val="en-GB"/>
              </w:rPr>
              <w:t>10.446</w:t>
            </w:r>
          </w:p>
        </w:tc>
        <w:tc>
          <w:tcPr>
            <w:tcW w:w="1729" w:type="dxa"/>
          </w:tcPr>
          <w:p w:rsidR="00D66FF6" w:rsidRDefault="00D66FF6">
            <w:pPr>
              <w:pStyle w:val="Textoindependiente"/>
              <w:rPr>
                <w:lang w:val="en-GB"/>
              </w:rPr>
            </w:pPr>
            <w:r>
              <w:rPr>
                <w:lang w:val="en-GB"/>
              </w:rPr>
              <w:t>5.445</w:t>
            </w:r>
          </w:p>
        </w:tc>
        <w:tc>
          <w:tcPr>
            <w:tcW w:w="1729" w:type="dxa"/>
          </w:tcPr>
          <w:p w:rsidR="00D66FF6" w:rsidRDefault="00D66FF6">
            <w:pPr>
              <w:pStyle w:val="Textoindependiente"/>
              <w:rPr>
                <w:lang w:val="en-GB"/>
              </w:rPr>
            </w:pPr>
            <w:r>
              <w:rPr>
                <w:lang w:val="en-GB"/>
              </w:rPr>
              <w:t>2.537</w:t>
            </w:r>
          </w:p>
        </w:tc>
        <w:tc>
          <w:tcPr>
            <w:tcW w:w="1729" w:type="dxa"/>
          </w:tcPr>
          <w:p w:rsidR="00D66FF6" w:rsidRDefault="00D66FF6">
            <w:pPr>
              <w:pStyle w:val="Textoindependiente"/>
              <w:rPr>
                <w:lang w:val="en-GB"/>
              </w:rPr>
            </w:pPr>
            <w:r>
              <w:rPr>
                <w:lang w:val="en-GB"/>
              </w:rPr>
              <w:t>18.428</w:t>
            </w:r>
          </w:p>
        </w:tc>
      </w:tr>
      <w:tr w:rsidR="00D66FF6">
        <w:tblPrEx>
          <w:tblCellMar>
            <w:top w:w="0" w:type="dxa"/>
            <w:bottom w:w="0" w:type="dxa"/>
          </w:tblCellMar>
        </w:tblPrEx>
        <w:tc>
          <w:tcPr>
            <w:tcW w:w="1728" w:type="dxa"/>
          </w:tcPr>
          <w:p w:rsidR="00D66FF6" w:rsidRDefault="00D66FF6">
            <w:pPr>
              <w:pStyle w:val="Textoindependiente"/>
              <w:rPr>
                <w:lang w:val="en-GB"/>
              </w:rPr>
            </w:pPr>
            <w:r>
              <w:rPr>
                <w:lang w:val="en-GB"/>
              </w:rPr>
              <w:t>Total</w:t>
            </w:r>
          </w:p>
        </w:tc>
        <w:tc>
          <w:tcPr>
            <w:tcW w:w="1729" w:type="dxa"/>
          </w:tcPr>
          <w:p w:rsidR="00D66FF6" w:rsidRDefault="00D66FF6">
            <w:pPr>
              <w:pStyle w:val="Textoindependiente"/>
              <w:rPr>
                <w:lang w:val="en-GB"/>
              </w:rPr>
            </w:pPr>
            <w:r>
              <w:rPr>
                <w:lang w:val="en-GB"/>
              </w:rPr>
              <w:t>41.217</w:t>
            </w:r>
          </w:p>
        </w:tc>
        <w:tc>
          <w:tcPr>
            <w:tcW w:w="1729" w:type="dxa"/>
          </w:tcPr>
          <w:p w:rsidR="00D66FF6" w:rsidRDefault="00D66FF6">
            <w:pPr>
              <w:pStyle w:val="Textoindependiente"/>
              <w:rPr>
                <w:lang w:val="en-GB"/>
              </w:rPr>
            </w:pPr>
            <w:r>
              <w:rPr>
                <w:lang w:val="en-GB"/>
              </w:rPr>
              <w:t>9.457</w:t>
            </w:r>
          </w:p>
        </w:tc>
        <w:tc>
          <w:tcPr>
            <w:tcW w:w="1729" w:type="dxa"/>
          </w:tcPr>
          <w:p w:rsidR="00D66FF6" w:rsidRDefault="00D66FF6">
            <w:pPr>
              <w:pStyle w:val="Textoindependiente"/>
              <w:rPr>
                <w:lang w:val="en-GB"/>
              </w:rPr>
            </w:pPr>
            <w:r>
              <w:rPr>
                <w:lang w:val="en-GB"/>
              </w:rPr>
              <w:t>6.414</w:t>
            </w:r>
          </w:p>
        </w:tc>
        <w:tc>
          <w:tcPr>
            <w:tcW w:w="1729" w:type="dxa"/>
          </w:tcPr>
          <w:p w:rsidR="00D66FF6" w:rsidRDefault="00D66FF6">
            <w:pPr>
              <w:pStyle w:val="Textoindependiente"/>
              <w:rPr>
                <w:lang w:val="en-GB"/>
              </w:rPr>
            </w:pPr>
            <w:r>
              <w:rPr>
                <w:lang w:val="en-GB"/>
              </w:rPr>
              <w:t>57.088</w:t>
            </w:r>
          </w:p>
        </w:tc>
      </w:tr>
    </w:tbl>
    <w:p w:rsidR="00D66FF6" w:rsidRDefault="00D66FF6">
      <w:pPr>
        <w:pStyle w:val="Textoindependiente"/>
        <w:rPr>
          <w:lang w:val="en-GB"/>
        </w:rPr>
      </w:pPr>
    </w:p>
    <w:p w:rsidR="00D66FF6" w:rsidRDefault="00D66FF6">
      <w:pPr>
        <w:pStyle w:val="Textoindependiente"/>
        <w:rPr>
          <w:lang w:val="en-GB"/>
        </w:rPr>
      </w:pPr>
    </w:p>
    <w:p w:rsidR="00D66FF6" w:rsidRDefault="00D66FF6">
      <w:pPr>
        <w:pStyle w:val="Textoindependiente"/>
        <w:rPr>
          <w:lang w:val="en-GB"/>
        </w:rPr>
      </w:pPr>
    </w:p>
    <w:p w:rsidR="00D66FF6" w:rsidRDefault="00D66FF6">
      <w:pPr>
        <w:pStyle w:val="Textoindependiente"/>
      </w:pPr>
      <w:r>
        <w:rPr>
          <w:lang w:val="en-GB"/>
        </w:rPr>
        <w:tab/>
      </w:r>
      <w:r>
        <w:rPr>
          <w:lang w:val="en-GB"/>
        </w:rPr>
        <w:tab/>
      </w:r>
      <w:r>
        <w:t>La dirección Político  administrativo, se basa en tres (3) comunas, cuya superficie, densidad, se expresa como sigue:</w:t>
      </w:r>
    </w:p>
    <w:p w:rsidR="00D66FF6" w:rsidRDefault="00D66FF6">
      <w:pPr>
        <w:pStyle w:val="Textoindependiente"/>
      </w:pPr>
    </w:p>
    <w:p w:rsidR="00D66FF6" w:rsidRDefault="00D66FF6">
      <w:pPr>
        <w:pStyle w:val="Textoindependiente"/>
        <w:rPr>
          <w:lang w:val="en-GB"/>
        </w:rPr>
      </w:pPr>
      <w:r>
        <w:rPr>
          <w:lang w:val="en-GB"/>
        </w:rPr>
        <w:t>Cauquenes</w:t>
      </w:r>
      <w:r>
        <w:rPr>
          <w:lang w:val="en-GB"/>
        </w:rPr>
        <w:tab/>
      </w:r>
      <w:r>
        <w:rPr>
          <w:lang w:val="en-GB"/>
        </w:rPr>
        <w:tab/>
        <w:t>: 2.121,7 Km2</w:t>
      </w:r>
      <w:r>
        <w:rPr>
          <w:lang w:val="en-GB"/>
        </w:rPr>
        <w:tab/>
      </w:r>
      <w:r>
        <w:rPr>
          <w:lang w:val="en-GB"/>
        </w:rPr>
        <w:tab/>
      </w:r>
      <w:r>
        <w:rPr>
          <w:lang w:val="en-GB"/>
        </w:rPr>
        <w:tab/>
        <w:t>19.37 Hab/Km2</w:t>
      </w:r>
    </w:p>
    <w:p w:rsidR="00D66FF6" w:rsidRDefault="00D66FF6">
      <w:pPr>
        <w:pStyle w:val="Textoindependiente"/>
        <w:rPr>
          <w:lang w:val="en-GB"/>
        </w:rPr>
      </w:pPr>
      <w:r>
        <w:rPr>
          <w:lang w:val="en-GB"/>
        </w:rPr>
        <w:t>Chanco</w:t>
      </w:r>
      <w:r>
        <w:rPr>
          <w:lang w:val="en-GB"/>
        </w:rPr>
        <w:tab/>
      </w:r>
      <w:r>
        <w:rPr>
          <w:lang w:val="en-GB"/>
        </w:rPr>
        <w:tab/>
        <w:t>:    530,1 Km2</w:t>
      </w:r>
      <w:r>
        <w:rPr>
          <w:lang w:val="en-GB"/>
        </w:rPr>
        <w:tab/>
      </w:r>
      <w:r>
        <w:rPr>
          <w:lang w:val="en-GB"/>
        </w:rPr>
        <w:tab/>
      </w:r>
      <w:r>
        <w:rPr>
          <w:lang w:val="en-GB"/>
        </w:rPr>
        <w:tab/>
        <w:t>17.84 Hab/Km2</w:t>
      </w:r>
    </w:p>
    <w:p w:rsidR="00D66FF6" w:rsidRDefault="00D66FF6">
      <w:pPr>
        <w:pStyle w:val="Textoindependiente"/>
        <w:rPr>
          <w:lang w:val="en-GB"/>
        </w:rPr>
      </w:pPr>
      <w:r>
        <w:rPr>
          <w:lang w:val="en-GB"/>
        </w:rPr>
        <w:t>Pelluhue</w:t>
      </w:r>
      <w:r>
        <w:rPr>
          <w:lang w:val="en-GB"/>
        </w:rPr>
        <w:tab/>
      </w:r>
      <w:r>
        <w:rPr>
          <w:lang w:val="en-GB"/>
        </w:rPr>
        <w:tab/>
        <w:t>:    372,0 Km2</w:t>
      </w:r>
      <w:r>
        <w:rPr>
          <w:lang w:val="en-GB"/>
        </w:rPr>
        <w:tab/>
      </w:r>
      <w:r>
        <w:rPr>
          <w:lang w:val="en-GB"/>
        </w:rPr>
        <w:tab/>
      </w:r>
      <w:r>
        <w:rPr>
          <w:lang w:val="en-GB"/>
        </w:rPr>
        <w:tab/>
        <w:t>17.24 Hab/Km2.</w:t>
      </w:r>
    </w:p>
    <w:p w:rsidR="00D66FF6" w:rsidRDefault="00D66FF6">
      <w:pPr>
        <w:pStyle w:val="Textoindependiente"/>
        <w:rPr>
          <w:lang w:val="en-GB"/>
        </w:rPr>
      </w:pPr>
    </w:p>
    <w:p w:rsidR="00D66FF6" w:rsidRDefault="00D66FF6">
      <w:pPr>
        <w:pStyle w:val="Textoindependiente"/>
      </w:pPr>
      <w:r>
        <w:rPr>
          <w:lang w:val="en-GB"/>
        </w:rPr>
        <w:tab/>
      </w:r>
      <w:r>
        <w:rPr>
          <w:lang w:val="en-GB"/>
        </w:rPr>
        <w:tab/>
      </w:r>
      <w:r>
        <w:t>El 60,4 de la población de la Provincia es Urbana, la cual se concentra  principalmente en la ciudad de Cauquenes, con más del 70% de la población Provincial, por su condición de capital provincial; en ella se encuentra la estructura económica y administrativa, le sigue en importancia la ciudad de Chanco, Pelluhue y Curanipe, cuya tasa de crecimiento ínter censal de esta jurisdicción, es del orden del 3,4 % anual, la que comparada con la tasa regional (12,6%) es bastante más inferior; debido principalmente al proceso emigratorio de la provincia, dada las limitadas condiciones socioeconómicas y geográficas de esta.</w:t>
      </w:r>
    </w:p>
    <w:p w:rsidR="00D66FF6" w:rsidRDefault="00D66FF6">
      <w:pPr>
        <w:pStyle w:val="Textoindependiente"/>
      </w:pPr>
    </w:p>
    <w:p w:rsidR="00D66FF6" w:rsidRDefault="00D66FF6">
      <w:pPr>
        <w:pStyle w:val="Textoindependiente"/>
      </w:pPr>
      <w:r>
        <w:tab/>
      </w:r>
      <w:r w:rsidR="0043373A">
        <w:t>Sus</w:t>
      </w:r>
      <w:r>
        <w:t xml:space="preserve"> principale</w:t>
      </w:r>
      <w:r w:rsidR="0043373A">
        <w:t xml:space="preserve">s vías de acceso son de </w:t>
      </w:r>
      <w:r>
        <w:t xml:space="preserve"> terrestre, constituidas por:</w:t>
      </w:r>
    </w:p>
    <w:p w:rsidR="00D66FF6" w:rsidRDefault="00D66FF6">
      <w:pPr>
        <w:pStyle w:val="Textoindependiente"/>
      </w:pPr>
    </w:p>
    <w:p w:rsidR="00D66FF6" w:rsidRDefault="00D66FF6">
      <w:pPr>
        <w:pStyle w:val="Textoindependiente"/>
        <w:numPr>
          <w:ilvl w:val="0"/>
          <w:numId w:val="1"/>
        </w:numPr>
      </w:pPr>
      <w:r>
        <w:t>Ruta 5 Sur Cauquenes  -  Parral</w:t>
      </w:r>
      <w:r>
        <w:tab/>
      </w:r>
      <w:r>
        <w:tab/>
      </w:r>
      <w:r>
        <w:tab/>
        <w:t>L  128</w:t>
      </w:r>
    </w:p>
    <w:p w:rsidR="00D66FF6" w:rsidRDefault="00D66FF6">
      <w:pPr>
        <w:pStyle w:val="Textoindependiente"/>
        <w:numPr>
          <w:ilvl w:val="0"/>
          <w:numId w:val="1"/>
        </w:numPr>
      </w:pPr>
      <w:r>
        <w:t>Los Conquistadores</w:t>
      </w:r>
      <w:r>
        <w:tab/>
      </w:r>
      <w:r w:rsidR="0043373A">
        <w:t>San Javier</w:t>
      </w:r>
      <w:r>
        <w:tab/>
      </w:r>
      <w:r>
        <w:tab/>
      </w:r>
      <w:r>
        <w:tab/>
        <w:t>M 500</w:t>
      </w:r>
    </w:p>
    <w:p w:rsidR="00D66FF6" w:rsidRDefault="00D66FF6">
      <w:pPr>
        <w:pStyle w:val="Textoindependiente"/>
        <w:numPr>
          <w:ilvl w:val="0"/>
          <w:numId w:val="1"/>
        </w:numPr>
      </w:pPr>
      <w:r>
        <w:t xml:space="preserve">Cauquenes, Chanco – Constitución </w:t>
      </w:r>
      <w:r>
        <w:tab/>
      </w:r>
      <w:r>
        <w:tab/>
        <w:t>M   50</w:t>
      </w:r>
    </w:p>
    <w:p w:rsidR="00D66FF6" w:rsidRDefault="00D66FF6">
      <w:pPr>
        <w:pStyle w:val="Textoindependiente"/>
        <w:numPr>
          <w:ilvl w:val="0"/>
          <w:numId w:val="1"/>
        </w:numPr>
      </w:pPr>
      <w:r>
        <w:lastRenderedPageBreak/>
        <w:t>Cauquenes, Pelluhue – Curanipe</w:t>
      </w:r>
      <w:r>
        <w:tab/>
      </w:r>
      <w:r>
        <w:tab/>
      </w:r>
      <w:r>
        <w:tab/>
        <w:t>N   80</w:t>
      </w:r>
    </w:p>
    <w:p w:rsidR="00D66FF6" w:rsidRDefault="00D66FF6">
      <w:pPr>
        <w:pStyle w:val="Textoindependiente"/>
        <w:numPr>
          <w:ilvl w:val="0"/>
          <w:numId w:val="1"/>
        </w:numPr>
      </w:pPr>
      <w:r>
        <w:t>Cauquenes  -  Quirihue</w:t>
      </w:r>
      <w:r>
        <w:tab/>
      </w:r>
      <w:r>
        <w:tab/>
      </w:r>
      <w:r>
        <w:tab/>
      </w:r>
      <w:r>
        <w:tab/>
      </w:r>
      <w:r>
        <w:tab/>
        <w:t>N   76</w:t>
      </w:r>
    </w:p>
    <w:p w:rsidR="00D66FF6" w:rsidRDefault="00D66FF6">
      <w:pPr>
        <w:pStyle w:val="Textoindependiente"/>
      </w:pPr>
    </w:p>
    <w:p w:rsidR="00D66FF6" w:rsidRDefault="00D66FF6">
      <w:pPr>
        <w:pStyle w:val="Textoindependiente"/>
        <w:ind w:firstLine="1440"/>
      </w:pPr>
      <w:r>
        <w:t>Las vías de circulación  terrestre presentan un adecuado estado de transitabilidad  para todo tipo de vehículo.</w:t>
      </w:r>
    </w:p>
    <w:p w:rsidR="00D66FF6" w:rsidRDefault="00D66FF6">
      <w:pPr>
        <w:pStyle w:val="Textoindependiente"/>
        <w:ind w:firstLine="1440"/>
      </w:pPr>
    </w:p>
    <w:p w:rsidR="00D66FF6" w:rsidRDefault="00D66FF6">
      <w:pPr>
        <w:pStyle w:val="Textoindependiente"/>
        <w:ind w:firstLine="1440"/>
      </w:pPr>
      <w:r>
        <w:t xml:space="preserve">Existe un Aeródromo en el cruce de la Ruta Los Conquistadores, con la Ruta Cauquenes – Parral, aproximadamente a 8 Km. Al Oriente de la Capital Provincial, con la capacidad de arribo de aviones </w:t>
      </w:r>
      <w:r w:rsidR="0043373A">
        <w:t>v</w:t>
      </w:r>
      <w:r>
        <w:t>-</w:t>
      </w:r>
      <w:r w:rsidR="0043373A">
        <w:t>Motor,</w:t>
      </w:r>
      <w:r>
        <w:t xml:space="preserve"> para pasajeros y carga no superior a 8.000 Kilos. La pista en condiciones atmosféricas anormales, cuenta con una </w:t>
      </w:r>
      <w:r w:rsidR="0043373A">
        <w:t>óptima</w:t>
      </w:r>
      <w:r>
        <w:t xml:space="preserve"> vía  de aproximación a diferencia de otros Aeródromos existentes en la Región del Maule.</w:t>
      </w:r>
    </w:p>
    <w:p w:rsidR="00D66FF6" w:rsidRDefault="00D66FF6">
      <w:pPr>
        <w:pStyle w:val="Textoindependiente"/>
        <w:ind w:firstLine="1440"/>
      </w:pPr>
    </w:p>
    <w:p w:rsidR="00D66FF6" w:rsidRDefault="00D66FF6">
      <w:pPr>
        <w:pStyle w:val="Textoindependiente"/>
        <w:ind w:firstLine="1440"/>
        <w:jc w:val="center"/>
        <w:rPr>
          <w:b/>
          <w:bCs/>
          <w:u w:val="single"/>
        </w:rPr>
      </w:pPr>
    </w:p>
    <w:p w:rsidR="00D66FF6" w:rsidRDefault="00D66FF6">
      <w:pPr>
        <w:pStyle w:val="Textoindependiente"/>
        <w:jc w:val="center"/>
        <w:rPr>
          <w:b/>
          <w:bCs/>
          <w:u w:val="single"/>
        </w:rPr>
      </w:pPr>
      <w:r>
        <w:rPr>
          <w:b/>
          <w:bCs/>
          <w:u w:val="single"/>
        </w:rPr>
        <w:t>Antecedentes de vulnerabilidad concernientes a la</w:t>
      </w:r>
    </w:p>
    <w:p w:rsidR="00D66FF6" w:rsidRDefault="00D66FF6">
      <w:pPr>
        <w:pStyle w:val="Textoindependiente"/>
        <w:jc w:val="center"/>
        <w:rPr>
          <w:b/>
          <w:bCs/>
          <w:u w:val="single"/>
        </w:rPr>
      </w:pPr>
      <w:r>
        <w:rPr>
          <w:b/>
          <w:bCs/>
          <w:u w:val="single"/>
        </w:rPr>
        <w:t>Acción preventiva y seguridad</w:t>
      </w:r>
    </w:p>
    <w:p w:rsidR="00D66FF6" w:rsidRDefault="00D66FF6" w:rsidP="0010234B">
      <w:pPr>
        <w:pStyle w:val="Textoindependiente"/>
        <w:rPr>
          <w:b/>
          <w:bCs/>
          <w:u w:val="single"/>
        </w:rPr>
      </w:pPr>
    </w:p>
    <w:p w:rsidR="00D66FF6" w:rsidRDefault="00D66FF6">
      <w:pPr>
        <w:pStyle w:val="Textoindependiente"/>
        <w:numPr>
          <w:ilvl w:val="0"/>
          <w:numId w:val="4"/>
        </w:numPr>
        <w:rPr>
          <w:b/>
          <w:bCs/>
          <w:u w:val="single"/>
        </w:rPr>
      </w:pPr>
      <w:r>
        <w:t>La zona costera de la Comuna de Pelluhue y Chanco, presentan un elevado riesgo de siniestrabilidad con respecto a  localización poblacional.</w:t>
      </w:r>
    </w:p>
    <w:p w:rsidR="00D66FF6" w:rsidRDefault="00D66FF6">
      <w:pPr>
        <w:pStyle w:val="Textoindependiente"/>
        <w:numPr>
          <w:ilvl w:val="0"/>
          <w:numId w:val="4"/>
        </w:numPr>
        <w:rPr>
          <w:b/>
          <w:bCs/>
          <w:u w:val="single"/>
        </w:rPr>
      </w:pPr>
      <w:r>
        <w:t>En la Comuna de Cauquenes, la Ruta de Los Conquistadores, se ve afectada y restringida al no tener un paso alternativo a la altura del Puente Cauquenes, única obra de arte que une estos puntos.</w:t>
      </w:r>
    </w:p>
    <w:p w:rsidR="00D66FF6" w:rsidRDefault="00D66FF6">
      <w:pPr>
        <w:pStyle w:val="Textoindependiente"/>
        <w:numPr>
          <w:ilvl w:val="0"/>
          <w:numId w:val="4"/>
        </w:numPr>
        <w:rPr>
          <w:b/>
          <w:bCs/>
          <w:u w:val="single"/>
        </w:rPr>
      </w:pPr>
      <w:r>
        <w:t>La Provincia también está afecta a inundaciones, principalmente en el posible desborde del tranque Tutuven, ubicado a 12 Km. de la ciudad de Cauquenes, situación que de ocurrir, limitaría o cortaría la vía de comunicación terrestre hacia o desde la Costa.</w:t>
      </w:r>
    </w:p>
    <w:p w:rsidR="00D66FF6" w:rsidRDefault="00D66FF6">
      <w:pPr>
        <w:pStyle w:val="Textoindependiente"/>
        <w:numPr>
          <w:ilvl w:val="0"/>
          <w:numId w:val="4"/>
        </w:numPr>
        <w:rPr>
          <w:b/>
          <w:bCs/>
          <w:u w:val="single"/>
        </w:rPr>
      </w:pPr>
      <w:r>
        <w:t>También existen en la zona, otros ríos y afluentes, cuyo rebalse restringiría la expedición de caminos principales, secundarios o vecinales.</w:t>
      </w:r>
    </w:p>
    <w:p w:rsidR="00D66FF6" w:rsidRDefault="00D66FF6">
      <w:pPr>
        <w:pStyle w:val="Textoindependiente"/>
        <w:numPr>
          <w:ilvl w:val="0"/>
          <w:numId w:val="4"/>
        </w:numPr>
        <w:rPr>
          <w:b/>
          <w:bCs/>
          <w:u w:val="single"/>
        </w:rPr>
      </w:pPr>
      <w:r>
        <w:t>En el área rural se observa como inconveniente la dispersión geográfica de su población.</w:t>
      </w:r>
    </w:p>
    <w:p w:rsidR="00D66FF6" w:rsidRDefault="00D66FF6">
      <w:pPr>
        <w:pStyle w:val="Textoindependiente"/>
        <w:numPr>
          <w:ilvl w:val="0"/>
          <w:numId w:val="4"/>
        </w:numPr>
        <w:rPr>
          <w:b/>
          <w:bCs/>
          <w:u w:val="single"/>
        </w:rPr>
      </w:pPr>
      <w:r>
        <w:t>Como limitación importante a su autonomía, la provincia no cuenta con suministro de energía</w:t>
      </w:r>
      <w:r w:rsidR="0043373A">
        <w:t xml:space="preserve"> propia, ya que, depende para el</w:t>
      </w:r>
      <w:r>
        <w:t xml:space="preserve"> efecto de la jurisdicción de otra Provincia en la distribución de este vital elemento.</w:t>
      </w:r>
    </w:p>
    <w:p w:rsidR="00D66FF6" w:rsidRDefault="00D66FF6">
      <w:pPr>
        <w:pStyle w:val="Textoindependiente"/>
        <w:numPr>
          <w:ilvl w:val="0"/>
          <w:numId w:val="4"/>
        </w:numPr>
        <w:rPr>
          <w:b/>
          <w:bCs/>
          <w:u w:val="single"/>
        </w:rPr>
      </w:pPr>
      <w:r>
        <w:t>Por su ubicación geográfica la Provincia está propensa a tormentas eléctricas, las que pueden redundar en incendios forestales, principalmente por la cantidad de bosques existentes.</w:t>
      </w:r>
    </w:p>
    <w:p w:rsidR="00D66FF6" w:rsidRDefault="00D66FF6">
      <w:pPr>
        <w:pStyle w:val="Textoindependiente"/>
        <w:numPr>
          <w:ilvl w:val="0"/>
          <w:numId w:val="4"/>
        </w:numPr>
        <w:rPr>
          <w:b/>
          <w:bCs/>
          <w:u w:val="single"/>
        </w:rPr>
      </w:pPr>
      <w:r>
        <w:t xml:space="preserve">La Provincia tiene un tipo de suelo secano costero e interior, lo que significa que carece de fuentes de agua superficiales, </w:t>
      </w:r>
      <w:r>
        <w:lastRenderedPageBreak/>
        <w:t>dependiendo su consumo, humano y animal principalmente del nivel de agua caída.</w:t>
      </w:r>
    </w:p>
    <w:p w:rsidR="00D66FF6" w:rsidRDefault="00D66FF6">
      <w:pPr>
        <w:pStyle w:val="Textoindependiente"/>
        <w:numPr>
          <w:ilvl w:val="0"/>
          <w:numId w:val="4"/>
        </w:numPr>
        <w:rPr>
          <w:b/>
          <w:bCs/>
          <w:u w:val="single"/>
        </w:rPr>
      </w:pPr>
      <w:r>
        <w:t>A nivel de suministro de Agua Potable, en las comunas de Chanco y Pelluhue, la captación de aguas superficiales y corrientes, estando expuestas por esta razón a contaminación.</w:t>
      </w:r>
    </w:p>
    <w:p w:rsidR="00D66FF6" w:rsidRDefault="00D66FF6">
      <w:pPr>
        <w:pStyle w:val="Textoindependiente"/>
        <w:numPr>
          <w:ilvl w:val="0"/>
          <w:numId w:val="4"/>
        </w:numPr>
        <w:rPr>
          <w:b/>
          <w:bCs/>
          <w:u w:val="single"/>
        </w:rPr>
      </w:pPr>
      <w:r>
        <w:t>La conformación topográfica de un terreno arcilloso, en los sectores rurales de interior, imposibilita el fácil acceso del tránsito de vehículos normales, limitándose a los de doble tracción y tracción animal.</w:t>
      </w:r>
    </w:p>
    <w:p w:rsidR="00D66FF6" w:rsidRDefault="00D66FF6">
      <w:pPr>
        <w:pStyle w:val="Textoindependiente"/>
        <w:numPr>
          <w:ilvl w:val="0"/>
          <w:numId w:val="4"/>
        </w:numPr>
        <w:rPr>
          <w:b/>
          <w:bCs/>
          <w:u w:val="single"/>
        </w:rPr>
      </w:pPr>
      <w:r>
        <w:t>El hecho que la Provincia está distante a 45 Kms. de la Carretera Norte Sur, es una discriminación negativa en el área de abastecimiento, en sus costos, oportunidad esencialmente.</w:t>
      </w:r>
    </w:p>
    <w:p w:rsidR="00D66FF6" w:rsidRDefault="00D66FF6">
      <w:pPr>
        <w:pStyle w:val="Textoindependiente"/>
        <w:ind w:left="360"/>
      </w:pPr>
    </w:p>
    <w:p w:rsidR="00D66FF6" w:rsidRDefault="00D66FF6">
      <w:pPr>
        <w:pStyle w:val="Textoindependiente"/>
        <w:ind w:left="360"/>
      </w:pPr>
    </w:p>
    <w:p w:rsidR="00D66FF6" w:rsidRDefault="00D66FF6">
      <w:pPr>
        <w:pStyle w:val="Textoindependiente"/>
        <w:ind w:left="360"/>
        <w:jc w:val="center"/>
        <w:rPr>
          <w:b/>
          <w:bCs/>
          <w:color w:val="008000"/>
          <w:sz w:val="28"/>
          <w:u w:val="single"/>
        </w:rPr>
      </w:pPr>
      <w:r>
        <w:rPr>
          <w:b/>
          <w:bCs/>
          <w:color w:val="008000"/>
          <w:sz w:val="28"/>
          <w:u w:val="single"/>
        </w:rPr>
        <w:t>PLAN DE EMERGENCIA</w:t>
      </w:r>
    </w:p>
    <w:p w:rsidR="00D66FF6" w:rsidRDefault="00D66FF6">
      <w:pPr>
        <w:pStyle w:val="Textoindependiente"/>
        <w:ind w:left="360"/>
        <w:jc w:val="center"/>
        <w:rPr>
          <w:b/>
          <w:bCs/>
          <w:color w:val="008000"/>
          <w:sz w:val="28"/>
          <w:u w:val="single"/>
        </w:rPr>
      </w:pPr>
      <w:r>
        <w:rPr>
          <w:b/>
          <w:bCs/>
          <w:color w:val="008000"/>
          <w:sz w:val="28"/>
          <w:u w:val="single"/>
        </w:rPr>
        <w:t>PARA  LA PROVINCIA DE Cauquenes</w:t>
      </w:r>
    </w:p>
    <w:p w:rsidR="00D66FF6" w:rsidRDefault="00D66FF6">
      <w:pPr>
        <w:pStyle w:val="Textoindependiente"/>
        <w:ind w:left="360"/>
        <w:jc w:val="center"/>
        <w:rPr>
          <w:b/>
          <w:bCs/>
          <w:color w:val="008000"/>
          <w:sz w:val="28"/>
          <w:u w:val="single"/>
        </w:rPr>
      </w:pPr>
    </w:p>
    <w:p w:rsidR="00D66FF6" w:rsidRDefault="00D66FF6">
      <w:pPr>
        <w:pStyle w:val="Textoindependiente"/>
        <w:ind w:left="360"/>
        <w:rPr>
          <w:color w:val="008000"/>
          <w:sz w:val="28"/>
        </w:rPr>
      </w:pPr>
    </w:p>
    <w:p w:rsidR="00D66FF6" w:rsidRDefault="00D66FF6">
      <w:pPr>
        <w:pStyle w:val="Textoindependiente"/>
        <w:rPr>
          <w:b/>
          <w:bCs/>
          <w:u w:val="single"/>
        </w:rPr>
      </w:pPr>
      <w:r>
        <w:rPr>
          <w:sz w:val="28"/>
        </w:rPr>
        <w:t>1.-</w:t>
      </w:r>
      <w:r>
        <w:rPr>
          <w:sz w:val="28"/>
        </w:rPr>
        <w:tab/>
      </w:r>
      <w:r>
        <w:rPr>
          <w:b/>
          <w:bCs/>
          <w:sz w:val="28"/>
          <w:u w:val="single"/>
        </w:rPr>
        <w:t>REFERENCIA.</w:t>
      </w:r>
    </w:p>
    <w:p w:rsidR="00D66FF6" w:rsidRDefault="00D66FF6">
      <w:pPr>
        <w:pStyle w:val="Textoindependiente"/>
      </w:pPr>
    </w:p>
    <w:p w:rsidR="00D66FF6" w:rsidRDefault="00D66FF6" w:rsidP="0010234B">
      <w:pPr>
        <w:pStyle w:val="Textoindependiente"/>
        <w:numPr>
          <w:ilvl w:val="0"/>
          <w:numId w:val="8"/>
        </w:numPr>
      </w:pPr>
      <w:r>
        <w:t>Constitución Po</w:t>
      </w:r>
      <w:r w:rsidR="0010234B">
        <w:t xml:space="preserve">lítica de la Republica </w:t>
      </w:r>
    </w:p>
    <w:p w:rsidR="00D66FF6" w:rsidRDefault="00D66FF6">
      <w:pPr>
        <w:pStyle w:val="Textoindependiente"/>
      </w:pPr>
    </w:p>
    <w:p w:rsidR="00D66FF6" w:rsidRDefault="00D66FF6">
      <w:pPr>
        <w:pStyle w:val="Textoindependiente"/>
        <w:numPr>
          <w:ilvl w:val="0"/>
          <w:numId w:val="8"/>
        </w:numPr>
      </w:pPr>
      <w:r>
        <w:t>La Ley 19.175 Orgánica Constitucional sobre Gobierno y Administración Regional.</w:t>
      </w:r>
    </w:p>
    <w:p w:rsidR="00D66FF6" w:rsidRDefault="00D66FF6">
      <w:pPr>
        <w:pStyle w:val="Textoindependiente"/>
      </w:pPr>
    </w:p>
    <w:p w:rsidR="00D66FF6" w:rsidRDefault="0010234B">
      <w:pPr>
        <w:pStyle w:val="Textoindependiente"/>
        <w:numPr>
          <w:ilvl w:val="0"/>
          <w:numId w:val="8"/>
        </w:numPr>
        <w:rPr>
          <w:b/>
          <w:bCs/>
        </w:rPr>
      </w:pPr>
      <w:r>
        <w:t>Legislación sobre Emergencias  y C</w:t>
      </w:r>
      <w:r w:rsidR="00D66FF6">
        <w:t>atástrofe</w:t>
      </w:r>
      <w:r>
        <w:t>s</w:t>
      </w:r>
      <w:r w:rsidR="00D66FF6">
        <w:t xml:space="preserve"> </w:t>
      </w:r>
      <w:r w:rsidR="00D66FF6">
        <w:rPr>
          <w:b/>
          <w:bCs/>
        </w:rPr>
        <w:t>ONEMI</w:t>
      </w:r>
    </w:p>
    <w:p w:rsidR="00D66FF6" w:rsidRDefault="00D66FF6">
      <w:pPr>
        <w:pStyle w:val="Textoindependiente"/>
        <w:rPr>
          <w:b/>
          <w:bCs/>
        </w:rPr>
      </w:pPr>
    </w:p>
    <w:p w:rsidR="00D66FF6" w:rsidRDefault="00D66FF6">
      <w:pPr>
        <w:pStyle w:val="Textoindependiente"/>
        <w:rPr>
          <w:b/>
          <w:bCs/>
          <w:sz w:val="28"/>
        </w:rPr>
      </w:pPr>
    </w:p>
    <w:p w:rsidR="00D66FF6" w:rsidRDefault="00D66FF6">
      <w:pPr>
        <w:pStyle w:val="Textoindependiente"/>
        <w:rPr>
          <w:b/>
          <w:bCs/>
          <w:u w:val="single"/>
        </w:rPr>
      </w:pPr>
      <w:r>
        <w:rPr>
          <w:b/>
          <w:bCs/>
          <w:sz w:val="28"/>
        </w:rPr>
        <w:t>2.-</w:t>
      </w:r>
      <w:r>
        <w:rPr>
          <w:b/>
          <w:bCs/>
          <w:sz w:val="28"/>
        </w:rPr>
        <w:tab/>
      </w:r>
      <w:r>
        <w:rPr>
          <w:b/>
          <w:bCs/>
          <w:sz w:val="28"/>
          <w:u w:val="single"/>
        </w:rPr>
        <w:t>OBJETIVO GENERAL</w:t>
      </w:r>
    </w:p>
    <w:p w:rsidR="00D66FF6" w:rsidRDefault="00D66FF6">
      <w:pPr>
        <w:pStyle w:val="Textoindependiente"/>
        <w:rPr>
          <w:b/>
          <w:bCs/>
          <w:u w:val="single"/>
        </w:rPr>
      </w:pPr>
    </w:p>
    <w:p w:rsidR="00D66FF6" w:rsidRDefault="00D66FF6">
      <w:pPr>
        <w:pStyle w:val="Textoindependiente"/>
      </w:pPr>
      <w:r>
        <w:tab/>
      </w:r>
      <w:r>
        <w:tab/>
        <w:t>Establecer normas, procedimientos y niveles de coordinación y responsabilidad de los diferentes estamentos públicos y privados, así como, de autoridades civiles, de orden y seguridad, para que en conjunto estructuren un plan preconcebido y con mando único, que permita brindar respuesta oportuna y satisfactoria a la población, en la probabilidad  que suceda una catástrofe que afecte a parte o la Provincia en general, actuando antes (prevención), durante y después de una situación de Emergencia.</w:t>
      </w:r>
    </w:p>
    <w:p w:rsidR="00D66FF6" w:rsidRDefault="00D66FF6">
      <w:pPr>
        <w:pStyle w:val="Textoindependiente"/>
      </w:pPr>
    </w:p>
    <w:p w:rsidR="00D66FF6" w:rsidRDefault="00D66FF6">
      <w:pPr>
        <w:pStyle w:val="Textoindependiente"/>
      </w:pPr>
    </w:p>
    <w:p w:rsidR="00D66FF6" w:rsidRDefault="00D66FF6">
      <w:pPr>
        <w:pStyle w:val="Textoindependiente"/>
      </w:pPr>
    </w:p>
    <w:p w:rsidR="00D66FF6" w:rsidRDefault="00D66FF6">
      <w:pPr>
        <w:pStyle w:val="Textoindependiente"/>
      </w:pPr>
    </w:p>
    <w:p w:rsidR="00D66FF6" w:rsidRDefault="00D66FF6">
      <w:pPr>
        <w:pStyle w:val="Textoindependiente"/>
        <w:rPr>
          <w:b/>
          <w:bCs/>
          <w:sz w:val="28"/>
          <w:u w:val="single"/>
        </w:rPr>
      </w:pPr>
      <w:r>
        <w:rPr>
          <w:b/>
          <w:bCs/>
          <w:sz w:val="28"/>
        </w:rPr>
        <w:lastRenderedPageBreak/>
        <w:t>3.-</w:t>
      </w:r>
      <w:r>
        <w:rPr>
          <w:b/>
          <w:bCs/>
          <w:sz w:val="28"/>
        </w:rPr>
        <w:tab/>
      </w:r>
      <w:r>
        <w:rPr>
          <w:b/>
          <w:bCs/>
          <w:sz w:val="28"/>
          <w:u w:val="single"/>
        </w:rPr>
        <w:t>OBJETIVOS ESPECIFICOS:</w:t>
      </w:r>
    </w:p>
    <w:p w:rsidR="00D66FF6" w:rsidRDefault="00D66FF6">
      <w:pPr>
        <w:pStyle w:val="Textoindependiente"/>
        <w:rPr>
          <w:b/>
          <w:bCs/>
          <w:sz w:val="28"/>
          <w:u w:val="single"/>
        </w:rPr>
      </w:pPr>
    </w:p>
    <w:p w:rsidR="00D66FF6" w:rsidRDefault="00D66FF6">
      <w:pPr>
        <w:pStyle w:val="Textoindependiente"/>
      </w:pPr>
      <w:r>
        <w:t>Articular el Plan de Emergencia con todos los componentes a través de una revisión periódica por lo menos 2 veces en</w:t>
      </w:r>
      <w:r w:rsidR="0043373A">
        <w:t xml:space="preserve"> el a</w:t>
      </w:r>
      <w:r>
        <w:t xml:space="preserve">ño, con el objetivo único, que al momento de poner en funcionamiento dicho Plan, el cual debe ser familiar para todos sus integrantes.  </w:t>
      </w:r>
    </w:p>
    <w:p w:rsidR="00D66FF6" w:rsidRDefault="00D66FF6">
      <w:pPr>
        <w:pStyle w:val="Ttulo1"/>
        <w:numPr>
          <w:ilvl w:val="0"/>
          <w:numId w:val="0"/>
        </w:numPr>
        <w:rPr>
          <w:rFonts w:ascii="Verdana" w:hAnsi="Verdana"/>
          <w:b w:val="0"/>
          <w:bCs w:val="0"/>
          <w:sz w:val="24"/>
        </w:rPr>
      </w:pPr>
    </w:p>
    <w:p w:rsidR="00D66FF6" w:rsidRDefault="00D66FF6">
      <w:pPr>
        <w:numPr>
          <w:ilvl w:val="0"/>
          <w:numId w:val="10"/>
        </w:numPr>
        <w:spacing w:line="360" w:lineRule="auto"/>
        <w:jc w:val="both"/>
        <w:rPr>
          <w:rFonts w:ascii="Verdana" w:hAnsi="Verdana"/>
        </w:rPr>
      </w:pPr>
      <w:r>
        <w:rPr>
          <w:rFonts w:ascii="Verdana" w:hAnsi="Verdana"/>
        </w:rPr>
        <w:t>Estructurar los planes provinciales y comunales de emergencia según sea el nivel correspondiente.</w:t>
      </w:r>
    </w:p>
    <w:p w:rsidR="00D66FF6" w:rsidRDefault="00D66FF6">
      <w:pPr>
        <w:numPr>
          <w:ilvl w:val="0"/>
          <w:numId w:val="10"/>
        </w:numPr>
        <w:spacing w:line="360" w:lineRule="auto"/>
        <w:jc w:val="both"/>
        <w:rPr>
          <w:rFonts w:ascii="Verdana" w:hAnsi="Verdana"/>
        </w:rPr>
      </w:pPr>
      <w:r>
        <w:rPr>
          <w:rFonts w:ascii="Verdana" w:hAnsi="Verdana"/>
        </w:rPr>
        <w:t>Presidir el comité Provincial.</w:t>
      </w:r>
    </w:p>
    <w:p w:rsidR="00D66FF6" w:rsidRDefault="00D66FF6">
      <w:pPr>
        <w:pStyle w:val="Encabezado"/>
        <w:numPr>
          <w:ilvl w:val="0"/>
          <w:numId w:val="10"/>
        </w:numPr>
        <w:tabs>
          <w:tab w:val="clear" w:pos="4252"/>
          <w:tab w:val="clear" w:pos="8504"/>
        </w:tabs>
        <w:spacing w:line="360" w:lineRule="auto"/>
        <w:jc w:val="both"/>
        <w:rPr>
          <w:rFonts w:ascii="Verdana" w:hAnsi="Verdana"/>
        </w:rPr>
      </w:pPr>
      <w:r>
        <w:rPr>
          <w:rFonts w:ascii="Verdana" w:hAnsi="Verdana"/>
        </w:rPr>
        <w:t>Relacionar y coordinar las instituciones y organismos presentes en  la Provincia.</w:t>
      </w:r>
    </w:p>
    <w:p w:rsidR="00D66FF6" w:rsidRDefault="00D66FF6">
      <w:pPr>
        <w:pStyle w:val="Encabezado"/>
        <w:numPr>
          <w:ilvl w:val="0"/>
          <w:numId w:val="10"/>
        </w:numPr>
        <w:tabs>
          <w:tab w:val="clear" w:pos="4252"/>
          <w:tab w:val="clear" w:pos="8504"/>
        </w:tabs>
        <w:spacing w:line="360" w:lineRule="auto"/>
        <w:jc w:val="both"/>
        <w:rPr>
          <w:rFonts w:ascii="Verdana" w:hAnsi="Verdana"/>
        </w:rPr>
      </w:pPr>
      <w:r>
        <w:rPr>
          <w:rFonts w:ascii="Verdana" w:hAnsi="Verdana"/>
        </w:rPr>
        <w:t>Informar permanentemente al nivel superior.</w:t>
      </w:r>
    </w:p>
    <w:p w:rsidR="00D66FF6" w:rsidRDefault="00D66FF6">
      <w:pPr>
        <w:pStyle w:val="Encabezado"/>
        <w:numPr>
          <w:ilvl w:val="0"/>
          <w:numId w:val="10"/>
        </w:numPr>
        <w:tabs>
          <w:tab w:val="clear" w:pos="4252"/>
          <w:tab w:val="clear" w:pos="8504"/>
        </w:tabs>
        <w:spacing w:line="360" w:lineRule="auto"/>
        <w:jc w:val="both"/>
        <w:rPr>
          <w:rFonts w:ascii="Verdana" w:hAnsi="Verdana"/>
        </w:rPr>
      </w:pPr>
      <w:r>
        <w:rPr>
          <w:rFonts w:ascii="Verdana" w:hAnsi="Verdana"/>
        </w:rPr>
        <w:t>Nominar al Director Provincial de Emergencia, funcionario con  conocimiento para desempeñarse en el cargo.</w:t>
      </w:r>
    </w:p>
    <w:p w:rsidR="00D66FF6" w:rsidRDefault="00D66FF6">
      <w:pPr>
        <w:pStyle w:val="Encabezado"/>
        <w:numPr>
          <w:ilvl w:val="0"/>
          <w:numId w:val="10"/>
        </w:numPr>
        <w:tabs>
          <w:tab w:val="clear" w:pos="4252"/>
          <w:tab w:val="clear" w:pos="8504"/>
        </w:tabs>
        <w:spacing w:line="360" w:lineRule="auto"/>
        <w:jc w:val="both"/>
        <w:rPr>
          <w:rFonts w:ascii="Verdana" w:hAnsi="Verdana"/>
        </w:rPr>
      </w:pPr>
      <w:r>
        <w:rPr>
          <w:rFonts w:ascii="Verdana" w:hAnsi="Verdana"/>
        </w:rPr>
        <w:t>Supervisar en el terreno mismo la actuación de los encargados comunales e impartir instrucciones para su mejor desempeño.</w:t>
      </w:r>
    </w:p>
    <w:p w:rsidR="00D66FF6" w:rsidRDefault="00D66FF6">
      <w:pPr>
        <w:pStyle w:val="Encabezado"/>
        <w:numPr>
          <w:ilvl w:val="0"/>
          <w:numId w:val="10"/>
        </w:numPr>
        <w:tabs>
          <w:tab w:val="clear" w:pos="4252"/>
          <w:tab w:val="clear" w:pos="8504"/>
        </w:tabs>
        <w:spacing w:line="360" w:lineRule="auto"/>
        <w:jc w:val="both"/>
        <w:rPr>
          <w:rFonts w:ascii="Verdana" w:hAnsi="Verdana"/>
        </w:rPr>
      </w:pPr>
      <w:r>
        <w:rPr>
          <w:rFonts w:ascii="Verdana" w:hAnsi="Verdana"/>
        </w:rPr>
        <w:t>Constituir en los lugares en que requiera su presencia en razón de la ocurrencia de un evento.</w:t>
      </w:r>
    </w:p>
    <w:p w:rsidR="00D66FF6" w:rsidRDefault="00D66FF6">
      <w:pPr>
        <w:pStyle w:val="Encabezado"/>
        <w:numPr>
          <w:ilvl w:val="0"/>
          <w:numId w:val="10"/>
        </w:numPr>
        <w:tabs>
          <w:tab w:val="clear" w:pos="4252"/>
          <w:tab w:val="clear" w:pos="8504"/>
        </w:tabs>
        <w:spacing w:line="360" w:lineRule="auto"/>
        <w:jc w:val="both"/>
        <w:rPr>
          <w:rFonts w:ascii="Verdana" w:hAnsi="Verdana"/>
        </w:rPr>
      </w:pPr>
      <w:r>
        <w:rPr>
          <w:rFonts w:ascii="Verdana" w:hAnsi="Verdana"/>
        </w:rPr>
        <w:t>Adoptar las medidas necesarias para movilizar ágilmente a los recursos humanos y materiales que demande el auxilio, control y restitución a la normalidad.</w:t>
      </w: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r>
        <w:rPr>
          <w:rFonts w:ascii="Verdana" w:hAnsi="Verdana"/>
          <w:sz w:val="28"/>
        </w:rPr>
        <w:t xml:space="preserve">4.- </w:t>
      </w:r>
      <w:r>
        <w:rPr>
          <w:rFonts w:ascii="Verdana" w:hAnsi="Verdana"/>
          <w:b/>
          <w:bCs/>
          <w:sz w:val="28"/>
          <w:u w:val="single"/>
        </w:rPr>
        <w:t>ACTIVIDAD</w:t>
      </w:r>
    </w:p>
    <w:p w:rsidR="00D66FF6" w:rsidRDefault="00D66FF6">
      <w:pPr>
        <w:pStyle w:val="Encabezado"/>
        <w:tabs>
          <w:tab w:val="clear" w:pos="4252"/>
          <w:tab w:val="clear" w:pos="8504"/>
        </w:tabs>
        <w:jc w:val="both"/>
        <w:rPr>
          <w:rFonts w:ascii="Verdana" w:hAnsi="Verdana"/>
        </w:rPr>
      </w:pPr>
      <w:r>
        <w:rPr>
          <w:rFonts w:ascii="Verdana" w:hAnsi="Verdana"/>
        </w:rPr>
        <w:tab/>
      </w:r>
      <w:r>
        <w:rPr>
          <w:rFonts w:ascii="Verdana" w:hAnsi="Verdana"/>
        </w:rPr>
        <w:tab/>
        <w:t>Planificar, organizar, coordinar, fiscalizar, dirigir  y controlar el cumplimiento y ejecución de las actividades de emergencia con la totalidad de los medios pertinentes a los servicios públicos y privados de la Provincia de la Siguiente forma:</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43373A">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un Centro O</w:t>
      </w:r>
      <w:r w:rsidR="00D66FF6">
        <w:rPr>
          <w:rFonts w:ascii="Verdana" w:hAnsi="Verdana"/>
        </w:rPr>
        <w:t xml:space="preserve">peraciones de Emergencia, planificar y coordinar las medidas correspondientes para preparar los medios humanos </w:t>
      </w:r>
      <w:r>
        <w:rPr>
          <w:rFonts w:ascii="Verdana" w:hAnsi="Verdana"/>
        </w:rPr>
        <w:t>y materiales para enfrentar la E</w:t>
      </w:r>
      <w:r w:rsidR="00D66FF6">
        <w:rPr>
          <w:rFonts w:ascii="Verdana" w:hAnsi="Verdana"/>
        </w:rPr>
        <w:t>mergencia.</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lastRenderedPageBreak/>
        <w:t>Con una Sección prevención efectuar la capacitación a los diferentes estamentos en cuanto al comportamiento y procedimiento ante una emergencia.</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Difusión e Información realizar los comunicados oficiales a la población.</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una Sección Abastecimiento, coordinar la recepción y distribución de la ayuda recibida.</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Telecomunicaciones Materializar los enlaces con las diferentes unidades de trabajo.</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Servicios de Utilidades Pública mantener el suministro de los servicios a la población.</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Seguridad y Orden Público, mantener el orden y controlar el cumplimiento de disposiciones impartidas.</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Salud y Alberg</w:t>
      </w:r>
      <w:r w:rsidR="0010234B">
        <w:rPr>
          <w:rFonts w:ascii="Verdana" w:hAnsi="Verdana"/>
        </w:rPr>
        <w:t>ues la habilitación de estos en</w:t>
      </w:r>
      <w:r>
        <w:rPr>
          <w:rFonts w:ascii="Verdana" w:hAnsi="Verdana"/>
        </w:rPr>
        <w:t xml:space="preserve"> la atención sanitaria a la población afectada.</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Evacuación y Salvataje realizar el rescate  evacuación de la población personal afectada.</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Ayuda y Asistencia Social, atender y coordinar la atención social de la población afectada.</w:t>
      </w:r>
    </w:p>
    <w:p w:rsidR="00D66FF6" w:rsidRDefault="0010234B">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Movilización y T</w:t>
      </w:r>
      <w:r w:rsidR="00D66FF6">
        <w:rPr>
          <w:rFonts w:ascii="Verdana" w:hAnsi="Verdana"/>
        </w:rPr>
        <w:t>ransporte centralizar las necesidades de transporte que se requieran. Y</w:t>
      </w:r>
    </w:p>
    <w:p w:rsidR="00D66FF6" w:rsidRDefault="00D66FF6">
      <w:pPr>
        <w:pStyle w:val="Encabezado"/>
        <w:numPr>
          <w:ilvl w:val="0"/>
          <w:numId w:val="11"/>
        </w:numPr>
        <w:tabs>
          <w:tab w:val="clear" w:pos="4252"/>
          <w:tab w:val="clear" w:pos="8504"/>
        </w:tabs>
        <w:spacing w:line="360" w:lineRule="auto"/>
        <w:jc w:val="both"/>
        <w:rPr>
          <w:rFonts w:ascii="Verdana" w:hAnsi="Verdana"/>
        </w:rPr>
      </w:pPr>
      <w:r>
        <w:rPr>
          <w:rFonts w:ascii="Verdana" w:hAnsi="Verdana"/>
        </w:rPr>
        <w:t>Con la Sección Vivienda e Infraestructura realizar la recepción de viviendas de emergencias y determinar zonas de alto riesgo de derrumbes.</w:t>
      </w: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r>
        <w:rPr>
          <w:rFonts w:ascii="Verdana" w:hAnsi="Verdana"/>
          <w:sz w:val="28"/>
        </w:rPr>
        <w:lastRenderedPageBreak/>
        <w:t xml:space="preserve">5. </w:t>
      </w:r>
      <w:r>
        <w:rPr>
          <w:rFonts w:ascii="Verdana" w:hAnsi="Verdana"/>
          <w:b/>
          <w:bCs/>
          <w:sz w:val="28"/>
          <w:u w:val="single"/>
        </w:rPr>
        <w:t>TAREAS</w:t>
      </w: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rPr>
      </w:pPr>
      <w:r>
        <w:rPr>
          <w:rFonts w:ascii="Verdana" w:hAnsi="Verdana"/>
        </w:rPr>
        <w:tab/>
        <w:t xml:space="preserve">5.1. </w:t>
      </w:r>
      <w:r>
        <w:rPr>
          <w:rFonts w:ascii="Verdana" w:hAnsi="Verdana"/>
          <w:b/>
          <w:bCs/>
          <w:u w:val="single"/>
        </w:rPr>
        <w:t>OFINCINA PROVINCIAL DE EMERGENCIA</w:t>
      </w: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tabs>
          <w:tab w:val="clear" w:pos="4252"/>
          <w:tab w:val="clear" w:pos="8504"/>
        </w:tabs>
        <w:spacing w:line="360" w:lineRule="auto"/>
        <w:jc w:val="both"/>
        <w:rPr>
          <w:rFonts w:ascii="Verdana" w:hAnsi="Verdana"/>
          <w:b/>
          <w:bCs/>
        </w:rPr>
      </w:pPr>
      <w:r>
        <w:rPr>
          <w:rFonts w:ascii="Verdana" w:hAnsi="Verdana"/>
          <w:b/>
          <w:bCs/>
        </w:rPr>
        <w:t>RESPONSABLE</w:t>
      </w:r>
      <w:r>
        <w:rPr>
          <w:rFonts w:ascii="Verdana" w:hAnsi="Verdana"/>
          <w:b/>
          <w:bCs/>
        </w:rPr>
        <w:tab/>
        <w:t xml:space="preserve">: DIRECTOR </w:t>
      </w:r>
      <w:r w:rsidR="000471AB">
        <w:rPr>
          <w:rFonts w:ascii="Verdana" w:hAnsi="Verdana"/>
          <w:b/>
          <w:bCs/>
        </w:rPr>
        <w:t>P</w:t>
      </w:r>
      <w:r>
        <w:rPr>
          <w:rFonts w:ascii="Verdana" w:hAnsi="Verdana"/>
          <w:b/>
          <w:bCs/>
        </w:rPr>
        <w:t xml:space="preserve">ROVINCIAL DE PROTECCIÓN </w:t>
      </w:r>
      <w:r w:rsidR="000471AB">
        <w:rPr>
          <w:rFonts w:ascii="Verdana" w:hAnsi="Verdana"/>
          <w:b/>
          <w:bCs/>
        </w:rPr>
        <w:t xml:space="preserve">CIVIL </w:t>
      </w:r>
      <w:r>
        <w:rPr>
          <w:rFonts w:ascii="Verdana" w:hAnsi="Verdana"/>
          <w:b/>
          <w:bCs/>
        </w:rPr>
        <w:t>Y EMERGENCIA</w:t>
      </w:r>
    </w:p>
    <w:p w:rsidR="00D66FF6" w:rsidRDefault="00D66FF6">
      <w:pPr>
        <w:pStyle w:val="Encabezado"/>
        <w:tabs>
          <w:tab w:val="clear" w:pos="4252"/>
          <w:tab w:val="clear" w:pos="8504"/>
        </w:tabs>
        <w:spacing w:line="360" w:lineRule="auto"/>
        <w:jc w:val="both"/>
        <w:rPr>
          <w:rFonts w:ascii="Verdana" w:hAnsi="Verdana"/>
        </w:rPr>
      </w:pP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Mantener permanentemente actualizado el Plan Provincial de Emergencia.</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Remitir a todos los organismos públicos y privados de la Provincia, el plan debidamente actualizado.</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 xml:space="preserve">Exponer y coordinar el presente Plan ante quienes tengan </w:t>
      </w:r>
      <w:r w:rsidR="0010234B">
        <w:rPr>
          <w:rFonts w:ascii="Verdana" w:hAnsi="Verdana"/>
        </w:rPr>
        <w:t>competencia sobre este a nivel P</w:t>
      </w:r>
      <w:r>
        <w:rPr>
          <w:rFonts w:ascii="Verdana" w:hAnsi="Verdana"/>
        </w:rPr>
        <w:t>rovincial.</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Deberá estar permanentemente preparado para exponer el presente Plan, cuando se</w:t>
      </w:r>
      <w:r w:rsidR="0010234B">
        <w:rPr>
          <w:rFonts w:ascii="Verdana" w:hAnsi="Verdana"/>
        </w:rPr>
        <w:t>a requerido por la Autoridad.</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Implementar, centralizar, analizar, canalizar y distribuir la información, ante, durante y después de una emergencia.</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Controlar el fiel cumplimiento actividades asignadas a las diferentes secciones a nivel provincial.</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Coordinar y homogenizar políticas de acción con los Jefes Comunales de Emergencia y jefes de servicio</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 xml:space="preserve"> Cumplir cualquier otra  obligación que le impartan sus superiores jerárquicos.</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Elaborar formularios de recursos disponibles de la Provincia.</w:t>
      </w:r>
    </w:p>
    <w:p w:rsidR="00D66FF6" w:rsidRDefault="00D66FF6">
      <w:pPr>
        <w:pStyle w:val="Encabezado"/>
        <w:numPr>
          <w:ilvl w:val="0"/>
          <w:numId w:val="13"/>
        </w:numPr>
        <w:tabs>
          <w:tab w:val="clear" w:pos="4252"/>
          <w:tab w:val="clear" w:pos="8504"/>
        </w:tabs>
        <w:jc w:val="both"/>
        <w:rPr>
          <w:rFonts w:ascii="Verdana" w:hAnsi="Verdana"/>
          <w:b/>
          <w:bCs/>
        </w:rPr>
      </w:pPr>
      <w:r>
        <w:rPr>
          <w:rFonts w:ascii="Verdana" w:hAnsi="Verdana"/>
        </w:rPr>
        <w:t>Elaborar el estado de situación de la Provincial</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ind w:firstLine="360"/>
        <w:jc w:val="both"/>
        <w:rPr>
          <w:rFonts w:ascii="Verdana" w:hAnsi="Verdana"/>
          <w:b/>
          <w:bCs/>
          <w:u w:val="single"/>
        </w:rPr>
      </w:pPr>
      <w:r>
        <w:rPr>
          <w:rFonts w:ascii="Verdana" w:hAnsi="Verdana"/>
        </w:rPr>
        <w:t xml:space="preserve">5.2. </w:t>
      </w:r>
      <w:r>
        <w:rPr>
          <w:rFonts w:ascii="Verdana" w:hAnsi="Verdana"/>
          <w:b/>
          <w:bCs/>
          <w:u w:val="single"/>
        </w:rPr>
        <w:t>COMITES COMUNALES</w:t>
      </w:r>
    </w:p>
    <w:p w:rsidR="00D66FF6" w:rsidRDefault="00D66FF6">
      <w:pPr>
        <w:pStyle w:val="Encabezado"/>
        <w:tabs>
          <w:tab w:val="clear" w:pos="4252"/>
          <w:tab w:val="clear" w:pos="8504"/>
        </w:tabs>
        <w:ind w:firstLine="360"/>
        <w:jc w:val="both"/>
        <w:rPr>
          <w:rFonts w:ascii="Verdana" w:hAnsi="Verdana"/>
          <w:b/>
          <w:bCs/>
          <w:u w:val="single"/>
        </w:rPr>
      </w:pPr>
    </w:p>
    <w:p w:rsidR="00D66FF6" w:rsidRDefault="00C921D3">
      <w:pPr>
        <w:pStyle w:val="Encabezado"/>
        <w:tabs>
          <w:tab w:val="clear" w:pos="4252"/>
          <w:tab w:val="clear" w:pos="8504"/>
        </w:tabs>
        <w:jc w:val="both"/>
        <w:rPr>
          <w:rFonts w:ascii="Verdana" w:hAnsi="Verdana"/>
          <w:b/>
          <w:bCs/>
        </w:rPr>
      </w:pPr>
      <w:r>
        <w:rPr>
          <w:rFonts w:ascii="Verdana" w:hAnsi="Verdana"/>
          <w:b/>
          <w:bCs/>
        </w:rPr>
        <w:t xml:space="preserve">  </w:t>
      </w:r>
      <w:r w:rsidR="00714BE8">
        <w:rPr>
          <w:rFonts w:ascii="Verdana" w:hAnsi="Verdana"/>
          <w:b/>
          <w:bCs/>
        </w:rPr>
        <w:t>RESPONSABLE:</w:t>
      </w:r>
      <w:r w:rsidR="0010234B">
        <w:rPr>
          <w:rFonts w:ascii="Verdana" w:hAnsi="Verdana"/>
          <w:b/>
          <w:bCs/>
        </w:rPr>
        <w:t xml:space="preserve"> DIRECTOR</w:t>
      </w:r>
      <w:r w:rsidR="00D66FF6">
        <w:rPr>
          <w:rFonts w:ascii="Verdana" w:hAnsi="Verdana"/>
          <w:b/>
          <w:bCs/>
        </w:rPr>
        <w:t xml:space="preserve"> COMUNAL DE EMERGENCIA</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numPr>
          <w:ilvl w:val="0"/>
          <w:numId w:val="14"/>
        </w:numPr>
        <w:tabs>
          <w:tab w:val="clear" w:pos="4252"/>
          <w:tab w:val="clear" w:pos="8504"/>
        </w:tabs>
        <w:jc w:val="both"/>
        <w:rPr>
          <w:rFonts w:ascii="Verdana" w:hAnsi="Verdana"/>
          <w:b/>
          <w:bCs/>
        </w:rPr>
      </w:pPr>
      <w:r>
        <w:rPr>
          <w:rFonts w:ascii="Verdana" w:hAnsi="Verdana"/>
        </w:rPr>
        <w:t>Mantener permanentemente en estado operacional Cuadrillas de Emergencia, que permitan atender con oportunidad y eficiencia, cualquier estado de catástrofe a que sea sometida su comuna.</w:t>
      </w:r>
    </w:p>
    <w:p w:rsidR="00D66FF6" w:rsidRDefault="00D66FF6">
      <w:pPr>
        <w:pStyle w:val="Encabezado"/>
        <w:numPr>
          <w:ilvl w:val="0"/>
          <w:numId w:val="14"/>
        </w:numPr>
        <w:tabs>
          <w:tab w:val="clear" w:pos="4252"/>
          <w:tab w:val="clear" w:pos="8504"/>
        </w:tabs>
        <w:jc w:val="both"/>
        <w:rPr>
          <w:rFonts w:ascii="Verdana" w:hAnsi="Verdana"/>
          <w:b/>
          <w:bCs/>
        </w:rPr>
      </w:pPr>
      <w:r>
        <w:rPr>
          <w:rFonts w:ascii="Verdana" w:hAnsi="Verdana"/>
        </w:rPr>
        <w:t>Mantendrá un catastro actualizado de todos los albergues susceptible de ser ocupado en un estado de emergencia, coordinado con los responsables de estos su disponibilidad y capacidad.</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numPr>
          <w:ilvl w:val="0"/>
          <w:numId w:val="14"/>
        </w:numPr>
        <w:tabs>
          <w:tab w:val="clear" w:pos="4252"/>
          <w:tab w:val="clear" w:pos="8504"/>
        </w:tabs>
        <w:jc w:val="both"/>
        <w:rPr>
          <w:rFonts w:ascii="Verdana" w:hAnsi="Verdana"/>
          <w:b/>
          <w:bCs/>
        </w:rPr>
      </w:pPr>
      <w:r>
        <w:rPr>
          <w:rFonts w:ascii="Verdana" w:hAnsi="Verdana"/>
        </w:rPr>
        <w:lastRenderedPageBreak/>
        <w:t>Preverá mantener convenios abiertos y vigentes con la Empresa de alimentos, para una vez producida la emergencia empiece a regir la distribución, conforme a lo planificado.</w:t>
      </w:r>
    </w:p>
    <w:p w:rsidR="00D66FF6" w:rsidRDefault="00D66FF6">
      <w:pPr>
        <w:pStyle w:val="Encabezado"/>
        <w:numPr>
          <w:ilvl w:val="0"/>
          <w:numId w:val="14"/>
        </w:numPr>
        <w:tabs>
          <w:tab w:val="clear" w:pos="4252"/>
          <w:tab w:val="clear" w:pos="8504"/>
        </w:tabs>
        <w:jc w:val="both"/>
        <w:rPr>
          <w:rFonts w:ascii="Verdana" w:hAnsi="Verdana"/>
          <w:b/>
          <w:bCs/>
        </w:rPr>
      </w:pPr>
      <w:r>
        <w:rPr>
          <w:rFonts w:ascii="Verdana" w:hAnsi="Verdana"/>
        </w:rPr>
        <w:t>Mantendrá un stock mínimo de elementos de abrigo y para habilitar albergues.</w:t>
      </w:r>
    </w:p>
    <w:p w:rsidR="00D66FF6" w:rsidRDefault="00D66FF6">
      <w:pPr>
        <w:pStyle w:val="Encabezado"/>
        <w:numPr>
          <w:ilvl w:val="0"/>
          <w:numId w:val="14"/>
        </w:numPr>
        <w:tabs>
          <w:tab w:val="clear" w:pos="4252"/>
          <w:tab w:val="clear" w:pos="8504"/>
        </w:tabs>
        <w:jc w:val="both"/>
        <w:rPr>
          <w:rFonts w:ascii="Verdana" w:hAnsi="Verdana"/>
          <w:b/>
          <w:bCs/>
        </w:rPr>
      </w:pPr>
      <w:r>
        <w:rPr>
          <w:rFonts w:ascii="Verdana" w:hAnsi="Verdana"/>
        </w:rPr>
        <w:t>Preverá efectuar convenios abiertos y vigentes con casa comerciales que expendan alimentos, para cubrir las necesidades de  personal damnificado que  no permanezca en albergues.</w:t>
      </w:r>
    </w:p>
    <w:p w:rsidR="00D66FF6" w:rsidRDefault="00D66FF6">
      <w:pPr>
        <w:pStyle w:val="Encabezado"/>
        <w:numPr>
          <w:ilvl w:val="0"/>
          <w:numId w:val="14"/>
        </w:numPr>
        <w:tabs>
          <w:tab w:val="clear" w:pos="4252"/>
          <w:tab w:val="clear" w:pos="8504"/>
        </w:tabs>
        <w:jc w:val="both"/>
        <w:rPr>
          <w:rFonts w:ascii="Verdana" w:hAnsi="Verdana"/>
          <w:b/>
          <w:bCs/>
        </w:rPr>
      </w:pPr>
      <w:r>
        <w:rPr>
          <w:rFonts w:ascii="Verdana" w:hAnsi="Verdana"/>
        </w:rPr>
        <w:t>Remitir su planificación al Comité Provincial de Emergencia co</w:t>
      </w:r>
      <w:r w:rsidR="0010234B">
        <w:rPr>
          <w:rFonts w:ascii="Verdana" w:hAnsi="Verdana"/>
        </w:rPr>
        <w:t>n un plazo no superior a 30 días</w:t>
      </w:r>
      <w:r>
        <w:rPr>
          <w:rFonts w:ascii="Verdana" w:hAnsi="Verdana"/>
        </w:rPr>
        <w:t xml:space="preserve"> después de recibido el presente Plan, conforme a las responsabilidades  atingentes a sus funciones especificas.</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b/>
          <w:bCs/>
        </w:rPr>
      </w:pPr>
      <w:r>
        <w:rPr>
          <w:rFonts w:ascii="Verdana" w:hAnsi="Verdana"/>
          <w:b/>
          <w:bCs/>
        </w:rPr>
        <w:t xml:space="preserve">5.3 </w:t>
      </w:r>
      <w:r>
        <w:rPr>
          <w:rFonts w:ascii="Verdana" w:hAnsi="Verdana"/>
          <w:b/>
          <w:bCs/>
          <w:u w:val="single"/>
        </w:rPr>
        <w:t>SECCION PREVENCION</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b/>
          <w:bCs/>
          <w:sz w:val="22"/>
        </w:rPr>
      </w:pPr>
      <w:r>
        <w:rPr>
          <w:rFonts w:ascii="Verdana" w:hAnsi="Verdana"/>
          <w:b/>
          <w:bCs/>
          <w:sz w:val="22"/>
        </w:rPr>
        <w:t>JEFES DE SECCION:</w:t>
      </w:r>
      <w:r>
        <w:rPr>
          <w:rFonts w:ascii="Verdana" w:hAnsi="Verdana"/>
          <w:b/>
          <w:bCs/>
          <w:sz w:val="22"/>
        </w:rPr>
        <w:tab/>
        <w:t>JEFE DEPARTAMENTO PROV. DE EDUCACIÓN</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r>
        <w:rPr>
          <w:rFonts w:ascii="Verdana" w:hAnsi="Verdana"/>
          <w:b/>
          <w:bCs/>
          <w:sz w:val="22"/>
        </w:rPr>
        <w:tab/>
      </w:r>
    </w:p>
    <w:p w:rsidR="00D66FF6" w:rsidRDefault="00D66FF6">
      <w:pPr>
        <w:pStyle w:val="Encabezado"/>
        <w:tabs>
          <w:tab w:val="clear" w:pos="4252"/>
          <w:tab w:val="clear" w:pos="8504"/>
        </w:tabs>
        <w:jc w:val="both"/>
        <w:rPr>
          <w:rFonts w:ascii="Verdana" w:hAnsi="Verdana"/>
        </w:rPr>
      </w:pPr>
      <w:r>
        <w:rPr>
          <w:rFonts w:ascii="Verdana" w:hAnsi="Verdana"/>
          <w:b/>
          <w:bCs/>
          <w:sz w:val="22"/>
        </w:rPr>
        <w:tab/>
      </w:r>
      <w:r>
        <w:rPr>
          <w:rFonts w:ascii="Verdana" w:hAnsi="Verdana"/>
        </w:rPr>
        <w:t>Responsables: Jefe Depto. Prov. De Educación</w:t>
      </w:r>
    </w:p>
    <w:p w:rsidR="00D66FF6" w:rsidRDefault="00D66FF6">
      <w:pPr>
        <w:pStyle w:val="Encabezado"/>
        <w:tabs>
          <w:tab w:val="clear" w:pos="4252"/>
          <w:tab w:val="clear" w:pos="8504"/>
        </w:tabs>
        <w:jc w:val="both"/>
        <w:rPr>
          <w:rFonts w:ascii="Verdana" w:hAnsi="Verdana"/>
        </w:rPr>
      </w:pPr>
      <w:r>
        <w:rPr>
          <w:rFonts w:ascii="Verdana" w:hAnsi="Verdana"/>
        </w:rPr>
        <w:tab/>
      </w:r>
      <w:r>
        <w:rPr>
          <w:rFonts w:ascii="Verdana" w:hAnsi="Verdana"/>
        </w:rPr>
        <w:tab/>
      </w:r>
      <w:r>
        <w:rPr>
          <w:rFonts w:ascii="Verdana" w:hAnsi="Verdana"/>
        </w:rPr>
        <w:tab/>
        <w:t xml:space="preserve">     Jefe Provincial de salud</w:t>
      </w:r>
    </w:p>
    <w:p w:rsidR="00D66FF6" w:rsidRDefault="00D66FF6">
      <w:pPr>
        <w:pStyle w:val="Encabezado"/>
        <w:tabs>
          <w:tab w:val="clear" w:pos="4252"/>
          <w:tab w:val="clear" w:pos="8504"/>
        </w:tabs>
        <w:jc w:val="both"/>
        <w:rPr>
          <w:rFonts w:ascii="Verdana" w:hAnsi="Verdana"/>
        </w:rPr>
      </w:pPr>
      <w:r>
        <w:rPr>
          <w:rFonts w:ascii="Verdana" w:hAnsi="Verdana"/>
        </w:rPr>
        <w:tab/>
      </w:r>
      <w:r>
        <w:rPr>
          <w:rFonts w:ascii="Verdana" w:hAnsi="Verdana"/>
        </w:rPr>
        <w:tab/>
      </w:r>
      <w:r>
        <w:rPr>
          <w:rFonts w:ascii="Verdana" w:hAnsi="Verdana"/>
        </w:rPr>
        <w:tab/>
        <w:t xml:space="preserve">     Jefe Provincial de CONAF.</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0"/>
          <w:numId w:val="15"/>
        </w:numPr>
        <w:tabs>
          <w:tab w:val="clear" w:pos="4252"/>
          <w:tab w:val="clear" w:pos="8504"/>
        </w:tabs>
        <w:jc w:val="both"/>
        <w:rPr>
          <w:rFonts w:ascii="Verdana" w:hAnsi="Verdana"/>
        </w:rPr>
      </w:pPr>
      <w:r>
        <w:rPr>
          <w:rFonts w:ascii="Verdana" w:hAnsi="Verdana"/>
        </w:rPr>
        <w:t>Efectuar a partir  de esta fecha la capacitación, mediante Cursos y Seminarios orientados a los alumnos, funcionarios públicos y privados y población general, determinando en forma práctica el comportamiento que se debe observar antes, durante y después de un emergencia.</w:t>
      </w:r>
    </w:p>
    <w:p w:rsidR="00D66FF6" w:rsidRDefault="00D66FF6">
      <w:pPr>
        <w:pStyle w:val="Encabezado"/>
        <w:numPr>
          <w:ilvl w:val="0"/>
          <w:numId w:val="15"/>
        </w:numPr>
        <w:tabs>
          <w:tab w:val="clear" w:pos="4252"/>
          <w:tab w:val="clear" w:pos="8504"/>
        </w:tabs>
        <w:jc w:val="both"/>
        <w:rPr>
          <w:rFonts w:ascii="Verdana" w:hAnsi="Verdana"/>
        </w:rPr>
      </w:pPr>
      <w:r>
        <w:rPr>
          <w:rFonts w:ascii="Verdana" w:hAnsi="Verdana"/>
        </w:rPr>
        <w:t>Supervisar que la totalidad de los colegios elaboren el Plan Integral de Seguridad Escolar.</w:t>
      </w:r>
    </w:p>
    <w:p w:rsidR="00D66FF6" w:rsidRDefault="00D66FF6">
      <w:pPr>
        <w:pStyle w:val="Encabezado"/>
        <w:numPr>
          <w:ilvl w:val="0"/>
          <w:numId w:val="15"/>
        </w:numPr>
        <w:tabs>
          <w:tab w:val="clear" w:pos="4252"/>
          <w:tab w:val="clear" w:pos="8504"/>
        </w:tabs>
        <w:jc w:val="both"/>
        <w:rPr>
          <w:rFonts w:ascii="Verdana" w:hAnsi="Verdana"/>
        </w:rPr>
      </w:pPr>
      <w:r>
        <w:rPr>
          <w:rFonts w:ascii="Verdana" w:hAnsi="Verdana"/>
        </w:rPr>
        <w:t>Elaborar un instructivo contemplado las diferentes medidas que se deben adoptar par a evitar posibles Epidemias, Incendios Forestales y otras emergencias.</w:t>
      </w:r>
    </w:p>
    <w:p w:rsidR="00D66FF6" w:rsidRDefault="00D66FF6">
      <w:pPr>
        <w:pStyle w:val="Encabezado"/>
        <w:numPr>
          <w:ilvl w:val="0"/>
          <w:numId w:val="15"/>
        </w:numPr>
        <w:tabs>
          <w:tab w:val="clear" w:pos="4252"/>
          <w:tab w:val="clear" w:pos="8504"/>
        </w:tabs>
        <w:jc w:val="both"/>
        <w:rPr>
          <w:rFonts w:ascii="Verdana" w:hAnsi="Verdana"/>
        </w:rPr>
      </w:pPr>
      <w:r>
        <w:rPr>
          <w:rFonts w:ascii="Verdana" w:hAnsi="Verdana"/>
        </w:rPr>
        <w:t>Remitirá al Comité Provincial el Calendario de actividades a realizar para dar cumplimiento a los puntos anteriores, en un plazo no superior a 30 días.</w:t>
      </w:r>
    </w:p>
    <w:p w:rsidR="00D66FF6" w:rsidRDefault="00D66FF6">
      <w:pPr>
        <w:pStyle w:val="Encabezado"/>
        <w:numPr>
          <w:ilvl w:val="0"/>
          <w:numId w:val="15"/>
        </w:numPr>
        <w:tabs>
          <w:tab w:val="clear" w:pos="4252"/>
          <w:tab w:val="clear" w:pos="8504"/>
        </w:tabs>
        <w:jc w:val="both"/>
        <w:rPr>
          <w:rFonts w:ascii="Verdana" w:hAnsi="Verdana"/>
        </w:rPr>
      </w:pPr>
      <w:r>
        <w:rPr>
          <w:rFonts w:ascii="Verdana" w:hAnsi="Verdana"/>
        </w:rPr>
        <w:t>Realizar 1 simulacro por semestre a lo menos en forma selectiva en colegio, Servicios Públicos,  Recintos Hospitalarios privadas (Empresas) que por sus condiciones presenten riesgo de sufrir algún tipo de emergencia, informando de las experiencias obtenidas al Comité Provincial de Emergencia.</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0"/>
          <w:numId w:val="15"/>
        </w:numPr>
        <w:tabs>
          <w:tab w:val="clear" w:pos="4252"/>
          <w:tab w:val="clear" w:pos="8504"/>
        </w:tabs>
        <w:jc w:val="both"/>
        <w:rPr>
          <w:rFonts w:ascii="Verdana" w:hAnsi="Verdana"/>
        </w:rPr>
      </w:pPr>
      <w:r>
        <w:rPr>
          <w:rFonts w:ascii="Verdana" w:hAnsi="Verdana"/>
        </w:rPr>
        <w:lastRenderedPageBreak/>
        <w:t>Remitir su planificación al Comité Provincial de Emergencia con un plazo no superior a 30 días, después de recibido el presente Plan, conforme a las responsabilidades atingentes a sus funciones especificas.</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16"/>
        </w:numPr>
        <w:tabs>
          <w:tab w:val="clear" w:pos="4252"/>
          <w:tab w:val="clear" w:pos="8504"/>
        </w:tabs>
        <w:jc w:val="both"/>
        <w:rPr>
          <w:rFonts w:ascii="Verdana" w:hAnsi="Verdana"/>
        </w:rPr>
      </w:pPr>
      <w:r>
        <w:rPr>
          <w:rFonts w:ascii="Verdana" w:hAnsi="Verdana"/>
          <w:b/>
          <w:bCs/>
          <w:u w:val="single"/>
        </w:rPr>
        <w:t>SECCION ABASTECIMIENTO</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b/>
          <w:bCs/>
        </w:rPr>
      </w:pPr>
      <w:r>
        <w:rPr>
          <w:rFonts w:ascii="Verdana" w:hAnsi="Verdana"/>
          <w:b/>
          <w:bCs/>
        </w:rPr>
        <w:t xml:space="preserve">JEFE DE SECCION: JEFE S.I.I. </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b/>
          <w:bCs/>
        </w:rPr>
      </w:pPr>
      <w:r>
        <w:rPr>
          <w:rFonts w:ascii="Verdana" w:hAnsi="Verdana"/>
          <w:b/>
          <w:bCs/>
        </w:rPr>
        <w:tab/>
        <w:t>Responsables: Subdirector INIA Cauquenes.</w:t>
      </w:r>
    </w:p>
    <w:p w:rsidR="00D66FF6" w:rsidRDefault="00D66FF6">
      <w:pPr>
        <w:pStyle w:val="Encabezado"/>
        <w:tabs>
          <w:tab w:val="clear" w:pos="4252"/>
          <w:tab w:val="clear" w:pos="8504"/>
        </w:tabs>
        <w:jc w:val="both"/>
        <w:rPr>
          <w:rFonts w:ascii="Verdana" w:hAnsi="Verdana"/>
          <w:b/>
          <w:bCs/>
        </w:rPr>
      </w:pPr>
      <w:r>
        <w:rPr>
          <w:rFonts w:ascii="Verdana" w:hAnsi="Verdana"/>
          <w:b/>
          <w:bCs/>
        </w:rPr>
        <w:tab/>
      </w:r>
      <w:r>
        <w:rPr>
          <w:rFonts w:ascii="Verdana" w:hAnsi="Verdana"/>
          <w:b/>
          <w:bCs/>
        </w:rPr>
        <w:tab/>
      </w:r>
      <w:r>
        <w:rPr>
          <w:rFonts w:ascii="Verdana" w:hAnsi="Verdana"/>
          <w:b/>
          <w:bCs/>
        </w:rPr>
        <w:tab/>
        <w:t xml:space="preserve">        Tesorería Provincial.</w:t>
      </w:r>
    </w:p>
    <w:p w:rsidR="00D66FF6" w:rsidRDefault="00D66FF6">
      <w:pPr>
        <w:pStyle w:val="Encabezado"/>
        <w:tabs>
          <w:tab w:val="clear" w:pos="4252"/>
          <w:tab w:val="clear" w:pos="8504"/>
        </w:tabs>
        <w:jc w:val="both"/>
        <w:rPr>
          <w:rFonts w:ascii="Verdana" w:hAnsi="Verdana"/>
          <w:b/>
          <w:bCs/>
        </w:rPr>
      </w:pPr>
      <w:r>
        <w:rPr>
          <w:rFonts w:ascii="Verdana" w:hAnsi="Verdana"/>
          <w:b/>
          <w:bCs/>
        </w:rPr>
        <w:tab/>
      </w:r>
      <w:r>
        <w:rPr>
          <w:rFonts w:ascii="Verdana" w:hAnsi="Verdana"/>
          <w:b/>
          <w:bCs/>
        </w:rPr>
        <w:tab/>
      </w:r>
      <w:r>
        <w:rPr>
          <w:rFonts w:ascii="Verdana" w:hAnsi="Verdana"/>
          <w:b/>
          <w:bCs/>
        </w:rPr>
        <w:tab/>
        <w:t xml:space="preserve">        Jefe Unidad Impuestos Internos.</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b/>
          <w:bCs/>
        </w:rPr>
      </w:pPr>
    </w:p>
    <w:p w:rsidR="00D66FF6" w:rsidRDefault="00D66FF6">
      <w:pPr>
        <w:pStyle w:val="Encabezado"/>
        <w:numPr>
          <w:ilvl w:val="0"/>
          <w:numId w:val="17"/>
        </w:numPr>
        <w:tabs>
          <w:tab w:val="clear" w:pos="4252"/>
          <w:tab w:val="clear" w:pos="8504"/>
        </w:tabs>
        <w:jc w:val="both"/>
        <w:rPr>
          <w:rFonts w:ascii="Verdana" w:hAnsi="Verdana"/>
          <w:b/>
          <w:bCs/>
        </w:rPr>
      </w:pPr>
      <w:r>
        <w:rPr>
          <w:rFonts w:ascii="Verdana" w:hAnsi="Verdana"/>
        </w:rPr>
        <w:t xml:space="preserve">Determinar todos los lugares de venta de alimentos que queden habilitados, ocurrido el desastre, para atención del </w:t>
      </w:r>
      <w:r w:rsidR="006F41D2">
        <w:rPr>
          <w:rFonts w:ascii="Verdana" w:hAnsi="Verdana"/>
        </w:rPr>
        <w:t>público</w:t>
      </w:r>
      <w:r>
        <w:rPr>
          <w:rFonts w:ascii="Verdana" w:hAnsi="Verdana"/>
        </w:rPr>
        <w:t xml:space="preserve"> en forma normal.</w:t>
      </w:r>
    </w:p>
    <w:p w:rsidR="00D66FF6" w:rsidRDefault="00D66FF6">
      <w:pPr>
        <w:pStyle w:val="Encabezado"/>
        <w:numPr>
          <w:ilvl w:val="0"/>
          <w:numId w:val="17"/>
        </w:numPr>
        <w:tabs>
          <w:tab w:val="clear" w:pos="4252"/>
          <w:tab w:val="clear" w:pos="8504"/>
        </w:tabs>
        <w:jc w:val="both"/>
        <w:rPr>
          <w:rFonts w:ascii="Verdana" w:hAnsi="Verdana"/>
          <w:b/>
          <w:bCs/>
        </w:rPr>
      </w:pPr>
      <w:r>
        <w:rPr>
          <w:rFonts w:ascii="Verdana" w:hAnsi="Verdana"/>
        </w:rPr>
        <w:t>Determinar lugares de acopio de la ayuda que se pueda recibir, llevando tarjeta de control de stock de rubro, conforme a modelo que remitirá junto con su planificación.</w:t>
      </w:r>
    </w:p>
    <w:p w:rsidR="00D66FF6" w:rsidRDefault="00D66FF6">
      <w:pPr>
        <w:pStyle w:val="Encabezado"/>
        <w:numPr>
          <w:ilvl w:val="0"/>
          <w:numId w:val="17"/>
        </w:numPr>
        <w:tabs>
          <w:tab w:val="clear" w:pos="4252"/>
          <w:tab w:val="clear" w:pos="8504"/>
        </w:tabs>
        <w:jc w:val="both"/>
        <w:rPr>
          <w:rFonts w:ascii="Verdana" w:hAnsi="Verdana"/>
          <w:b/>
          <w:bCs/>
        </w:rPr>
      </w:pPr>
      <w:r>
        <w:rPr>
          <w:rFonts w:ascii="Verdana" w:hAnsi="Verdana"/>
        </w:rPr>
        <w:t>Con los medios de la Unidad de Impuestos Internos controlar que no se produzcan: acaparamientos, ocultamiento y especulaciones con los productos  alimenticios a disposición de la población.</w:t>
      </w:r>
    </w:p>
    <w:p w:rsidR="00D66FF6" w:rsidRDefault="00D66FF6">
      <w:pPr>
        <w:pStyle w:val="Encabezado"/>
        <w:numPr>
          <w:ilvl w:val="0"/>
          <w:numId w:val="17"/>
        </w:numPr>
        <w:tabs>
          <w:tab w:val="clear" w:pos="4252"/>
          <w:tab w:val="clear" w:pos="8504"/>
        </w:tabs>
        <w:jc w:val="both"/>
        <w:rPr>
          <w:rFonts w:ascii="Verdana" w:hAnsi="Verdana"/>
          <w:b/>
          <w:bCs/>
        </w:rPr>
      </w:pPr>
      <w:r>
        <w:rPr>
          <w:rFonts w:ascii="Verdana" w:hAnsi="Verdana"/>
        </w:rPr>
        <w:t>Entregar a la Sección Ayuda y asistencia social, los requerimientos especiales de alimentación, conforme a solicitudes y bajo recibo.</w:t>
      </w:r>
    </w:p>
    <w:p w:rsidR="00D66FF6" w:rsidRDefault="00D66FF6">
      <w:pPr>
        <w:pStyle w:val="Encabezado"/>
        <w:numPr>
          <w:ilvl w:val="0"/>
          <w:numId w:val="17"/>
        </w:numPr>
        <w:tabs>
          <w:tab w:val="clear" w:pos="4252"/>
          <w:tab w:val="clear" w:pos="8504"/>
        </w:tabs>
        <w:jc w:val="both"/>
        <w:rPr>
          <w:rFonts w:ascii="Verdana" w:hAnsi="Verdana"/>
        </w:rPr>
      </w:pPr>
      <w:r>
        <w:rPr>
          <w:rFonts w:ascii="Verdana" w:hAnsi="Verdana"/>
        </w:rPr>
        <w:t>Solicitar los medios de transporte a la Sección Movilización a fin de conformar  el Pool de vehículos, encargados de la entrega.</w:t>
      </w:r>
    </w:p>
    <w:p w:rsidR="00D66FF6" w:rsidRDefault="00D66FF6">
      <w:pPr>
        <w:pStyle w:val="Encabezado"/>
        <w:numPr>
          <w:ilvl w:val="0"/>
          <w:numId w:val="17"/>
        </w:numPr>
        <w:tabs>
          <w:tab w:val="clear" w:pos="4252"/>
          <w:tab w:val="clear" w:pos="8504"/>
        </w:tabs>
        <w:jc w:val="both"/>
        <w:rPr>
          <w:rFonts w:ascii="Verdana" w:hAnsi="Verdana"/>
        </w:rPr>
      </w:pPr>
      <w:r>
        <w:rPr>
          <w:rFonts w:ascii="Verdana" w:hAnsi="Verdana"/>
        </w:rPr>
        <w:t>Coordinar con ONEMI la disponibilidad de estanques para habilitar camiones aljibes y / o centros de acopio.</w:t>
      </w:r>
    </w:p>
    <w:p w:rsidR="00D66FF6" w:rsidRDefault="00D66FF6">
      <w:pPr>
        <w:pStyle w:val="Encabezado"/>
        <w:numPr>
          <w:ilvl w:val="0"/>
          <w:numId w:val="17"/>
        </w:numPr>
        <w:tabs>
          <w:tab w:val="clear" w:pos="4252"/>
          <w:tab w:val="clear" w:pos="8504"/>
        </w:tabs>
        <w:jc w:val="both"/>
        <w:rPr>
          <w:rFonts w:ascii="Verdana" w:hAnsi="Verdana"/>
        </w:rPr>
      </w:pPr>
      <w:r>
        <w:rPr>
          <w:rFonts w:ascii="Verdana" w:hAnsi="Verdana"/>
        </w:rPr>
        <w:t>Proporcionar entrega víveres para la elaboración de raciones del personal de trabajo a cargo del Comité de Emergencia. (cuadrillas, personal de turno, etc).</w:t>
      </w:r>
    </w:p>
    <w:p w:rsidR="00D66FF6" w:rsidRDefault="00D66FF6">
      <w:pPr>
        <w:pStyle w:val="Encabezado"/>
        <w:numPr>
          <w:ilvl w:val="0"/>
          <w:numId w:val="17"/>
        </w:numPr>
        <w:tabs>
          <w:tab w:val="clear" w:pos="4252"/>
          <w:tab w:val="clear" w:pos="8504"/>
        </w:tabs>
        <w:jc w:val="both"/>
        <w:rPr>
          <w:rFonts w:ascii="Verdana" w:hAnsi="Verdana"/>
        </w:rPr>
      </w:pPr>
      <w:r>
        <w:rPr>
          <w:rFonts w:ascii="Verdana" w:hAnsi="Verdana"/>
        </w:rPr>
        <w:t>Entregar informe diario situacional al Comité Provincial</w:t>
      </w:r>
    </w:p>
    <w:p w:rsidR="00D66FF6" w:rsidRDefault="00D66FF6">
      <w:pPr>
        <w:pStyle w:val="Encabezado"/>
        <w:numPr>
          <w:ilvl w:val="0"/>
          <w:numId w:val="17"/>
        </w:numPr>
        <w:tabs>
          <w:tab w:val="clear" w:pos="4252"/>
          <w:tab w:val="clear" w:pos="8504"/>
        </w:tabs>
        <w:jc w:val="both"/>
        <w:rPr>
          <w:rFonts w:ascii="Verdana" w:hAnsi="Verdana"/>
        </w:rPr>
      </w:pPr>
      <w:r>
        <w:rPr>
          <w:rFonts w:ascii="Verdana" w:hAnsi="Verdana"/>
        </w:rPr>
        <w:t>Empresa alimentos, proporcionar manipuladotas de alimentos y cocina de campaña en Recintos de Edificios Públicos para este fin.</w:t>
      </w:r>
    </w:p>
    <w:p w:rsidR="00D66FF6" w:rsidRDefault="00D66FF6">
      <w:pPr>
        <w:pStyle w:val="Encabezado"/>
        <w:numPr>
          <w:ilvl w:val="0"/>
          <w:numId w:val="17"/>
        </w:numPr>
        <w:tabs>
          <w:tab w:val="clear" w:pos="4252"/>
          <w:tab w:val="clear" w:pos="8504"/>
        </w:tabs>
        <w:jc w:val="both"/>
        <w:rPr>
          <w:rFonts w:ascii="Verdana" w:hAnsi="Verdana"/>
        </w:rPr>
      </w:pPr>
      <w:r>
        <w:rPr>
          <w:rFonts w:ascii="Verdana" w:hAnsi="Verdana"/>
        </w:rPr>
        <w:t>Remitir su planificación al Comité Provincial de Emergencia con plazo no superior a 30 días, después de recibido el presente Plan, conforme  a las responsabilidades atingentes a sus funciones especificas.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ind w:left="360"/>
        <w:jc w:val="both"/>
        <w:rPr>
          <w:rFonts w:ascii="Verdana" w:hAnsi="Verdana"/>
          <w:b/>
          <w:bCs/>
          <w:u w:val="single"/>
        </w:rPr>
      </w:pPr>
      <w:r>
        <w:rPr>
          <w:rFonts w:ascii="Verdana" w:hAnsi="Verdana"/>
        </w:rPr>
        <w:lastRenderedPageBreak/>
        <w:t>5.5.</w:t>
      </w:r>
      <w:r>
        <w:rPr>
          <w:rFonts w:ascii="Verdana" w:hAnsi="Verdana"/>
          <w:b/>
          <w:bCs/>
          <w:u w:val="single"/>
        </w:rPr>
        <w:t xml:space="preserve"> SECCION DIFUSIÓN E INFORMACIÓN.</w:t>
      </w:r>
    </w:p>
    <w:p w:rsidR="00D66FF6" w:rsidRDefault="00D66FF6">
      <w:pPr>
        <w:pStyle w:val="Encabezado"/>
        <w:tabs>
          <w:tab w:val="clear" w:pos="4252"/>
          <w:tab w:val="clear" w:pos="8504"/>
        </w:tabs>
        <w:ind w:left="360"/>
        <w:jc w:val="both"/>
        <w:rPr>
          <w:rFonts w:ascii="Verdana" w:hAnsi="Verdana"/>
        </w:rPr>
      </w:pPr>
    </w:p>
    <w:p w:rsidR="00D66FF6" w:rsidRDefault="00D66FF6">
      <w:pPr>
        <w:pStyle w:val="Encabezado"/>
        <w:tabs>
          <w:tab w:val="clear" w:pos="4252"/>
          <w:tab w:val="clear" w:pos="8504"/>
        </w:tabs>
        <w:ind w:left="-180"/>
        <w:jc w:val="both"/>
        <w:rPr>
          <w:rFonts w:ascii="Verdana" w:hAnsi="Verdana"/>
          <w:b/>
          <w:bCs/>
        </w:rPr>
      </w:pPr>
      <w:r>
        <w:rPr>
          <w:rFonts w:ascii="Verdana" w:hAnsi="Verdana"/>
          <w:b/>
          <w:bCs/>
        </w:rPr>
        <w:t>JEFE DE SECCION: RELACIONADOR PUBLICO GOBERNACION</w:t>
      </w:r>
    </w:p>
    <w:p w:rsidR="00D66FF6" w:rsidRDefault="00D66FF6">
      <w:pPr>
        <w:pStyle w:val="Encabezado"/>
        <w:tabs>
          <w:tab w:val="clear" w:pos="4252"/>
          <w:tab w:val="clear" w:pos="8504"/>
        </w:tabs>
        <w:ind w:left="-180"/>
        <w:jc w:val="both"/>
        <w:rPr>
          <w:rFonts w:ascii="Verdana" w:hAnsi="Verdana"/>
          <w:b/>
          <w:bCs/>
        </w:rPr>
      </w:pPr>
    </w:p>
    <w:p w:rsidR="00D66FF6" w:rsidRDefault="00D66FF6">
      <w:pPr>
        <w:pStyle w:val="Encabezado"/>
        <w:tabs>
          <w:tab w:val="clear" w:pos="4252"/>
          <w:tab w:val="clear" w:pos="8504"/>
        </w:tabs>
        <w:ind w:left="-180"/>
        <w:jc w:val="both"/>
        <w:rPr>
          <w:rFonts w:ascii="Verdana" w:hAnsi="Verdana"/>
          <w:b/>
          <w:bCs/>
        </w:rPr>
      </w:pPr>
    </w:p>
    <w:p w:rsidR="00D66FF6" w:rsidRDefault="00D66FF6">
      <w:pPr>
        <w:pStyle w:val="Encabezado"/>
        <w:tabs>
          <w:tab w:val="clear" w:pos="4252"/>
          <w:tab w:val="clear" w:pos="8504"/>
        </w:tabs>
        <w:ind w:left="-180"/>
        <w:jc w:val="both"/>
        <w:rPr>
          <w:rFonts w:ascii="Verdana" w:hAnsi="Verdana"/>
        </w:rPr>
      </w:pPr>
      <w:r>
        <w:rPr>
          <w:rFonts w:ascii="Verdana" w:hAnsi="Verdana"/>
          <w:b/>
          <w:bCs/>
        </w:rPr>
        <w:tab/>
        <w:t>MEDIOS</w:t>
      </w:r>
      <w:r>
        <w:rPr>
          <w:rFonts w:ascii="Verdana" w:hAnsi="Verdana"/>
        </w:rPr>
        <w:t>:</w:t>
      </w:r>
      <w:r>
        <w:rPr>
          <w:rFonts w:ascii="Verdana" w:hAnsi="Verdana"/>
        </w:rPr>
        <w:tab/>
        <w:t>RADIO DINASTÍA</w:t>
      </w:r>
    </w:p>
    <w:p w:rsidR="00D66FF6" w:rsidRDefault="00D66FF6">
      <w:pPr>
        <w:pStyle w:val="Encabezado"/>
        <w:tabs>
          <w:tab w:val="clear" w:pos="4252"/>
          <w:tab w:val="clear" w:pos="8504"/>
        </w:tabs>
        <w:ind w:left="-180"/>
        <w:jc w:val="both"/>
        <w:rPr>
          <w:rFonts w:ascii="Verdana" w:hAnsi="Verdana"/>
        </w:rPr>
      </w:pPr>
      <w:r>
        <w:rPr>
          <w:rFonts w:ascii="Verdana" w:hAnsi="Verdana"/>
        </w:rPr>
        <w:tab/>
      </w:r>
      <w:r>
        <w:rPr>
          <w:rFonts w:ascii="Verdana" w:hAnsi="Verdana"/>
        </w:rPr>
        <w:tab/>
      </w:r>
      <w:r>
        <w:rPr>
          <w:rFonts w:ascii="Verdana" w:hAnsi="Verdana"/>
        </w:rPr>
        <w:tab/>
        <w:t>RADIO SURCO</w:t>
      </w:r>
    </w:p>
    <w:p w:rsidR="00D66FF6" w:rsidRDefault="00D66FF6">
      <w:pPr>
        <w:pStyle w:val="Encabezado"/>
        <w:tabs>
          <w:tab w:val="clear" w:pos="4252"/>
          <w:tab w:val="clear" w:pos="8504"/>
        </w:tabs>
        <w:ind w:left="360"/>
        <w:jc w:val="both"/>
        <w:rPr>
          <w:rFonts w:ascii="Verdana" w:hAnsi="Verdana"/>
        </w:rPr>
      </w:pPr>
      <w:r>
        <w:rPr>
          <w:rFonts w:ascii="Verdana" w:hAnsi="Verdana"/>
        </w:rPr>
        <w:tab/>
      </w:r>
      <w:r>
        <w:rPr>
          <w:rFonts w:ascii="Verdana" w:hAnsi="Verdana"/>
        </w:rPr>
        <w:tab/>
        <w:t>RADIO RED GEMINIS</w:t>
      </w:r>
    </w:p>
    <w:p w:rsidR="00D66FF6" w:rsidRDefault="00D66FF6">
      <w:pPr>
        <w:pStyle w:val="Encabezado"/>
        <w:tabs>
          <w:tab w:val="clear" w:pos="4252"/>
          <w:tab w:val="clear" w:pos="8504"/>
        </w:tabs>
        <w:ind w:left="360"/>
        <w:jc w:val="both"/>
        <w:rPr>
          <w:rFonts w:ascii="Verdana" w:hAnsi="Verdana"/>
        </w:rPr>
      </w:pPr>
      <w:r>
        <w:rPr>
          <w:rFonts w:ascii="Verdana" w:hAnsi="Verdana"/>
        </w:rPr>
        <w:tab/>
      </w:r>
      <w:r>
        <w:rPr>
          <w:rFonts w:ascii="Verdana" w:hAnsi="Verdana"/>
        </w:rPr>
        <w:tab/>
        <w:t>RADIO SAN ALFONSO</w:t>
      </w:r>
    </w:p>
    <w:p w:rsidR="00D66FF6" w:rsidRDefault="000471AB">
      <w:pPr>
        <w:pStyle w:val="Encabezado"/>
        <w:tabs>
          <w:tab w:val="clear" w:pos="4252"/>
          <w:tab w:val="clear" w:pos="8504"/>
        </w:tabs>
        <w:ind w:left="1068" w:firstLine="348"/>
        <w:jc w:val="both"/>
        <w:rPr>
          <w:rFonts w:ascii="Verdana" w:hAnsi="Verdana"/>
        </w:rPr>
      </w:pPr>
      <w:r>
        <w:rPr>
          <w:rFonts w:ascii="Verdana" w:hAnsi="Verdana"/>
        </w:rPr>
        <w:t>RADIO CAUQUENES</w:t>
      </w:r>
    </w:p>
    <w:p w:rsidR="00D66FF6" w:rsidRDefault="00C921D3">
      <w:pPr>
        <w:pStyle w:val="Encabezado"/>
        <w:tabs>
          <w:tab w:val="clear" w:pos="4252"/>
          <w:tab w:val="clear" w:pos="8504"/>
        </w:tabs>
        <w:ind w:left="360"/>
        <w:jc w:val="both"/>
        <w:rPr>
          <w:rFonts w:ascii="Verdana" w:hAnsi="Verdana"/>
        </w:rPr>
      </w:pPr>
      <w:r>
        <w:rPr>
          <w:rFonts w:ascii="Verdana" w:hAnsi="Verdana"/>
        </w:rPr>
        <w:t xml:space="preserve">           </w:t>
      </w:r>
      <w:r w:rsidR="00B21BA3">
        <w:rPr>
          <w:rFonts w:ascii="Verdana" w:hAnsi="Verdana"/>
        </w:rPr>
        <w:t xml:space="preserve"> </w:t>
      </w:r>
      <w:r>
        <w:rPr>
          <w:rFonts w:ascii="Verdana" w:hAnsi="Verdana"/>
        </w:rPr>
        <w:t>RADIO CHANQUINA</w:t>
      </w:r>
    </w:p>
    <w:p w:rsidR="00D66FF6" w:rsidRDefault="00D66FF6">
      <w:pPr>
        <w:pStyle w:val="Encabezado"/>
        <w:tabs>
          <w:tab w:val="clear" w:pos="4252"/>
          <w:tab w:val="clear" w:pos="8504"/>
        </w:tabs>
        <w:ind w:left="360"/>
        <w:jc w:val="both"/>
        <w:rPr>
          <w:rFonts w:ascii="Verdana" w:hAnsi="Verdana"/>
        </w:rPr>
      </w:pPr>
    </w:p>
    <w:p w:rsidR="00D66FF6" w:rsidRDefault="00D66FF6">
      <w:pPr>
        <w:pStyle w:val="Encabezado"/>
        <w:numPr>
          <w:ilvl w:val="0"/>
          <w:numId w:val="18"/>
        </w:numPr>
        <w:tabs>
          <w:tab w:val="clear" w:pos="4252"/>
          <w:tab w:val="clear" w:pos="8504"/>
        </w:tabs>
        <w:jc w:val="both"/>
        <w:rPr>
          <w:rFonts w:ascii="Verdana" w:hAnsi="Verdana"/>
        </w:rPr>
      </w:pPr>
      <w:r>
        <w:rPr>
          <w:rFonts w:ascii="Verdana" w:hAnsi="Verdana"/>
        </w:rPr>
        <w:t>Elaborar los comunicados oficiales que envíen del Centro de Operaciones de Emergencia, encargándose de su correcta difusión por los diferentes medios de comunicación.</w:t>
      </w:r>
    </w:p>
    <w:p w:rsidR="00D66FF6" w:rsidRDefault="00D66FF6">
      <w:pPr>
        <w:pStyle w:val="Encabezado"/>
        <w:numPr>
          <w:ilvl w:val="0"/>
          <w:numId w:val="18"/>
        </w:numPr>
        <w:tabs>
          <w:tab w:val="clear" w:pos="4252"/>
          <w:tab w:val="clear" w:pos="8504"/>
        </w:tabs>
        <w:jc w:val="both"/>
        <w:rPr>
          <w:rFonts w:ascii="Verdana" w:hAnsi="Verdana"/>
        </w:rPr>
      </w:pPr>
      <w:r>
        <w:rPr>
          <w:rFonts w:ascii="Verdana" w:hAnsi="Verdana"/>
        </w:rPr>
        <w:t>Será el encargado de supervigilar que los equipos se encuentren permanentemente operacionales y en condiciones de ser ocupados.</w:t>
      </w:r>
    </w:p>
    <w:p w:rsidR="00D66FF6" w:rsidRDefault="00D66FF6">
      <w:pPr>
        <w:pStyle w:val="Encabezado"/>
        <w:numPr>
          <w:ilvl w:val="0"/>
          <w:numId w:val="18"/>
        </w:numPr>
        <w:tabs>
          <w:tab w:val="clear" w:pos="4252"/>
          <w:tab w:val="clear" w:pos="8504"/>
        </w:tabs>
        <w:jc w:val="both"/>
        <w:rPr>
          <w:rFonts w:ascii="Verdana" w:hAnsi="Verdana"/>
        </w:rPr>
      </w:pPr>
      <w:r>
        <w:rPr>
          <w:rFonts w:ascii="Verdana" w:hAnsi="Verdana"/>
        </w:rPr>
        <w:t>Confeccionará un Plan de Operaciones de funciones de cada radio tendiente a mantener operativa los medios de difusión.</w:t>
      </w:r>
    </w:p>
    <w:p w:rsidR="00D66FF6" w:rsidRDefault="00D66FF6">
      <w:pPr>
        <w:pStyle w:val="Encabezado"/>
        <w:numPr>
          <w:ilvl w:val="0"/>
          <w:numId w:val="18"/>
        </w:numPr>
        <w:tabs>
          <w:tab w:val="clear" w:pos="4252"/>
          <w:tab w:val="clear" w:pos="8504"/>
        </w:tabs>
        <w:jc w:val="both"/>
        <w:rPr>
          <w:rFonts w:ascii="Verdana" w:hAnsi="Verdana"/>
        </w:rPr>
      </w:pPr>
      <w:r>
        <w:rPr>
          <w:rFonts w:ascii="Verdana" w:hAnsi="Verdana"/>
        </w:rPr>
        <w:t>Controlar todas las emisiones procurando evitar entrega información que produzca alarma pública.</w:t>
      </w:r>
    </w:p>
    <w:p w:rsidR="00D66FF6" w:rsidRDefault="00D66FF6">
      <w:pPr>
        <w:pStyle w:val="Encabezado"/>
        <w:numPr>
          <w:ilvl w:val="0"/>
          <w:numId w:val="18"/>
        </w:numPr>
        <w:tabs>
          <w:tab w:val="clear" w:pos="4252"/>
          <w:tab w:val="clear" w:pos="8504"/>
        </w:tabs>
        <w:jc w:val="both"/>
        <w:rPr>
          <w:rFonts w:ascii="Verdana" w:hAnsi="Verdana"/>
        </w:rPr>
      </w:pPr>
      <w:r>
        <w:rPr>
          <w:rFonts w:ascii="Verdana" w:hAnsi="Verdana"/>
        </w:rPr>
        <w:t>Realizar una programación tendiente a entregar a la población las pautas de comportamiento una vez producida la emergencia.</w:t>
      </w:r>
    </w:p>
    <w:p w:rsidR="00D66FF6" w:rsidRDefault="00D66FF6">
      <w:pPr>
        <w:pStyle w:val="Encabezado"/>
        <w:numPr>
          <w:ilvl w:val="0"/>
          <w:numId w:val="18"/>
        </w:numPr>
        <w:tabs>
          <w:tab w:val="clear" w:pos="4252"/>
          <w:tab w:val="clear" w:pos="8504"/>
        </w:tabs>
        <w:jc w:val="both"/>
        <w:rPr>
          <w:rFonts w:ascii="Verdana" w:hAnsi="Verdana"/>
        </w:rPr>
      </w:pPr>
      <w:r>
        <w:rPr>
          <w:rFonts w:ascii="Verdana" w:hAnsi="Verdana"/>
        </w:rPr>
        <w:t>Remitir su planificación al Comité Provincial de Emergencia con un Plazo no superior a 30 Días, después de recibido el presente Plan, conforme a las responsabilidades atingentes a sus funcionarios especificas.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ind w:left="360"/>
        <w:jc w:val="both"/>
        <w:rPr>
          <w:rFonts w:ascii="Verdana" w:hAnsi="Verdana"/>
        </w:rPr>
      </w:pPr>
    </w:p>
    <w:p w:rsidR="00D66FF6" w:rsidRDefault="00D66FF6">
      <w:pPr>
        <w:pStyle w:val="Encabezado"/>
        <w:tabs>
          <w:tab w:val="clear" w:pos="4252"/>
          <w:tab w:val="clear" w:pos="8504"/>
        </w:tabs>
        <w:ind w:left="708"/>
        <w:jc w:val="both"/>
        <w:rPr>
          <w:rFonts w:ascii="Verdana" w:hAnsi="Verdana"/>
          <w:b/>
          <w:bCs/>
          <w:u w:val="single"/>
        </w:rPr>
      </w:pPr>
      <w:r>
        <w:rPr>
          <w:rFonts w:ascii="Verdana" w:hAnsi="Verdana"/>
        </w:rPr>
        <w:t xml:space="preserve">5.6. </w:t>
      </w:r>
      <w:r>
        <w:rPr>
          <w:rFonts w:ascii="Verdana" w:hAnsi="Verdana"/>
          <w:b/>
          <w:bCs/>
          <w:u w:val="single"/>
        </w:rPr>
        <w:t>SECCION SERVICIO DE UNIDAD PUBLICA</w:t>
      </w:r>
    </w:p>
    <w:p w:rsidR="00D66FF6" w:rsidRDefault="00D66FF6">
      <w:pPr>
        <w:pStyle w:val="Encabezado"/>
        <w:tabs>
          <w:tab w:val="clear" w:pos="4252"/>
          <w:tab w:val="clear" w:pos="8504"/>
        </w:tabs>
        <w:ind w:left="708"/>
        <w:jc w:val="both"/>
        <w:rPr>
          <w:rFonts w:ascii="Verdana" w:hAnsi="Verdana"/>
          <w:b/>
          <w:bCs/>
          <w:u w:val="single"/>
        </w:rPr>
      </w:pPr>
    </w:p>
    <w:p w:rsidR="00D66FF6" w:rsidRDefault="00D66FF6">
      <w:pPr>
        <w:pStyle w:val="Encabezado"/>
        <w:tabs>
          <w:tab w:val="clear" w:pos="4252"/>
          <w:tab w:val="clear" w:pos="8504"/>
        </w:tabs>
        <w:ind w:left="708"/>
        <w:jc w:val="both"/>
        <w:rPr>
          <w:rFonts w:ascii="Verdana" w:hAnsi="Verdana"/>
          <w:b/>
          <w:bCs/>
        </w:rPr>
      </w:pPr>
    </w:p>
    <w:p w:rsidR="00D66FF6" w:rsidRDefault="00D66FF6">
      <w:pPr>
        <w:pStyle w:val="Encabezado"/>
        <w:tabs>
          <w:tab w:val="clear" w:pos="4252"/>
          <w:tab w:val="clear" w:pos="8504"/>
        </w:tabs>
        <w:jc w:val="both"/>
        <w:rPr>
          <w:rFonts w:ascii="Verdana" w:hAnsi="Verdana"/>
          <w:b/>
          <w:bCs/>
        </w:rPr>
      </w:pPr>
      <w:r>
        <w:rPr>
          <w:rFonts w:ascii="Verdana" w:hAnsi="Verdana"/>
          <w:b/>
          <w:bCs/>
        </w:rPr>
        <w:t>JEFE</w:t>
      </w:r>
      <w:r w:rsidR="0010234B">
        <w:rPr>
          <w:rFonts w:ascii="Verdana" w:hAnsi="Verdana"/>
          <w:b/>
          <w:bCs/>
        </w:rPr>
        <w:t xml:space="preserve"> DE SERVICIO: JEFE DE EMELECTRIC</w:t>
      </w:r>
      <w:r>
        <w:rPr>
          <w:rFonts w:ascii="Verdana" w:hAnsi="Verdana"/>
          <w:b/>
          <w:bCs/>
        </w:rPr>
        <w:t xml:space="preserve"> S.A. CAUQUENES</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ind w:firstLine="708"/>
        <w:jc w:val="both"/>
        <w:rPr>
          <w:rFonts w:ascii="Verdana" w:hAnsi="Verdana"/>
        </w:rPr>
      </w:pPr>
      <w:r>
        <w:rPr>
          <w:rFonts w:ascii="Verdana" w:hAnsi="Verdana"/>
          <w:b/>
          <w:bCs/>
        </w:rPr>
        <w:t xml:space="preserve">RESPONSABLE: </w:t>
      </w:r>
      <w:r>
        <w:rPr>
          <w:rFonts w:ascii="Verdana" w:hAnsi="Verdana"/>
        </w:rPr>
        <w:t>Jefe de Emelectric S.A. Cauquenes.</w:t>
      </w:r>
    </w:p>
    <w:p w:rsidR="00D66FF6" w:rsidRDefault="00D66FF6">
      <w:pPr>
        <w:pStyle w:val="Encabezado"/>
        <w:tabs>
          <w:tab w:val="clear" w:pos="4252"/>
          <w:tab w:val="clear" w:pos="8504"/>
        </w:tabs>
        <w:ind w:firstLine="708"/>
        <w:jc w:val="both"/>
        <w:rPr>
          <w:rFonts w:ascii="Verdana" w:hAnsi="Verdana"/>
        </w:rPr>
      </w:pPr>
      <w:r>
        <w:rPr>
          <w:rFonts w:ascii="Verdana" w:hAnsi="Verdana"/>
        </w:rPr>
        <w:tab/>
      </w:r>
      <w:r>
        <w:rPr>
          <w:rFonts w:ascii="Verdana" w:hAnsi="Verdana"/>
        </w:rPr>
        <w:tab/>
      </w:r>
      <w:r>
        <w:rPr>
          <w:rFonts w:ascii="Verdana" w:hAnsi="Verdana"/>
        </w:rPr>
        <w:tab/>
        <w:t>Supervisor de Aguas Nuevo Sur.</w:t>
      </w:r>
    </w:p>
    <w:p w:rsidR="00D66FF6" w:rsidRDefault="00D66FF6">
      <w:pPr>
        <w:pStyle w:val="Encabezado"/>
        <w:tabs>
          <w:tab w:val="clear" w:pos="4252"/>
          <w:tab w:val="clear" w:pos="8504"/>
        </w:tabs>
        <w:ind w:firstLine="708"/>
        <w:jc w:val="both"/>
        <w:rPr>
          <w:rFonts w:ascii="Verdana" w:hAnsi="Verdana"/>
        </w:rPr>
      </w:pP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Restablecer el suministro de los Servicios, conforme a sus propios planes de Emergencia.</w:t>
      </w:r>
    </w:p>
    <w:p w:rsidR="00D66FF6" w:rsidRDefault="00D66FF6">
      <w:pPr>
        <w:pStyle w:val="Encabezado"/>
        <w:tabs>
          <w:tab w:val="clear" w:pos="4252"/>
          <w:tab w:val="clear" w:pos="8504"/>
        </w:tabs>
        <w:ind w:left="360"/>
        <w:jc w:val="both"/>
        <w:rPr>
          <w:rFonts w:ascii="Verdana" w:hAnsi="Verdana"/>
          <w:u w:val="single"/>
        </w:rPr>
      </w:pP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lastRenderedPageBreak/>
        <w:t>Elaborar relación de los Servicios e Instituciones que no cuenten con energía eléctrica propia para su funcionamiento, establecido prioridades.</w:t>
      </w: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Elaborar un Catastro de generadores que existan en la Provincia.</w:t>
      </w: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Proporcionar los medios para purificar Agua para la Población.</w:t>
      </w: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Elaborar un cuadro de situación en lo referido a Pozos de Agua para abastecer a la Población.</w:t>
      </w: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Considerará un generador para el centro de Operaciones de Emergencia en forma permanente.</w:t>
      </w: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Entregar informe diario al Com</w:t>
      </w:r>
      <w:r w:rsidR="0010234B">
        <w:rPr>
          <w:rFonts w:ascii="Verdana" w:hAnsi="Verdana"/>
        </w:rPr>
        <w:t>ité Provincial de Emergencia</w:t>
      </w:r>
    </w:p>
    <w:p w:rsidR="00D66FF6" w:rsidRDefault="00D66FF6">
      <w:pPr>
        <w:pStyle w:val="Encabezado"/>
        <w:numPr>
          <w:ilvl w:val="0"/>
          <w:numId w:val="19"/>
        </w:numPr>
        <w:tabs>
          <w:tab w:val="clear" w:pos="4252"/>
          <w:tab w:val="clear" w:pos="8504"/>
        </w:tabs>
        <w:jc w:val="both"/>
        <w:rPr>
          <w:rFonts w:ascii="Verdana" w:hAnsi="Verdana"/>
          <w:u w:val="single"/>
        </w:rPr>
      </w:pPr>
      <w:r>
        <w:rPr>
          <w:rFonts w:ascii="Verdana" w:hAnsi="Verdana"/>
        </w:rPr>
        <w:t>Remitir su planificación al Comité Provincial de Emergencia con plazo no superior 30 Días, después de recibido el presente pan, conforme a las responsabilidades atingentes a sus funciones especificas.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b/>
          <w:bCs/>
        </w:rPr>
      </w:pPr>
      <w:r>
        <w:rPr>
          <w:rFonts w:ascii="Verdana" w:hAnsi="Verdana"/>
        </w:rPr>
        <w:t xml:space="preserve">5.7. </w:t>
      </w:r>
      <w:r>
        <w:rPr>
          <w:rFonts w:ascii="Verdana" w:hAnsi="Verdana"/>
          <w:b/>
          <w:bCs/>
          <w:u w:val="single"/>
        </w:rPr>
        <w:t>SECCION SEGURIDAD Y</w:t>
      </w:r>
      <w:r w:rsidR="00C921D3">
        <w:rPr>
          <w:rFonts w:ascii="Verdana" w:hAnsi="Verdana"/>
          <w:b/>
          <w:bCs/>
          <w:u w:val="single"/>
        </w:rPr>
        <w:t xml:space="preserve"> </w:t>
      </w:r>
      <w:r>
        <w:rPr>
          <w:rFonts w:ascii="Verdana" w:hAnsi="Verdana"/>
          <w:b/>
          <w:bCs/>
          <w:u w:val="single"/>
        </w:rPr>
        <w:t>ORDEN PUBLICO</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b/>
          <w:bCs/>
          <w:sz w:val="22"/>
        </w:rPr>
      </w:pPr>
      <w:r>
        <w:rPr>
          <w:rFonts w:ascii="Verdana" w:hAnsi="Verdana"/>
          <w:b/>
          <w:bCs/>
          <w:sz w:val="22"/>
        </w:rPr>
        <w:t>JEFE DE SECCION:4ta. COMISARIA DE CARABINEROS CAUQUENES</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sz w:val="22"/>
        </w:rPr>
      </w:pPr>
      <w:r>
        <w:rPr>
          <w:rFonts w:ascii="Verdana" w:hAnsi="Verdana"/>
          <w:b/>
          <w:bCs/>
          <w:sz w:val="22"/>
        </w:rPr>
        <w:tab/>
      </w:r>
      <w:r w:rsidR="00714BE8">
        <w:rPr>
          <w:rFonts w:ascii="Verdana" w:hAnsi="Verdana"/>
          <w:b/>
          <w:bCs/>
          <w:sz w:val="22"/>
        </w:rPr>
        <w:t>RESPONSABLES:</w:t>
      </w:r>
      <w:r>
        <w:rPr>
          <w:rFonts w:ascii="Verdana" w:hAnsi="Verdana"/>
          <w:b/>
          <w:bCs/>
          <w:sz w:val="22"/>
        </w:rPr>
        <w:tab/>
      </w:r>
      <w:r>
        <w:rPr>
          <w:rFonts w:ascii="Verdana" w:hAnsi="Verdana"/>
          <w:sz w:val="22"/>
        </w:rPr>
        <w:t>COMISARIO DE CARABINEROS</w:t>
      </w:r>
      <w:r w:rsidR="0010234B">
        <w:rPr>
          <w:rFonts w:ascii="Verdana" w:hAnsi="Verdana"/>
          <w:sz w:val="22"/>
        </w:rPr>
        <w:t xml:space="preserve"> CAUQUENES</w:t>
      </w:r>
    </w:p>
    <w:p w:rsidR="00D66FF6" w:rsidRDefault="00D66FF6">
      <w:pPr>
        <w:pStyle w:val="Encabezado"/>
        <w:tabs>
          <w:tab w:val="clear" w:pos="4252"/>
          <w:tab w:val="clear" w:pos="8504"/>
        </w:tabs>
        <w:jc w:val="both"/>
        <w:rPr>
          <w:rFonts w:ascii="Verdana" w:hAnsi="Verdana"/>
          <w:sz w:val="22"/>
        </w:rPr>
      </w:pPr>
      <w:r>
        <w:rPr>
          <w:rFonts w:ascii="Verdana" w:hAnsi="Verdana"/>
          <w:sz w:val="22"/>
        </w:rPr>
        <w:tab/>
      </w:r>
      <w:r w:rsidR="0010234B">
        <w:rPr>
          <w:rFonts w:ascii="Verdana" w:hAnsi="Verdana"/>
          <w:sz w:val="22"/>
        </w:rPr>
        <w:tab/>
      </w:r>
      <w:r w:rsidR="0010234B">
        <w:rPr>
          <w:rFonts w:ascii="Verdana" w:hAnsi="Verdana"/>
          <w:sz w:val="22"/>
        </w:rPr>
        <w:tab/>
      </w:r>
      <w:r w:rsidR="0010234B">
        <w:rPr>
          <w:rFonts w:ascii="Verdana" w:hAnsi="Verdana"/>
          <w:sz w:val="22"/>
        </w:rPr>
        <w:tab/>
        <w:t>COMISARIO DE CARABINEROS CHANCO</w:t>
      </w:r>
    </w:p>
    <w:p w:rsidR="00D66FF6" w:rsidRDefault="0010234B">
      <w:pPr>
        <w:pStyle w:val="Encabezado"/>
        <w:tabs>
          <w:tab w:val="clear" w:pos="4252"/>
          <w:tab w:val="clear" w:pos="8504"/>
        </w:tabs>
        <w:jc w:val="both"/>
        <w:rPr>
          <w:rFonts w:ascii="Verdana" w:hAnsi="Verdana"/>
          <w:sz w:val="22"/>
        </w:rPr>
      </w:pPr>
      <w:r>
        <w:rPr>
          <w:rFonts w:ascii="Verdana" w:hAnsi="Verdana"/>
          <w:sz w:val="22"/>
        </w:rPr>
        <w:t xml:space="preserve">     </w:t>
      </w:r>
      <w:r w:rsidR="00A323C1">
        <w:rPr>
          <w:rFonts w:ascii="Verdana" w:hAnsi="Verdana"/>
          <w:sz w:val="22"/>
        </w:rPr>
        <w:t xml:space="preserve">                                </w:t>
      </w:r>
      <w:r>
        <w:rPr>
          <w:rFonts w:ascii="Verdana" w:hAnsi="Verdana"/>
          <w:sz w:val="22"/>
        </w:rPr>
        <w:t>COMISARIO PDI</w:t>
      </w:r>
    </w:p>
    <w:p w:rsidR="00D66FF6" w:rsidRDefault="0010234B">
      <w:pPr>
        <w:pStyle w:val="Encabezado"/>
        <w:tabs>
          <w:tab w:val="clear" w:pos="4252"/>
          <w:tab w:val="clear" w:pos="8504"/>
        </w:tabs>
        <w:jc w:val="both"/>
        <w:rPr>
          <w:rFonts w:ascii="Verdana" w:hAnsi="Verdana"/>
          <w:sz w:val="22"/>
        </w:rPr>
      </w:pPr>
      <w:r>
        <w:rPr>
          <w:rFonts w:ascii="Verdana" w:hAnsi="Verdana"/>
          <w:sz w:val="22"/>
        </w:rPr>
        <w:t xml:space="preserve">                                   </w:t>
      </w: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t>Controlar el estricto cumplimiento de las disposiciones impartidas por la autoridad  competente.</w:t>
      </w: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t>Disponer la seguridad a los lugares de almacenamiento de víveres, materiales de construcción y combustibles.</w:t>
      </w: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t>Mantener el Orden Público, evitando saqueo, robos y otros desordenes.</w:t>
      </w: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t>Con los medios de Carabineros entregar la primera evaluación acerca de los daños producidos en los lugares más apartados y lejanos de la provincia.</w:t>
      </w: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t>Coordinar el posible empleo de medios aéreos  para  reconocimiento daños  y posibles evacuación del Área Rural.</w:t>
      </w: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t>Prever lugar de evacuación de reclusos ante derrumbe o incendio del Penal.</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0"/>
          <w:numId w:val="20"/>
        </w:numPr>
        <w:tabs>
          <w:tab w:val="clear" w:pos="4252"/>
          <w:tab w:val="clear" w:pos="8504"/>
        </w:tabs>
        <w:jc w:val="both"/>
        <w:rPr>
          <w:rFonts w:ascii="Verdana" w:hAnsi="Verdana"/>
        </w:rPr>
      </w:pPr>
      <w:r>
        <w:rPr>
          <w:rFonts w:ascii="Verdana" w:hAnsi="Verdana"/>
        </w:rPr>
        <w:lastRenderedPageBreak/>
        <w:t>Remitir su planificación al Comité Provincial de Emergencia con un plazo no superior a 30 días, después de recibido el presente Plan, conforme a las responsabilidad atingentes a sus funciones especificas.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b/>
          <w:bCs/>
          <w:u w:val="single"/>
        </w:rPr>
      </w:pPr>
      <w:r>
        <w:rPr>
          <w:rFonts w:ascii="Verdana" w:hAnsi="Verdana"/>
        </w:rPr>
        <w:t xml:space="preserve">5.8. </w:t>
      </w:r>
      <w:r>
        <w:rPr>
          <w:rFonts w:ascii="Verdana" w:hAnsi="Verdana"/>
          <w:b/>
          <w:bCs/>
          <w:u w:val="single"/>
        </w:rPr>
        <w:t>SECCION SALUD PUBLICA Y ALBERGUE</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rPr>
      </w:pPr>
      <w:r>
        <w:rPr>
          <w:rFonts w:ascii="Verdana" w:hAnsi="Verdana"/>
          <w:b/>
          <w:bCs/>
        </w:rPr>
        <w:t>JEFE DE SECCION: JEFE PROVINCIAL DE SALUD</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sz w:val="22"/>
        </w:rPr>
      </w:pPr>
      <w:r>
        <w:rPr>
          <w:rFonts w:ascii="Verdana" w:hAnsi="Verdana"/>
          <w:b/>
          <w:bCs/>
          <w:sz w:val="22"/>
        </w:rPr>
        <w:t>RESPONSABILIDADES:</w:t>
      </w:r>
      <w:r>
        <w:rPr>
          <w:rFonts w:ascii="Verdana" w:hAnsi="Verdana"/>
          <w:sz w:val="22"/>
        </w:rPr>
        <w:t xml:space="preserve"> JEFE PROVINCIAL DE SALUD</w:t>
      </w:r>
    </w:p>
    <w:p w:rsidR="00D66FF6" w:rsidRDefault="00D66FF6">
      <w:pPr>
        <w:pStyle w:val="Encabezado"/>
        <w:tabs>
          <w:tab w:val="clear" w:pos="4252"/>
          <w:tab w:val="clear" w:pos="8504"/>
        </w:tabs>
        <w:jc w:val="both"/>
        <w:rPr>
          <w:rFonts w:ascii="Verdana" w:hAnsi="Verdana"/>
          <w:sz w:val="22"/>
        </w:rPr>
      </w:pPr>
      <w:r>
        <w:rPr>
          <w:rFonts w:ascii="Verdana" w:hAnsi="Verdana"/>
          <w:sz w:val="22"/>
        </w:rPr>
        <w:tab/>
      </w:r>
      <w:r>
        <w:rPr>
          <w:rFonts w:ascii="Verdana" w:hAnsi="Verdana"/>
          <w:sz w:val="22"/>
        </w:rPr>
        <w:tab/>
      </w:r>
      <w:r>
        <w:rPr>
          <w:rFonts w:ascii="Verdana" w:hAnsi="Verdana"/>
          <w:sz w:val="22"/>
        </w:rPr>
        <w:tab/>
      </w:r>
      <w:r>
        <w:rPr>
          <w:rFonts w:ascii="Verdana" w:hAnsi="Verdana"/>
          <w:sz w:val="22"/>
        </w:rPr>
        <w:tab/>
        <w:t xml:space="preserve"> OFICIAL REGISTRO CIVIL</w:t>
      </w:r>
    </w:p>
    <w:p w:rsidR="00D66FF6" w:rsidRDefault="00D66FF6" w:rsidP="00A323C1">
      <w:pPr>
        <w:pStyle w:val="Encabezado"/>
        <w:tabs>
          <w:tab w:val="clear" w:pos="4252"/>
          <w:tab w:val="clear" w:pos="8504"/>
        </w:tabs>
        <w:ind w:left="2977" w:hanging="142"/>
        <w:jc w:val="both"/>
        <w:rPr>
          <w:rFonts w:ascii="Verdana" w:hAnsi="Verdana"/>
          <w:sz w:val="22"/>
        </w:rPr>
      </w:pPr>
      <w:r>
        <w:rPr>
          <w:rFonts w:ascii="Verdana" w:hAnsi="Verdana"/>
          <w:sz w:val="22"/>
        </w:rPr>
        <w:t xml:space="preserve"> DIRECTORES DE LOS DA</w:t>
      </w:r>
      <w:r w:rsidR="0010234B">
        <w:rPr>
          <w:rFonts w:ascii="Verdana" w:hAnsi="Verdana"/>
          <w:sz w:val="22"/>
        </w:rPr>
        <w:t xml:space="preserve">EM CAUQUENES, </w:t>
      </w:r>
      <w:r w:rsidR="00C921D3">
        <w:rPr>
          <w:rFonts w:ascii="Verdana" w:hAnsi="Verdana"/>
          <w:sz w:val="22"/>
        </w:rPr>
        <w:t xml:space="preserve">      </w:t>
      </w:r>
      <w:r w:rsidR="00A323C1">
        <w:rPr>
          <w:rFonts w:ascii="Verdana" w:hAnsi="Verdana"/>
          <w:sz w:val="22"/>
        </w:rPr>
        <w:t xml:space="preserve">  </w:t>
      </w:r>
      <w:r w:rsidR="0010234B">
        <w:rPr>
          <w:rFonts w:ascii="Verdana" w:hAnsi="Verdana"/>
          <w:sz w:val="22"/>
        </w:rPr>
        <w:t>CHANCO y PELLUHUE</w:t>
      </w:r>
    </w:p>
    <w:p w:rsidR="00D66FF6" w:rsidRDefault="00A323C1">
      <w:pPr>
        <w:pStyle w:val="Encabezado"/>
        <w:tabs>
          <w:tab w:val="clear" w:pos="4252"/>
          <w:tab w:val="clear" w:pos="8504"/>
        </w:tabs>
        <w:ind w:left="2832"/>
        <w:jc w:val="both"/>
        <w:rPr>
          <w:rFonts w:ascii="Verdana" w:hAnsi="Verdana"/>
          <w:sz w:val="22"/>
        </w:rPr>
      </w:pPr>
      <w:r>
        <w:rPr>
          <w:rFonts w:ascii="Verdana" w:hAnsi="Verdana"/>
          <w:sz w:val="22"/>
        </w:rPr>
        <w:t xml:space="preserve"> </w:t>
      </w:r>
      <w:r w:rsidR="00D66FF6">
        <w:rPr>
          <w:rFonts w:ascii="Verdana" w:hAnsi="Verdana"/>
          <w:sz w:val="22"/>
        </w:rPr>
        <w:t>ENCARGADOS COMUNALES DE EMERGENCIA.</w:t>
      </w:r>
    </w:p>
    <w:p w:rsidR="00D66FF6" w:rsidRDefault="00A323C1" w:rsidP="00A323C1">
      <w:pPr>
        <w:pStyle w:val="Encabezado"/>
        <w:tabs>
          <w:tab w:val="clear" w:pos="4252"/>
          <w:tab w:val="clear" w:pos="8504"/>
        </w:tabs>
        <w:ind w:left="2977" w:hanging="145"/>
        <w:jc w:val="both"/>
        <w:rPr>
          <w:rFonts w:ascii="Verdana" w:hAnsi="Verdana"/>
          <w:sz w:val="22"/>
        </w:rPr>
      </w:pPr>
      <w:r>
        <w:rPr>
          <w:rFonts w:ascii="Verdana" w:hAnsi="Verdana"/>
          <w:sz w:val="22"/>
        </w:rPr>
        <w:t xml:space="preserve"> </w:t>
      </w:r>
      <w:r w:rsidR="00D66FF6">
        <w:rPr>
          <w:rFonts w:ascii="Verdana" w:hAnsi="Verdana"/>
          <w:sz w:val="22"/>
        </w:rPr>
        <w:t>CRUZ ROJA CHILENA.</w:t>
      </w:r>
    </w:p>
    <w:p w:rsidR="00D66FF6" w:rsidRDefault="00D66FF6">
      <w:pPr>
        <w:pStyle w:val="Encabezado"/>
        <w:tabs>
          <w:tab w:val="clear" w:pos="4252"/>
          <w:tab w:val="clear" w:pos="8504"/>
        </w:tabs>
        <w:ind w:left="2832"/>
        <w:jc w:val="both"/>
        <w:rPr>
          <w:rFonts w:ascii="Verdana" w:hAnsi="Verdana"/>
          <w:sz w:val="22"/>
        </w:rPr>
      </w:pP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Determinar lugares y dependencias para ser utilizados como albergues, establecidos su capacidad y su responsabilidad.</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Elaborar Manuel de Albergue.</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Prever la implementación de albergues, con todos los elementos necesarios.</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Disponer rondas médicas periódicos por los diferentes albergues, establecimiento orden de vista.</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Coordinar con la sección abastecimiento la alimentación correspondiente a los diferentes albergues mediante un parte de racionamiento, el que debe ser entregado diariamente ante de las 18:00 horas en el Centro de Operaciones de Emergencia.</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Determinar lugar atención médica una vez producida la Saturación del Hospital.</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Confeccionar listado de medicamentos necesarios que se utilicen y su factibilidad de suministro comercial local.</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Coordinar con el Administrador de los cementerios locales, la capacidad de tumbas para sepultar a los fallecidos, la cual deberá mantener actualizada permanentemente.</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Sociabilizar manual de Gestión de cadáveres.</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Prever habilitación de cementerios de emergencia en las afueras de la ciudad.</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Conformar oficinas estadísticas en los diferentes cementerios que se habilitan con los medios del Registro Civil y en coordinación con Investigaciones, elaborando diariamente las relaciones de fallecidos.</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Elaborar un instrumento de baños de emergencia (Baños Químicos) con medios de circunstancia, considerando las medidas de higiene correspondiente.</w:t>
      </w: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lastRenderedPageBreak/>
        <w:t>Realizar, si es el caso, la vacunación masiva a la población para evitar epidemias.</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Detectar y prevenir oportunamente plagas  y epidemias que afecten a la Población y Animales.</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Solicitar medios de transporte y  combustible a la sección movilización.</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Coordinar la atención médica del Hospital de Chanco a todo el Sector Costero.</w:t>
      </w:r>
    </w:p>
    <w:p w:rsidR="00D66FF6" w:rsidRDefault="00D66FF6">
      <w:pPr>
        <w:pStyle w:val="Encabezado"/>
        <w:numPr>
          <w:ilvl w:val="0"/>
          <w:numId w:val="21"/>
        </w:numPr>
        <w:tabs>
          <w:tab w:val="clear" w:pos="4252"/>
          <w:tab w:val="clear" w:pos="8504"/>
        </w:tabs>
        <w:jc w:val="both"/>
        <w:rPr>
          <w:rFonts w:ascii="Verdana" w:hAnsi="Verdana"/>
          <w:sz w:val="22"/>
        </w:rPr>
      </w:pPr>
      <w:r>
        <w:rPr>
          <w:rFonts w:ascii="Verdana" w:hAnsi="Verdana"/>
          <w:sz w:val="22"/>
        </w:rPr>
        <w:t>Remitir su planificación  al Comité Provincial de Emergencia con un plazo no superior a 30 días, después de recibido el presente Plan, conforme a las responsabilidades atingentes a sus funciones especificas.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ind w:left="360"/>
        <w:jc w:val="both"/>
        <w:rPr>
          <w:rFonts w:ascii="Verdana" w:hAnsi="Verdana"/>
          <w:b/>
          <w:bCs/>
          <w:u w:val="single"/>
        </w:rPr>
      </w:pPr>
      <w:r>
        <w:rPr>
          <w:rFonts w:ascii="Verdana" w:hAnsi="Verdana"/>
        </w:rPr>
        <w:t xml:space="preserve">5.9. </w:t>
      </w:r>
      <w:r>
        <w:rPr>
          <w:rFonts w:ascii="Verdana" w:hAnsi="Verdana"/>
          <w:b/>
          <w:bCs/>
          <w:u w:val="single"/>
        </w:rPr>
        <w:t>SECCION TELECOMUNICACIONES</w:t>
      </w:r>
    </w:p>
    <w:p w:rsidR="00D66FF6" w:rsidRDefault="00D66FF6">
      <w:pPr>
        <w:pStyle w:val="Encabezado"/>
        <w:tabs>
          <w:tab w:val="clear" w:pos="4252"/>
          <w:tab w:val="clear" w:pos="8504"/>
        </w:tabs>
        <w:ind w:left="360"/>
        <w:jc w:val="both"/>
        <w:rPr>
          <w:rFonts w:ascii="Verdana" w:hAnsi="Verdana"/>
        </w:rPr>
      </w:pPr>
    </w:p>
    <w:p w:rsidR="00D66FF6" w:rsidRDefault="00D66FF6">
      <w:pPr>
        <w:pStyle w:val="Encabezado"/>
        <w:tabs>
          <w:tab w:val="clear" w:pos="4252"/>
          <w:tab w:val="clear" w:pos="8504"/>
        </w:tabs>
        <w:jc w:val="both"/>
        <w:rPr>
          <w:rFonts w:ascii="Verdana" w:hAnsi="Verdana"/>
          <w:b/>
          <w:bCs/>
          <w:sz w:val="20"/>
        </w:rPr>
      </w:pPr>
      <w:r>
        <w:rPr>
          <w:rFonts w:ascii="Verdana" w:hAnsi="Verdana"/>
          <w:b/>
          <w:bCs/>
          <w:sz w:val="20"/>
        </w:rPr>
        <w:t>JEFE DE SECCION: PRESIDENTE RADIO AFICIONADO DE CAUQUENES</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sz w:val="22"/>
        </w:rPr>
      </w:pPr>
      <w:r>
        <w:rPr>
          <w:rFonts w:ascii="Verdana" w:hAnsi="Verdana"/>
          <w:b/>
          <w:bCs/>
          <w:sz w:val="22"/>
        </w:rPr>
        <w:t xml:space="preserve">RESPONSABLE: </w:t>
      </w:r>
      <w:r>
        <w:rPr>
          <w:rFonts w:ascii="Verdana" w:hAnsi="Verdana"/>
          <w:sz w:val="22"/>
        </w:rPr>
        <w:t>PRESIDENTE RADIO AFICIONADO DE CAUQUENES</w:t>
      </w: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numPr>
          <w:ilvl w:val="0"/>
          <w:numId w:val="22"/>
        </w:numPr>
        <w:tabs>
          <w:tab w:val="clear" w:pos="4252"/>
          <w:tab w:val="clear" w:pos="8504"/>
        </w:tabs>
        <w:jc w:val="both"/>
        <w:rPr>
          <w:rFonts w:ascii="Verdana" w:hAnsi="Verdana"/>
          <w:b/>
          <w:bCs/>
          <w:sz w:val="22"/>
        </w:rPr>
      </w:pPr>
      <w:r>
        <w:rPr>
          <w:rFonts w:ascii="Verdana" w:hAnsi="Verdana"/>
          <w:sz w:val="22"/>
        </w:rPr>
        <w:t>Elaborar un catastro de radio</w:t>
      </w:r>
      <w:r w:rsidR="0010234B">
        <w:rPr>
          <w:rFonts w:ascii="Verdana" w:hAnsi="Verdana"/>
          <w:sz w:val="22"/>
        </w:rPr>
        <w:t xml:space="preserve"> </w:t>
      </w:r>
      <w:r w:rsidR="00EE35C2">
        <w:rPr>
          <w:rFonts w:ascii="Verdana" w:hAnsi="Verdana"/>
          <w:sz w:val="22"/>
        </w:rPr>
        <w:t>afic</w:t>
      </w:r>
      <w:r>
        <w:rPr>
          <w:rFonts w:ascii="Verdana" w:hAnsi="Verdana"/>
          <w:sz w:val="22"/>
        </w:rPr>
        <w:t>ionados, donde se considere el tipo de equipo y sus alcances.</w:t>
      </w:r>
    </w:p>
    <w:p w:rsidR="00D66FF6" w:rsidRDefault="00D66FF6">
      <w:pPr>
        <w:pStyle w:val="Encabezado"/>
        <w:numPr>
          <w:ilvl w:val="0"/>
          <w:numId w:val="22"/>
        </w:numPr>
        <w:tabs>
          <w:tab w:val="clear" w:pos="4252"/>
          <w:tab w:val="clear" w:pos="8504"/>
        </w:tabs>
        <w:jc w:val="both"/>
        <w:rPr>
          <w:rFonts w:ascii="Verdana" w:hAnsi="Verdana"/>
          <w:b/>
          <w:bCs/>
          <w:sz w:val="22"/>
        </w:rPr>
      </w:pPr>
      <w:r>
        <w:rPr>
          <w:rFonts w:ascii="Verdana" w:hAnsi="Verdana"/>
          <w:sz w:val="22"/>
        </w:rPr>
        <w:t>Materializar todos los enlaces del Centro de Operaciones de Emergencia, con los diferentes medios a su disposición.</w:t>
      </w:r>
    </w:p>
    <w:p w:rsidR="00D66FF6" w:rsidRDefault="00D66FF6">
      <w:pPr>
        <w:pStyle w:val="Encabezado"/>
        <w:numPr>
          <w:ilvl w:val="0"/>
          <w:numId w:val="22"/>
        </w:numPr>
        <w:tabs>
          <w:tab w:val="clear" w:pos="4252"/>
          <w:tab w:val="clear" w:pos="8504"/>
        </w:tabs>
        <w:jc w:val="both"/>
        <w:rPr>
          <w:rFonts w:ascii="Verdana" w:hAnsi="Verdana"/>
          <w:b/>
          <w:bCs/>
          <w:sz w:val="22"/>
        </w:rPr>
      </w:pPr>
      <w:r>
        <w:rPr>
          <w:rFonts w:ascii="Verdana" w:hAnsi="Verdana"/>
          <w:sz w:val="22"/>
        </w:rPr>
        <w:t>Prever el envío de personal y medios a los lugares más apartados, para materializar red de Telecomunicaciones.</w:t>
      </w:r>
    </w:p>
    <w:p w:rsidR="00D66FF6" w:rsidRDefault="00D66FF6">
      <w:pPr>
        <w:pStyle w:val="Encabezado"/>
        <w:numPr>
          <w:ilvl w:val="0"/>
          <w:numId w:val="22"/>
        </w:numPr>
        <w:tabs>
          <w:tab w:val="clear" w:pos="4252"/>
          <w:tab w:val="clear" w:pos="8504"/>
        </w:tabs>
        <w:jc w:val="both"/>
        <w:rPr>
          <w:rFonts w:ascii="Verdana" w:hAnsi="Verdana"/>
          <w:b/>
          <w:bCs/>
          <w:sz w:val="22"/>
        </w:rPr>
      </w:pPr>
      <w:r>
        <w:rPr>
          <w:rFonts w:ascii="Verdana" w:hAnsi="Verdana"/>
          <w:sz w:val="22"/>
        </w:rPr>
        <w:t>Disponer los medios para mantener enlaces  con la Intendencia Regional, limpiando una frecuencia para uso exclusivo ante la eventualidad de una emergencia.</w:t>
      </w:r>
    </w:p>
    <w:p w:rsidR="00D66FF6" w:rsidRDefault="00D66FF6">
      <w:pPr>
        <w:pStyle w:val="Encabezado"/>
        <w:numPr>
          <w:ilvl w:val="0"/>
          <w:numId w:val="22"/>
        </w:numPr>
        <w:tabs>
          <w:tab w:val="clear" w:pos="4252"/>
          <w:tab w:val="clear" w:pos="8504"/>
        </w:tabs>
        <w:jc w:val="both"/>
        <w:rPr>
          <w:rFonts w:ascii="Verdana" w:hAnsi="Verdana"/>
        </w:rPr>
      </w:pPr>
      <w:r>
        <w:rPr>
          <w:rFonts w:ascii="Verdana" w:hAnsi="Verdana"/>
          <w:sz w:val="22"/>
        </w:rPr>
        <w:t>Nombrar personal técnico calificado para revisar e inspeccionar equipos de radios dependientes de los servicios públicos y municipalidades.</w:t>
      </w:r>
    </w:p>
    <w:p w:rsidR="00D66FF6" w:rsidRDefault="00D66FF6">
      <w:pPr>
        <w:pStyle w:val="Encabezado"/>
        <w:numPr>
          <w:ilvl w:val="0"/>
          <w:numId w:val="22"/>
        </w:numPr>
        <w:tabs>
          <w:tab w:val="clear" w:pos="4252"/>
          <w:tab w:val="clear" w:pos="8504"/>
        </w:tabs>
        <w:jc w:val="both"/>
        <w:rPr>
          <w:rFonts w:ascii="Verdana" w:hAnsi="Verdana"/>
        </w:rPr>
      </w:pPr>
      <w:r>
        <w:rPr>
          <w:rFonts w:ascii="Verdana" w:hAnsi="Verdana"/>
          <w:sz w:val="22"/>
        </w:rPr>
        <w:t>Remitir su planificación  al comité Provincial de Emergencia con un plazo no superior a 30 días, después de recibido el presente Plan, conforme a las responsabilidades atingentes a sus funciones especificas.</w:t>
      </w: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tabs>
          <w:tab w:val="clear" w:pos="4252"/>
          <w:tab w:val="clear" w:pos="8504"/>
        </w:tabs>
        <w:jc w:val="both"/>
        <w:rPr>
          <w:rFonts w:ascii="Verdana" w:hAnsi="Verdana"/>
          <w:b/>
          <w:bCs/>
          <w:sz w:val="22"/>
        </w:rPr>
      </w:pPr>
      <w:r>
        <w:rPr>
          <w:rFonts w:ascii="Verdana" w:hAnsi="Verdana"/>
          <w:sz w:val="22"/>
        </w:rPr>
        <w:t xml:space="preserve">5.10. </w:t>
      </w:r>
      <w:r>
        <w:rPr>
          <w:rFonts w:ascii="Verdana" w:hAnsi="Verdana"/>
          <w:b/>
          <w:bCs/>
          <w:sz w:val="22"/>
        </w:rPr>
        <w:t xml:space="preserve">SECCION EVACUACIÓN Y SALVATAJE </w:t>
      </w:r>
    </w:p>
    <w:p w:rsidR="00D66FF6" w:rsidRDefault="00D66FF6">
      <w:pPr>
        <w:pStyle w:val="Encabezado"/>
        <w:tabs>
          <w:tab w:val="clear" w:pos="4252"/>
          <w:tab w:val="clear" w:pos="8504"/>
        </w:tabs>
        <w:ind w:left="360"/>
        <w:jc w:val="both"/>
        <w:rPr>
          <w:rFonts w:ascii="Verdana" w:hAnsi="Verdana"/>
        </w:rPr>
      </w:pPr>
    </w:p>
    <w:p w:rsidR="00D66FF6" w:rsidRDefault="00D66FF6">
      <w:pPr>
        <w:pStyle w:val="Encabezado"/>
        <w:tabs>
          <w:tab w:val="clear" w:pos="4252"/>
          <w:tab w:val="clear" w:pos="8504"/>
        </w:tabs>
        <w:jc w:val="both"/>
        <w:rPr>
          <w:rFonts w:ascii="Verdana" w:hAnsi="Verdana"/>
          <w:b/>
          <w:bCs/>
          <w:sz w:val="22"/>
        </w:rPr>
      </w:pPr>
      <w:r>
        <w:rPr>
          <w:rFonts w:ascii="Verdana" w:hAnsi="Verdana"/>
          <w:b/>
          <w:bCs/>
          <w:sz w:val="22"/>
        </w:rPr>
        <w:t>JEFE SECCION: 4TA. COMISARIA DE CARABINEROS CAUQUENES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sz w:val="22"/>
        </w:rPr>
      </w:pPr>
      <w:r>
        <w:rPr>
          <w:rFonts w:ascii="Verdana" w:hAnsi="Verdana"/>
          <w:b/>
          <w:bCs/>
        </w:rPr>
        <w:t>RESPONSABLES</w:t>
      </w:r>
      <w:r>
        <w:rPr>
          <w:rFonts w:ascii="Verdana" w:hAnsi="Verdana"/>
        </w:rPr>
        <w:t xml:space="preserve">: </w:t>
      </w:r>
      <w:r>
        <w:rPr>
          <w:rFonts w:ascii="Verdana" w:hAnsi="Verdana"/>
          <w:sz w:val="22"/>
        </w:rPr>
        <w:t>JEFE PROVINCIAL DE VIALIDAD</w:t>
      </w:r>
    </w:p>
    <w:p w:rsidR="00D66FF6" w:rsidRDefault="0010234B">
      <w:pPr>
        <w:pStyle w:val="Encabezado"/>
        <w:tabs>
          <w:tab w:val="clear" w:pos="4252"/>
          <w:tab w:val="clear" w:pos="8504"/>
        </w:tabs>
        <w:jc w:val="both"/>
        <w:rPr>
          <w:rFonts w:ascii="Verdana" w:hAnsi="Verdana"/>
          <w:sz w:val="22"/>
        </w:rPr>
      </w:pPr>
      <w:r>
        <w:rPr>
          <w:rFonts w:ascii="Verdana" w:hAnsi="Verdana"/>
          <w:sz w:val="22"/>
        </w:rPr>
        <w:tab/>
      </w:r>
      <w:r>
        <w:rPr>
          <w:rFonts w:ascii="Verdana" w:hAnsi="Verdana"/>
          <w:sz w:val="22"/>
        </w:rPr>
        <w:tab/>
      </w:r>
      <w:r>
        <w:rPr>
          <w:rFonts w:ascii="Verdana" w:hAnsi="Verdana"/>
          <w:sz w:val="22"/>
        </w:rPr>
        <w:tab/>
        <w:t xml:space="preserve">   COMANDANTES</w:t>
      </w:r>
      <w:r w:rsidR="00D66FF6">
        <w:rPr>
          <w:rFonts w:ascii="Verdana" w:hAnsi="Verdana"/>
          <w:sz w:val="22"/>
        </w:rPr>
        <w:t xml:space="preserve"> DE CUERPO</w:t>
      </w:r>
      <w:r>
        <w:rPr>
          <w:rFonts w:ascii="Verdana" w:hAnsi="Verdana"/>
          <w:sz w:val="22"/>
        </w:rPr>
        <w:t>S</w:t>
      </w:r>
      <w:r w:rsidR="00D66FF6">
        <w:rPr>
          <w:rFonts w:ascii="Verdana" w:hAnsi="Verdana"/>
          <w:sz w:val="22"/>
        </w:rPr>
        <w:t xml:space="preserve"> DE BOMBERO</w:t>
      </w:r>
      <w:r>
        <w:rPr>
          <w:rFonts w:ascii="Verdana" w:hAnsi="Verdana"/>
          <w:sz w:val="22"/>
        </w:rPr>
        <w:t>S</w:t>
      </w:r>
    </w:p>
    <w:p w:rsidR="00D66FF6" w:rsidRDefault="00D66FF6">
      <w:pPr>
        <w:pStyle w:val="Encabezado"/>
        <w:tabs>
          <w:tab w:val="clear" w:pos="4252"/>
          <w:tab w:val="clear" w:pos="8504"/>
        </w:tabs>
        <w:jc w:val="both"/>
        <w:rPr>
          <w:rFonts w:ascii="Verdana" w:hAnsi="Verdana"/>
          <w:sz w:val="22"/>
        </w:rPr>
      </w:pPr>
      <w:r>
        <w:rPr>
          <w:rFonts w:ascii="Verdana" w:hAnsi="Verdana"/>
          <w:sz w:val="22"/>
        </w:rPr>
        <w:tab/>
      </w:r>
      <w:r>
        <w:rPr>
          <w:rFonts w:ascii="Verdana" w:hAnsi="Verdana"/>
          <w:sz w:val="22"/>
        </w:rPr>
        <w:tab/>
      </w:r>
      <w:r>
        <w:rPr>
          <w:rFonts w:ascii="Verdana" w:hAnsi="Verdana"/>
          <w:sz w:val="22"/>
        </w:rPr>
        <w:tab/>
        <w:t>DEPARTAMENTO DE OBRAS DE LAS MUNICIPALIDAD DE</w:t>
      </w:r>
    </w:p>
    <w:p w:rsidR="00D66FF6" w:rsidRDefault="00D66FF6">
      <w:pPr>
        <w:pStyle w:val="Encabezado"/>
        <w:tabs>
          <w:tab w:val="clear" w:pos="4252"/>
          <w:tab w:val="clear" w:pos="8504"/>
        </w:tabs>
        <w:jc w:val="both"/>
        <w:rPr>
          <w:rFonts w:ascii="Verdana" w:hAnsi="Verdana"/>
          <w:sz w:val="22"/>
        </w:rPr>
      </w:pPr>
      <w:r>
        <w:rPr>
          <w:rFonts w:ascii="Verdana" w:hAnsi="Verdana"/>
          <w:sz w:val="22"/>
        </w:rPr>
        <w:tab/>
      </w:r>
      <w:r>
        <w:rPr>
          <w:rFonts w:ascii="Verdana" w:hAnsi="Verdana"/>
          <w:sz w:val="22"/>
        </w:rPr>
        <w:tab/>
      </w:r>
      <w:r>
        <w:rPr>
          <w:rFonts w:ascii="Verdana" w:hAnsi="Verdana"/>
          <w:sz w:val="22"/>
        </w:rPr>
        <w:tab/>
        <w:t>LA PROVINCIA.</w:t>
      </w:r>
    </w:p>
    <w:p w:rsidR="00D66FF6" w:rsidRDefault="0010234B">
      <w:pPr>
        <w:pStyle w:val="Encabezado"/>
        <w:tabs>
          <w:tab w:val="clear" w:pos="4252"/>
          <w:tab w:val="clear" w:pos="8504"/>
        </w:tabs>
        <w:jc w:val="both"/>
        <w:rPr>
          <w:rFonts w:ascii="Verdana" w:hAnsi="Verdana"/>
          <w:sz w:val="22"/>
        </w:rPr>
      </w:pPr>
      <w:r>
        <w:rPr>
          <w:rFonts w:ascii="Verdana" w:hAnsi="Verdana"/>
          <w:sz w:val="22"/>
        </w:rPr>
        <w:tab/>
      </w:r>
      <w:r>
        <w:rPr>
          <w:rFonts w:ascii="Verdana" w:hAnsi="Verdana"/>
          <w:sz w:val="22"/>
        </w:rPr>
        <w:tab/>
      </w:r>
      <w:r>
        <w:rPr>
          <w:rFonts w:ascii="Verdana" w:hAnsi="Verdana"/>
          <w:sz w:val="22"/>
        </w:rPr>
        <w:tab/>
        <w:t>JEEPE</w:t>
      </w:r>
      <w:r w:rsidR="00D66FF6">
        <w:rPr>
          <w:rFonts w:ascii="Verdana" w:hAnsi="Verdana"/>
          <w:sz w:val="22"/>
        </w:rPr>
        <w:t>ROS DEL TUTUVEN</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lastRenderedPageBreak/>
        <w:t>Con los medios disponibles conformará brigadas de rescate  y evacuación, una vez ocurrido el desastre, concurriendo a los lugares más afectados.</w:t>
      </w:r>
    </w:p>
    <w:p w:rsidR="00D66FF6" w:rsidRDefault="0010234B">
      <w:pPr>
        <w:pStyle w:val="Encabezado"/>
        <w:numPr>
          <w:ilvl w:val="0"/>
          <w:numId w:val="23"/>
        </w:numPr>
        <w:tabs>
          <w:tab w:val="clear" w:pos="4252"/>
          <w:tab w:val="clear" w:pos="8504"/>
        </w:tabs>
        <w:jc w:val="both"/>
        <w:rPr>
          <w:rFonts w:ascii="Verdana" w:hAnsi="Verdana"/>
          <w:sz w:val="22"/>
        </w:rPr>
      </w:pPr>
      <w:r>
        <w:rPr>
          <w:rFonts w:ascii="Verdana" w:hAnsi="Verdana"/>
          <w:sz w:val="22"/>
        </w:rPr>
        <w:t>En coordinación con C</w:t>
      </w:r>
      <w:r w:rsidR="00D66FF6">
        <w:rPr>
          <w:rFonts w:ascii="Verdana" w:hAnsi="Verdana"/>
          <w:sz w:val="22"/>
        </w:rPr>
        <w:t>arabineros procederá a la evacuación en forma ordenada y organizada de toda aquella zona que pueda constituirse en Área de riesgo.</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t>Disponer la presencia de Bomberos en los lugares necesarios para la extinción de  incendios.</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t>Disponer  que Vialidad realice la limpieza y habilitación de caminos  considerando que cada localidad debe tener 2 rutas de acceso.</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t>Solicitar  los medios de transporte a la Sección movilización para transporte de heridos y evacuación de la Población en general.</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t>En coordinación con el C. O. E. Procederá a la evacuación  a los diferentes albergues de los damnificados.</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t>Mantener actualizado el cuadro de situación con el estado de la red vial y el detalle de los daños ocurridos.</w:t>
      </w:r>
    </w:p>
    <w:p w:rsidR="00D66FF6" w:rsidRDefault="00D66FF6">
      <w:pPr>
        <w:pStyle w:val="Encabezado"/>
        <w:numPr>
          <w:ilvl w:val="0"/>
          <w:numId w:val="23"/>
        </w:numPr>
        <w:tabs>
          <w:tab w:val="clear" w:pos="4252"/>
          <w:tab w:val="clear" w:pos="8504"/>
        </w:tabs>
        <w:jc w:val="both"/>
        <w:rPr>
          <w:rFonts w:ascii="Verdana" w:hAnsi="Verdana"/>
          <w:sz w:val="22"/>
        </w:rPr>
      </w:pPr>
      <w:r>
        <w:rPr>
          <w:rFonts w:ascii="Verdana" w:hAnsi="Verdana"/>
          <w:sz w:val="22"/>
        </w:rPr>
        <w:t>Remitir su planificación al comité Provincial de Emergencia con plazo no superior  a 30 días, después  de recibido el presente plan, conforme a las responsabilidades atingentes a sus funciones especificas.</w:t>
      </w: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tabs>
          <w:tab w:val="clear" w:pos="4252"/>
          <w:tab w:val="clear" w:pos="8504"/>
        </w:tabs>
        <w:jc w:val="both"/>
        <w:rPr>
          <w:rFonts w:ascii="Verdana" w:hAnsi="Verdana"/>
          <w:b/>
          <w:bCs/>
          <w:sz w:val="22"/>
        </w:rPr>
      </w:pPr>
      <w:r>
        <w:rPr>
          <w:rFonts w:ascii="Verdana" w:hAnsi="Verdana"/>
          <w:sz w:val="22"/>
        </w:rPr>
        <w:t>5.11</w:t>
      </w:r>
      <w:r>
        <w:rPr>
          <w:rFonts w:ascii="Verdana" w:hAnsi="Verdana"/>
          <w:sz w:val="22"/>
          <w:u w:val="single"/>
        </w:rPr>
        <w:t xml:space="preserve">. </w:t>
      </w:r>
      <w:r>
        <w:rPr>
          <w:rFonts w:ascii="Verdana" w:hAnsi="Verdana"/>
          <w:b/>
          <w:bCs/>
          <w:sz w:val="22"/>
          <w:u w:val="single"/>
        </w:rPr>
        <w:t>SECCION MOVILIZACIÓN Y TRANSPORTE</w:t>
      </w:r>
    </w:p>
    <w:p w:rsidR="00D66FF6" w:rsidRDefault="00D66FF6">
      <w:pPr>
        <w:pStyle w:val="Encabezado"/>
        <w:tabs>
          <w:tab w:val="clear" w:pos="4252"/>
          <w:tab w:val="clear" w:pos="8504"/>
        </w:tabs>
        <w:ind w:firstLine="708"/>
        <w:jc w:val="both"/>
        <w:rPr>
          <w:rFonts w:ascii="Verdana" w:hAnsi="Verdana"/>
          <w:b/>
          <w:bCs/>
          <w:sz w:val="22"/>
        </w:rPr>
      </w:pPr>
    </w:p>
    <w:p w:rsidR="00D66FF6" w:rsidRDefault="00D66FF6">
      <w:pPr>
        <w:pStyle w:val="Encabezado"/>
        <w:tabs>
          <w:tab w:val="clear" w:pos="4252"/>
          <w:tab w:val="clear" w:pos="8504"/>
        </w:tabs>
        <w:ind w:firstLine="708"/>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r>
        <w:rPr>
          <w:rFonts w:ascii="Verdana" w:hAnsi="Verdana"/>
          <w:b/>
          <w:bCs/>
          <w:sz w:val="22"/>
        </w:rPr>
        <w:t>JEFE DE SECCION: JEFE ADMINISTRACIÓN Y FINANZAS GOBERNACIÓN</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numPr>
          <w:ilvl w:val="0"/>
          <w:numId w:val="24"/>
        </w:numPr>
        <w:tabs>
          <w:tab w:val="clear" w:pos="4252"/>
          <w:tab w:val="clear" w:pos="8504"/>
        </w:tabs>
        <w:jc w:val="both"/>
        <w:rPr>
          <w:rFonts w:ascii="Verdana" w:hAnsi="Verdana"/>
          <w:b/>
          <w:bCs/>
          <w:sz w:val="22"/>
        </w:rPr>
      </w:pPr>
      <w:r>
        <w:rPr>
          <w:rFonts w:ascii="Verdana" w:hAnsi="Verdana"/>
          <w:sz w:val="22"/>
        </w:rPr>
        <w:t>Elaborar un catastro de la totalidad de los vehículos que se puedan ocupar en una catástrofe.</w:t>
      </w:r>
    </w:p>
    <w:p w:rsidR="00D66FF6" w:rsidRDefault="00D66FF6">
      <w:pPr>
        <w:pStyle w:val="Encabezado"/>
        <w:numPr>
          <w:ilvl w:val="0"/>
          <w:numId w:val="24"/>
        </w:numPr>
        <w:tabs>
          <w:tab w:val="clear" w:pos="4252"/>
          <w:tab w:val="clear" w:pos="8504"/>
        </w:tabs>
        <w:jc w:val="both"/>
        <w:rPr>
          <w:rFonts w:ascii="Verdana" w:hAnsi="Verdana"/>
          <w:b/>
          <w:bCs/>
          <w:sz w:val="22"/>
        </w:rPr>
      </w:pPr>
      <w:r>
        <w:rPr>
          <w:rFonts w:ascii="Verdana" w:hAnsi="Verdana"/>
          <w:sz w:val="22"/>
        </w:rPr>
        <w:t xml:space="preserve"> Elaborar  un listado de conductores que puedan satisfacer las medidas de vehículos solicitados.</w:t>
      </w:r>
    </w:p>
    <w:p w:rsidR="00D66FF6" w:rsidRDefault="00D66FF6">
      <w:pPr>
        <w:pStyle w:val="Encabezado"/>
        <w:numPr>
          <w:ilvl w:val="0"/>
          <w:numId w:val="24"/>
        </w:numPr>
        <w:tabs>
          <w:tab w:val="clear" w:pos="4252"/>
          <w:tab w:val="clear" w:pos="8504"/>
        </w:tabs>
        <w:jc w:val="both"/>
        <w:rPr>
          <w:rFonts w:ascii="Verdana" w:hAnsi="Verdana"/>
          <w:b/>
          <w:bCs/>
          <w:sz w:val="22"/>
        </w:rPr>
      </w:pPr>
      <w:r>
        <w:rPr>
          <w:rFonts w:ascii="Verdana" w:hAnsi="Verdana"/>
          <w:sz w:val="22"/>
        </w:rPr>
        <w:t>Centralizar todas las necesidades de transporte que se originen por la acción de los diferentes organismos que ejecutan trabajo en terreno.</w:t>
      </w:r>
    </w:p>
    <w:p w:rsidR="00D66FF6" w:rsidRDefault="00D66FF6">
      <w:pPr>
        <w:pStyle w:val="Encabezado"/>
        <w:numPr>
          <w:ilvl w:val="0"/>
          <w:numId w:val="24"/>
        </w:numPr>
        <w:tabs>
          <w:tab w:val="clear" w:pos="4252"/>
          <w:tab w:val="clear" w:pos="8504"/>
        </w:tabs>
        <w:jc w:val="both"/>
        <w:rPr>
          <w:rFonts w:ascii="Verdana" w:hAnsi="Verdana"/>
          <w:b/>
          <w:bCs/>
          <w:sz w:val="22"/>
        </w:rPr>
      </w:pPr>
      <w:r>
        <w:rPr>
          <w:rFonts w:ascii="Verdana" w:hAnsi="Verdana"/>
          <w:sz w:val="22"/>
        </w:rPr>
        <w:t>Elaborar un Plan de Almacenamiento de Combustible.</w:t>
      </w:r>
    </w:p>
    <w:p w:rsidR="00D66FF6" w:rsidRDefault="00D66FF6">
      <w:pPr>
        <w:pStyle w:val="Encabezado"/>
        <w:numPr>
          <w:ilvl w:val="0"/>
          <w:numId w:val="24"/>
        </w:numPr>
        <w:tabs>
          <w:tab w:val="clear" w:pos="4252"/>
          <w:tab w:val="clear" w:pos="8504"/>
        </w:tabs>
        <w:jc w:val="both"/>
        <w:rPr>
          <w:rFonts w:ascii="Verdana" w:hAnsi="Verdana"/>
          <w:b/>
          <w:bCs/>
          <w:sz w:val="22"/>
        </w:rPr>
      </w:pPr>
      <w:r>
        <w:rPr>
          <w:rFonts w:ascii="Verdana" w:hAnsi="Verdana"/>
          <w:sz w:val="22"/>
        </w:rPr>
        <w:t>Será  el único  responsable de la Administración del Combustible, solicitando por diferentes secciones, llevando Libro de Registro para el  respectivo control.</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numPr>
          <w:ilvl w:val="0"/>
          <w:numId w:val="24"/>
        </w:numPr>
        <w:tabs>
          <w:tab w:val="clear" w:pos="4252"/>
          <w:tab w:val="clear" w:pos="8504"/>
        </w:tabs>
        <w:jc w:val="both"/>
        <w:rPr>
          <w:rFonts w:ascii="Verdana" w:hAnsi="Verdana"/>
          <w:b/>
          <w:bCs/>
          <w:sz w:val="22"/>
        </w:rPr>
      </w:pPr>
      <w:r>
        <w:rPr>
          <w:rFonts w:ascii="Verdana" w:hAnsi="Verdana"/>
          <w:sz w:val="22"/>
        </w:rPr>
        <w:lastRenderedPageBreak/>
        <w:t>Remitir  su planificación al Comité Provincial de Emergencia con un plazo no superior a 30 días, después de recibido el presente Plan, conforme a las responsabilidades atingente a sus funciones especificas.</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sz w:val="22"/>
        </w:rPr>
      </w:pPr>
    </w:p>
    <w:p w:rsidR="00D66FF6" w:rsidRDefault="00D66FF6">
      <w:pPr>
        <w:pStyle w:val="Encabezado"/>
        <w:tabs>
          <w:tab w:val="clear" w:pos="4252"/>
          <w:tab w:val="clear" w:pos="8504"/>
        </w:tabs>
        <w:jc w:val="both"/>
        <w:rPr>
          <w:rFonts w:ascii="Verdana" w:hAnsi="Verdana"/>
          <w:b/>
          <w:bCs/>
          <w:sz w:val="22"/>
          <w:u w:val="single"/>
        </w:rPr>
      </w:pPr>
      <w:r>
        <w:rPr>
          <w:rFonts w:ascii="Verdana" w:hAnsi="Verdana"/>
          <w:sz w:val="22"/>
        </w:rPr>
        <w:t xml:space="preserve">5.12 </w:t>
      </w:r>
      <w:r>
        <w:rPr>
          <w:rFonts w:ascii="Verdana" w:hAnsi="Verdana"/>
          <w:b/>
          <w:bCs/>
          <w:sz w:val="22"/>
          <w:u w:val="single"/>
        </w:rPr>
        <w:t>SECCION AYUDA Y ASISTENCIA SOCIAL</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sz w:val="22"/>
        </w:rPr>
      </w:pPr>
      <w:r>
        <w:rPr>
          <w:rFonts w:ascii="Verdana" w:hAnsi="Verdana"/>
          <w:b/>
          <w:bCs/>
          <w:sz w:val="22"/>
        </w:rPr>
        <w:t>JEFE DE SECCION: ASISTENTE  SOCIAL DE  GOBERNACIÓN</w:t>
      </w:r>
    </w:p>
    <w:p w:rsidR="00D66FF6" w:rsidRDefault="00D66FF6">
      <w:pPr>
        <w:pStyle w:val="Encabezado"/>
        <w:tabs>
          <w:tab w:val="clear" w:pos="4252"/>
          <w:tab w:val="clear" w:pos="8504"/>
        </w:tabs>
        <w:jc w:val="both"/>
        <w:rPr>
          <w:rFonts w:ascii="Verdana" w:hAnsi="Verdana"/>
          <w:b/>
          <w:bCs/>
          <w:sz w:val="22"/>
        </w:rPr>
      </w:pPr>
    </w:p>
    <w:p w:rsidR="00D66FF6" w:rsidRDefault="00D66FF6">
      <w:pPr>
        <w:pStyle w:val="Encabezado"/>
        <w:tabs>
          <w:tab w:val="clear" w:pos="4252"/>
          <w:tab w:val="clear" w:pos="8504"/>
        </w:tabs>
        <w:jc w:val="both"/>
        <w:rPr>
          <w:rFonts w:ascii="Verdana" w:hAnsi="Verdana"/>
          <w:sz w:val="22"/>
        </w:rPr>
      </w:pPr>
      <w:r>
        <w:rPr>
          <w:rFonts w:ascii="Verdana" w:hAnsi="Verdana"/>
          <w:b/>
          <w:bCs/>
          <w:sz w:val="22"/>
        </w:rPr>
        <w:t>RESPONSABLES</w:t>
      </w:r>
      <w:r>
        <w:rPr>
          <w:rFonts w:ascii="Verdana" w:hAnsi="Verdana"/>
          <w:sz w:val="22"/>
        </w:rPr>
        <w:t>: ASISTENTE SOCIAL GOBERNACIÓN</w:t>
      </w:r>
    </w:p>
    <w:p w:rsidR="00D66FF6" w:rsidRDefault="00D66FF6">
      <w:pPr>
        <w:pStyle w:val="Encabezado"/>
        <w:tabs>
          <w:tab w:val="clear" w:pos="4252"/>
          <w:tab w:val="clear" w:pos="8504"/>
        </w:tabs>
        <w:ind w:left="2124" w:firstLine="6"/>
        <w:jc w:val="both"/>
        <w:rPr>
          <w:rFonts w:ascii="Verdana" w:hAnsi="Verdana"/>
        </w:rPr>
      </w:pPr>
      <w:r>
        <w:rPr>
          <w:rFonts w:ascii="Verdana" w:hAnsi="Verdana"/>
        </w:rPr>
        <w:t>ASISTENTE SOCIALES  DE LOS MUNICIPIOS Y SERVICIOS PUBLICOS  DE LA PROVINCIA.</w:t>
      </w:r>
    </w:p>
    <w:p w:rsidR="00D66FF6" w:rsidRDefault="00D66FF6">
      <w:pPr>
        <w:pStyle w:val="Encabezado"/>
        <w:tabs>
          <w:tab w:val="clear" w:pos="4252"/>
          <w:tab w:val="clear" w:pos="8504"/>
        </w:tabs>
        <w:ind w:left="2124" w:firstLine="6"/>
        <w:jc w:val="both"/>
        <w:rPr>
          <w:rFonts w:ascii="Verdana" w:hAnsi="Verdana"/>
        </w:rPr>
      </w:pP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 xml:space="preserve">Evacuar la condición de las familias albergadas, determinando los casos más graves, para una vez superada la emergencia se le haga llegar la ayuda necesaria para satisfacer </w:t>
      </w:r>
      <w:r w:rsidR="00C921D3">
        <w:rPr>
          <w:rFonts w:ascii="Verdana" w:hAnsi="Verdana"/>
        </w:rPr>
        <w:t>su requerimiento</w:t>
      </w:r>
      <w:r>
        <w:rPr>
          <w:rFonts w:ascii="Verdana" w:hAnsi="Verdana"/>
        </w:rPr>
        <w:t>.</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Verificar en todo momento que los organismos correspondientes se preocupan en forma coordinada del cuidado físico de la Población, vestuario y vivienda.</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Asegurar el normal suministro de elementos vitales a la población.</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Evaluar la condición de la Población que no se encuentra en albergues para su posterior ayuda.</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Elaborar un tipo de Canasta Familiar que se pueda entregar a la población  con una duración mínima de 4 días.</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 xml:space="preserve">Definir puntos de entrega de ayuda a la </w:t>
      </w:r>
      <w:r w:rsidR="00F852B4">
        <w:rPr>
          <w:rFonts w:ascii="Verdana" w:hAnsi="Verdana"/>
        </w:rPr>
        <w:t>Población.</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Aplicación de Ficha EFU.</w:t>
      </w:r>
    </w:p>
    <w:p w:rsidR="00D66FF6" w:rsidRDefault="00D66FF6">
      <w:pPr>
        <w:pStyle w:val="Encabezado"/>
        <w:numPr>
          <w:ilvl w:val="0"/>
          <w:numId w:val="25"/>
        </w:numPr>
        <w:tabs>
          <w:tab w:val="clear" w:pos="4252"/>
          <w:tab w:val="clear" w:pos="8504"/>
        </w:tabs>
        <w:jc w:val="both"/>
        <w:rPr>
          <w:rFonts w:ascii="Verdana" w:hAnsi="Verdana"/>
        </w:rPr>
      </w:pPr>
      <w:r>
        <w:rPr>
          <w:rFonts w:ascii="Verdana" w:hAnsi="Verdana"/>
        </w:rPr>
        <w:t>Remitir su planificación al Comité Provincial de Emergencia con un plazo no superior a 30 días, después  de recibido el presente Plan, conforme a las responsabilidades atingentes a  sus funciones específicas.</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ind w:left="366"/>
        <w:jc w:val="both"/>
        <w:rPr>
          <w:rFonts w:ascii="Verdana" w:hAnsi="Verdana"/>
        </w:rPr>
      </w:pPr>
    </w:p>
    <w:p w:rsidR="00D66FF6" w:rsidRDefault="00D66FF6">
      <w:pPr>
        <w:pStyle w:val="Encabezado"/>
        <w:tabs>
          <w:tab w:val="clear" w:pos="4252"/>
          <w:tab w:val="clear" w:pos="8504"/>
        </w:tabs>
        <w:ind w:left="366"/>
        <w:jc w:val="both"/>
        <w:rPr>
          <w:rFonts w:ascii="Verdana" w:hAnsi="Verdana"/>
          <w:b/>
          <w:bCs/>
          <w:u w:val="single"/>
        </w:rPr>
      </w:pPr>
      <w:r>
        <w:rPr>
          <w:rFonts w:ascii="Verdana" w:hAnsi="Verdana"/>
        </w:rPr>
        <w:t xml:space="preserve">5.13. </w:t>
      </w:r>
      <w:r>
        <w:rPr>
          <w:rFonts w:ascii="Verdana" w:hAnsi="Verdana"/>
          <w:b/>
          <w:bCs/>
          <w:u w:val="single"/>
        </w:rPr>
        <w:t>SECCIÓN VIVIENDA E INFRAESTRUCTURA.</w:t>
      </w:r>
    </w:p>
    <w:p w:rsidR="00D66FF6" w:rsidRDefault="00D66FF6">
      <w:pPr>
        <w:pStyle w:val="Encabezado"/>
        <w:tabs>
          <w:tab w:val="clear" w:pos="4252"/>
          <w:tab w:val="clear" w:pos="8504"/>
        </w:tabs>
        <w:ind w:left="366"/>
        <w:jc w:val="both"/>
        <w:rPr>
          <w:rFonts w:ascii="Verdana" w:hAnsi="Verdana"/>
          <w:b/>
          <w:bCs/>
        </w:rPr>
      </w:pPr>
    </w:p>
    <w:p w:rsidR="00D66FF6" w:rsidRDefault="00D66FF6">
      <w:pPr>
        <w:pStyle w:val="Encabezado"/>
        <w:tabs>
          <w:tab w:val="clear" w:pos="4252"/>
          <w:tab w:val="clear" w:pos="8504"/>
        </w:tabs>
        <w:jc w:val="both"/>
        <w:rPr>
          <w:rFonts w:ascii="Verdana" w:hAnsi="Verdana"/>
          <w:b/>
          <w:bCs/>
        </w:rPr>
      </w:pPr>
      <w:r>
        <w:rPr>
          <w:rFonts w:ascii="Verdana" w:hAnsi="Verdana"/>
          <w:b/>
          <w:bCs/>
        </w:rPr>
        <w:t>JEFE SECCION: DELEGADO PROVINCIAL DE SERVIU</w:t>
      </w:r>
    </w:p>
    <w:p w:rsidR="00D66FF6" w:rsidRDefault="00D66FF6">
      <w:pPr>
        <w:pStyle w:val="Encabezado"/>
        <w:tabs>
          <w:tab w:val="clear" w:pos="4252"/>
          <w:tab w:val="clear" w:pos="8504"/>
        </w:tabs>
        <w:jc w:val="both"/>
        <w:rPr>
          <w:rFonts w:ascii="Verdana" w:hAnsi="Verdana"/>
          <w:b/>
          <w:bCs/>
        </w:rPr>
      </w:pPr>
    </w:p>
    <w:p w:rsidR="00D66FF6" w:rsidRDefault="00D66FF6">
      <w:pPr>
        <w:pStyle w:val="Encabezado"/>
        <w:tabs>
          <w:tab w:val="clear" w:pos="4252"/>
          <w:tab w:val="clear" w:pos="8504"/>
        </w:tabs>
        <w:jc w:val="both"/>
        <w:rPr>
          <w:rFonts w:ascii="Verdana" w:hAnsi="Verdana"/>
        </w:rPr>
      </w:pPr>
      <w:r>
        <w:rPr>
          <w:rFonts w:ascii="Verdana" w:hAnsi="Verdana"/>
          <w:b/>
          <w:bCs/>
        </w:rPr>
        <w:t xml:space="preserve">RESPONSABLE: </w:t>
      </w:r>
      <w:r>
        <w:rPr>
          <w:rFonts w:ascii="Verdana" w:hAnsi="Verdana"/>
        </w:rPr>
        <w:t>DELEGADO PROVINCIAL DE SERVIU.</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0"/>
          <w:numId w:val="26"/>
        </w:numPr>
        <w:tabs>
          <w:tab w:val="clear" w:pos="4252"/>
          <w:tab w:val="clear" w:pos="8504"/>
        </w:tabs>
        <w:jc w:val="both"/>
        <w:rPr>
          <w:rFonts w:ascii="Verdana" w:hAnsi="Verdana"/>
        </w:rPr>
      </w:pPr>
      <w:r>
        <w:rPr>
          <w:rFonts w:ascii="Verdana" w:hAnsi="Verdana"/>
        </w:rPr>
        <w:t>Almacenar mediaguas que se reciban de ayuda en un lugar que deberá determinar.</w:t>
      </w:r>
    </w:p>
    <w:p w:rsidR="00D66FF6" w:rsidRDefault="00D66FF6">
      <w:pPr>
        <w:pStyle w:val="Encabezado"/>
        <w:numPr>
          <w:ilvl w:val="0"/>
          <w:numId w:val="26"/>
        </w:numPr>
        <w:tabs>
          <w:tab w:val="clear" w:pos="4252"/>
          <w:tab w:val="clear" w:pos="8504"/>
        </w:tabs>
        <w:jc w:val="both"/>
        <w:rPr>
          <w:rFonts w:ascii="Verdana" w:hAnsi="Verdana"/>
        </w:rPr>
      </w:pPr>
      <w:r>
        <w:rPr>
          <w:rFonts w:ascii="Verdana" w:hAnsi="Verdana"/>
        </w:rPr>
        <w:t>Conformar  cuadrilla para armar las mediaguas.</w:t>
      </w:r>
    </w:p>
    <w:p w:rsidR="00D66FF6" w:rsidRDefault="00D66FF6">
      <w:pPr>
        <w:pStyle w:val="Encabezado"/>
        <w:numPr>
          <w:ilvl w:val="0"/>
          <w:numId w:val="26"/>
        </w:numPr>
        <w:tabs>
          <w:tab w:val="clear" w:pos="4252"/>
          <w:tab w:val="clear" w:pos="8504"/>
        </w:tabs>
        <w:jc w:val="both"/>
        <w:rPr>
          <w:rFonts w:ascii="Verdana" w:hAnsi="Verdana"/>
        </w:rPr>
      </w:pPr>
      <w:r>
        <w:rPr>
          <w:rFonts w:ascii="Verdana" w:hAnsi="Verdana"/>
        </w:rPr>
        <w:t>Elaborar listado de proveedores de construcción ligero.</w:t>
      </w:r>
    </w:p>
    <w:p w:rsidR="00D66FF6" w:rsidRDefault="00D66FF6">
      <w:pPr>
        <w:pStyle w:val="Encabezado"/>
        <w:numPr>
          <w:ilvl w:val="0"/>
          <w:numId w:val="26"/>
        </w:numPr>
        <w:tabs>
          <w:tab w:val="clear" w:pos="4252"/>
          <w:tab w:val="clear" w:pos="8504"/>
        </w:tabs>
        <w:jc w:val="both"/>
        <w:rPr>
          <w:rFonts w:ascii="Verdana" w:hAnsi="Verdana"/>
        </w:rPr>
      </w:pPr>
      <w:r>
        <w:rPr>
          <w:rFonts w:ascii="Verdana" w:hAnsi="Verdana"/>
        </w:rPr>
        <w:lastRenderedPageBreak/>
        <w:t>Elaborar un cuadro de las viviendas más dañadas y aquellas con posibilidades de derrumbes.</w:t>
      </w:r>
    </w:p>
    <w:p w:rsidR="00D66FF6" w:rsidRDefault="00D66FF6">
      <w:pPr>
        <w:pStyle w:val="Encabezado"/>
        <w:numPr>
          <w:ilvl w:val="0"/>
          <w:numId w:val="26"/>
        </w:numPr>
        <w:tabs>
          <w:tab w:val="clear" w:pos="4252"/>
          <w:tab w:val="clear" w:pos="8504"/>
        </w:tabs>
        <w:jc w:val="both"/>
        <w:rPr>
          <w:rFonts w:ascii="Verdana" w:hAnsi="Verdana"/>
        </w:rPr>
      </w:pPr>
      <w:r>
        <w:rPr>
          <w:rFonts w:ascii="Verdana" w:hAnsi="Verdana"/>
        </w:rPr>
        <w:t>Elaborar mapa a escala con la identificación de zonas vulnerables a daño de terremotos, inundaciones, cortes de caminos, puentes, aluviones, otros.</w:t>
      </w:r>
    </w:p>
    <w:p w:rsidR="00D66FF6" w:rsidRDefault="00D66FF6">
      <w:pPr>
        <w:pStyle w:val="Encabezado"/>
        <w:numPr>
          <w:ilvl w:val="0"/>
          <w:numId w:val="26"/>
        </w:numPr>
        <w:tabs>
          <w:tab w:val="clear" w:pos="4252"/>
          <w:tab w:val="clear" w:pos="8504"/>
        </w:tabs>
        <w:jc w:val="both"/>
        <w:rPr>
          <w:rFonts w:ascii="Verdana" w:hAnsi="Verdana"/>
        </w:rPr>
      </w:pPr>
      <w:r>
        <w:rPr>
          <w:rFonts w:ascii="Verdana" w:hAnsi="Verdana"/>
        </w:rPr>
        <w:t>Remitir su planificación al Comité Provincial de Emergencia con un plazo no superior a 30 días, después de recibido el presente Plan, conforme a las responsabilidades a sus funciones específicas.</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6"/>
        </w:numPr>
        <w:tabs>
          <w:tab w:val="clear" w:pos="4252"/>
          <w:tab w:val="clear" w:pos="8504"/>
        </w:tabs>
        <w:jc w:val="both"/>
        <w:rPr>
          <w:rFonts w:ascii="Verdana" w:hAnsi="Verdana"/>
          <w:b/>
          <w:bCs/>
          <w:sz w:val="28"/>
          <w:u w:val="single"/>
        </w:rPr>
      </w:pPr>
      <w:r>
        <w:rPr>
          <w:rFonts w:ascii="Verdana" w:hAnsi="Verdana"/>
          <w:b/>
          <w:bCs/>
          <w:sz w:val="28"/>
          <w:u w:val="single"/>
        </w:rPr>
        <w:t>ASPECTOS GENERALES</w:t>
      </w:r>
    </w:p>
    <w:p w:rsidR="00D66FF6" w:rsidRDefault="00D66FF6">
      <w:pPr>
        <w:pStyle w:val="Encabezado"/>
        <w:tabs>
          <w:tab w:val="clear" w:pos="4252"/>
          <w:tab w:val="clear" w:pos="8504"/>
        </w:tabs>
        <w:jc w:val="both"/>
        <w:rPr>
          <w:rFonts w:ascii="Verdana" w:hAnsi="Verdana"/>
          <w:b/>
          <w:bCs/>
          <w:sz w:val="28"/>
          <w:u w:val="single"/>
        </w:rPr>
      </w:pPr>
    </w:p>
    <w:p w:rsidR="00D66FF6" w:rsidRDefault="00D66FF6">
      <w:pPr>
        <w:pStyle w:val="Encabezado"/>
        <w:tabs>
          <w:tab w:val="clear" w:pos="4252"/>
          <w:tab w:val="clear" w:pos="8504"/>
        </w:tabs>
        <w:jc w:val="both"/>
        <w:rPr>
          <w:rFonts w:ascii="Verdana" w:hAnsi="Verdana"/>
        </w:rPr>
      </w:pPr>
      <w:r>
        <w:rPr>
          <w:rFonts w:ascii="Verdana" w:hAnsi="Verdana"/>
          <w:b/>
          <w:bCs/>
        </w:rPr>
        <w:t>6.1.</w:t>
      </w:r>
      <w:r>
        <w:rPr>
          <w:rFonts w:ascii="Verdana" w:hAnsi="Verdana"/>
        </w:rPr>
        <w:t xml:space="preserve"> Producida  la emergenc</w:t>
      </w:r>
      <w:r w:rsidR="00EE01FF">
        <w:rPr>
          <w:rFonts w:ascii="Verdana" w:hAnsi="Verdana"/>
        </w:rPr>
        <w:t xml:space="preserve">ia, concurren a la Gobernación, </w:t>
      </w:r>
      <w:r>
        <w:rPr>
          <w:rFonts w:ascii="Verdana" w:hAnsi="Verdana"/>
        </w:rPr>
        <w:t>el Gobernador  como Presidente Provincial de Emergencia; Jefe Provincial de Emergencia; Comisarios de Carabineros; Jefe de la Policía de Investigaciones: Director del Hospital de Cau</w:t>
      </w:r>
      <w:r w:rsidR="00F852B4">
        <w:rPr>
          <w:rFonts w:ascii="Verdana" w:hAnsi="Verdana"/>
        </w:rPr>
        <w:t>quenes, Chanco; Comandantes</w:t>
      </w:r>
      <w:r>
        <w:rPr>
          <w:rFonts w:ascii="Verdana" w:hAnsi="Verdana"/>
        </w:rPr>
        <w:t xml:space="preserve"> de los  Cuerpos de Bomberos; Alcaldes de la Provincia; Jefe Provincial de Vialidad</w:t>
      </w:r>
      <w:r w:rsidR="00F852B4">
        <w:rPr>
          <w:rFonts w:ascii="Verdana" w:hAnsi="Verdana"/>
        </w:rPr>
        <w:t xml:space="preserve"> y demás servicios afines; con el propósito </w:t>
      </w:r>
      <w:r>
        <w:rPr>
          <w:rFonts w:ascii="Verdana" w:hAnsi="Verdana"/>
        </w:rPr>
        <w:t>de conformar el Centro de Operaciones de Emergencia.</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r>
        <w:rPr>
          <w:rFonts w:ascii="Verdana" w:hAnsi="Verdana"/>
        </w:rPr>
        <w:t xml:space="preserve">6.2. La totalidad de los servicios deberán tener actualizado </w:t>
      </w:r>
      <w:r w:rsidR="00F852B4">
        <w:rPr>
          <w:rFonts w:ascii="Verdana" w:hAnsi="Verdana"/>
        </w:rPr>
        <w:t>su plan  llamado del personal a cargo.</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t>La Sección abastecimiento elaborá una colación fría para el personal de las diferentes secciones, conforme a los partes recibidos.</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t xml:space="preserve">Estado de Alerta y sobre una inminente probabilidad de Emergencia, se procederá a activar el Plan Provincial de Emergencia. </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ind w:left="720"/>
        <w:jc w:val="both"/>
        <w:rPr>
          <w:rFonts w:ascii="Verdana" w:hAnsi="Verdana"/>
        </w:rPr>
      </w:pPr>
      <w:r>
        <w:rPr>
          <w:rFonts w:ascii="Verdana" w:hAnsi="Verdana"/>
        </w:rPr>
        <w:t>Lo anterior significa que deberán estar en condiciones de concurrir a ésta Gobernación en el más breve plazo, para lo cual se realizará un mecanismo de convocatoria, tales como:</w:t>
      </w:r>
    </w:p>
    <w:p w:rsidR="00D66FF6" w:rsidRDefault="00D66FF6">
      <w:pPr>
        <w:pStyle w:val="Encabezado"/>
        <w:numPr>
          <w:ilvl w:val="0"/>
          <w:numId w:val="29"/>
        </w:numPr>
        <w:tabs>
          <w:tab w:val="clear" w:pos="4252"/>
          <w:tab w:val="clear" w:pos="8504"/>
        </w:tabs>
        <w:jc w:val="both"/>
        <w:rPr>
          <w:rFonts w:ascii="Verdana" w:hAnsi="Verdana"/>
        </w:rPr>
      </w:pPr>
      <w:r>
        <w:rPr>
          <w:rFonts w:ascii="Verdana" w:hAnsi="Verdana"/>
        </w:rPr>
        <w:t>Por sintomatología o amenaza (pronóstico, temporal, temblor, etc.).</w:t>
      </w:r>
    </w:p>
    <w:p w:rsidR="00D66FF6" w:rsidRDefault="00D66FF6">
      <w:pPr>
        <w:pStyle w:val="Encabezado"/>
        <w:numPr>
          <w:ilvl w:val="0"/>
          <w:numId w:val="29"/>
        </w:numPr>
        <w:tabs>
          <w:tab w:val="clear" w:pos="4252"/>
          <w:tab w:val="clear" w:pos="8504"/>
        </w:tabs>
        <w:jc w:val="both"/>
        <w:rPr>
          <w:rFonts w:ascii="Verdana" w:hAnsi="Verdana"/>
        </w:rPr>
      </w:pPr>
      <w:r>
        <w:rPr>
          <w:rFonts w:ascii="Verdana" w:hAnsi="Verdana"/>
        </w:rPr>
        <w:t>Por Sirena o campanas de la Iglesia Católica con un Código establecido.</w:t>
      </w:r>
    </w:p>
    <w:p w:rsidR="00D66FF6" w:rsidRDefault="00D66FF6">
      <w:pPr>
        <w:pStyle w:val="Encabezado"/>
        <w:numPr>
          <w:ilvl w:val="0"/>
          <w:numId w:val="29"/>
        </w:numPr>
        <w:tabs>
          <w:tab w:val="clear" w:pos="4252"/>
          <w:tab w:val="clear" w:pos="8504"/>
        </w:tabs>
        <w:jc w:val="both"/>
        <w:rPr>
          <w:rFonts w:ascii="Verdana" w:hAnsi="Verdana"/>
        </w:rPr>
      </w:pPr>
      <w:r>
        <w:rPr>
          <w:rFonts w:ascii="Verdana" w:hAnsi="Verdana"/>
        </w:rPr>
        <w:t>Por sistema telefónico tradicional o celular.</w:t>
      </w:r>
    </w:p>
    <w:p w:rsidR="00D66FF6" w:rsidRDefault="00D66FF6">
      <w:pPr>
        <w:pStyle w:val="Encabezado"/>
        <w:numPr>
          <w:ilvl w:val="0"/>
          <w:numId w:val="29"/>
        </w:numPr>
        <w:tabs>
          <w:tab w:val="clear" w:pos="4252"/>
          <w:tab w:val="clear" w:pos="8504"/>
        </w:tabs>
        <w:jc w:val="both"/>
        <w:rPr>
          <w:rFonts w:ascii="Verdana" w:hAnsi="Verdana"/>
        </w:rPr>
      </w:pPr>
      <w:r>
        <w:rPr>
          <w:rFonts w:ascii="Verdana" w:hAnsi="Verdana"/>
        </w:rPr>
        <w:t>Por sistema radial de la Oficina Provincial de Emergencia.</w:t>
      </w:r>
    </w:p>
    <w:p w:rsidR="00D66FF6" w:rsidRDefault="00D66FF6">
      <w:pPr>
        <w:pStyle w:val="Encabezado"/>
        <w:numPr>
          <w:ilvl w:val="0"/>
          <w:numId w:val="29"/>
        </w:numPr>
        <w:tabs>
          <w:tab w:val="clear" w:pos="4252"/>
          <w:tab w:val="clear" w:pos="8504"/>
        </w:tabs>
        <w:jc w:val="both"/>
        <w:rPr>
          <w:rFonts w:ascii="Verdana" w:hAnsi="Verdana"/>
        </w:rPr>
      </w:pPr>
      <w:r>
        <w:rPr>
          <w:rFonts w:ascii="Verdana" w:hAnsi="Verdana"/>
        </w:rPr>
        <w:t>Por sistema radial institucional</w:t>
      </w:r>
    </w:p>
    <w:p w:rsidR="00D66FF6" w:rsidRDefault="00D66FF6">
      <w:pPr>
        <w:pStyle w:val="Encabezado"/>
        <w:numPr>
          <w:ilvl w:val="0"/>
          <w:numId w:val="29"/>
        </w:numPr>
        <w:tabs>
          <w:tab w:val="clear" w:pos="4252"/>
          <w:tab w:val="clear" w:pos="8504"/>
        </w:tabs>
        <w:jc w:val="both"/>
        <w:rPr>
          <w:rFonts w:ascii="Verdana" w:hAnsi="Verdana"/>
        </w:rPr>
      </w:pPr>
      <w:r>
        <w:rPr>
          <w:rFonts w:ascii="Verdana" w:hAnsi="Verdana"/>
        </w:rPr>
        <w:t>Por  otro sistema  que se determine como óptimo y funcional.</w:t>
      </w:r>
    </w:p>
    <w:p w:rsidR="00D66FF6" w:rsidRDefault="00D66FF6">
      <w:pPr>
        <w:pStyle w:val="Encabezado"/>
        <w:tabs>
          <w:tab w:val="clear" w:pos="4252"/>
          <w:tab w:val="clear" w:pos="8504"/>
        </w:tabs>
        <w:ind w:left="708"/>
        <w:jc w:val="both"/>
        <w:rPr>
          <w:rFonts w:ascii="Verdana" w:hAnsi="Verdana"/>
        </w:rPr>
      </w:pPr>
      <w:r>
        <w:rPr>
          <w:rFonts w:ascii="Verdana" w:hAnsi="Verdana"/>
        </w:rPr>
        <w:lastRenderedPageBreak/>
        <w:t>En caso de encontrarse un Jefe de Servicio u otro organismo fuera de la ciudad, deberá asumir  el subrogante jerárquico, quien debe contar con las mismas atribuciones y capacidad resolutiva, para suplirlo en su función de emergencia. El  titular traspasa   a este personero su estado de permanente alerta.</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ind w:left="780"/>
        <w:jc w:val="both"/>
        <w:rPr>
          <w:rFonts w:ascii="Verdana" w:hAnsi="Verdana"/>
        </w:rPr>
      </w:pPr>
      <w:r>
        <w:rPr>
          <w:rFonts w:ascii="Verdana" w:hAnsi="Verdana"/>
          <w:b/>
          <w:bCs/>
          <w:u w:val="single"/>
        </w:rPr>
        <w:t>Estado de Emergencia</w:t>
      </w:r>
      <w:r>
        <w:rPr>
          <w:rFonts w:ascii="Verdana" w:hAnsi="Verdana"/>
        </w:rPr>
        <w:t>: En caso de emergencia (terremoto, incendios, etc.) el alcalde deberá comunicarse de inmediato con el Gobernador, o Director Provincial de Emergencia, a objeto de iniciar las tareas  de  enlace y coordinación para poner en marcha el Plan Provincial de Emergencia, sea este dirigido por el Comité Provincial o el Comunal de Emergencia, según lo determine la Emergencia.</w:t>
      </w:r>
    </w:p>
    <w:p w:rsidR="00D66FF6" w:rsidRDefault="00D66FF6">
      <w:pPr>
        <w:pStyle w:val="Encabezado"/>
        <w:tabs>
          <w:tab w:val="clear" w:pos="4252"/>
          <w:tab w:val="clear" w:pos="8504"/>
        </w:tabs>
        <w:ind w:left="780"/>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t>Para lograr una total efectividad del presente Plan, es fundamental preparar a la población en los siguientes aspectos:</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0"/>
          <w:numId w:val="30"/>
        </w:numPr>
        <w:tabs>
          <w:tab w:val="clear" w:pos="4252"/>
          <w:tab w:val="clear" w:pos="8504"/>
        </w:tabs>
        <w:jc w:val="both"/>
        <w:rPr>
          <w:rFonts w:ascii="Verdana" w:hAnsi="Verdana"/>
        </w:rPr>
      </w:pPr>
      <w:r>
        <w:rPr>
          <w:rFonts w:ascii="Verdana" w:hAnsi="Verdana"/>
        </w:rPr>
        <w:t>Conducta sobre su propio salvamento y protección</w:t>
      </w:r>
    </w:p>
    <w:p w:rsidR="00D66FF6" w:rsidRDefault="00D66FF6">
      <w:pPr>
        <w:pStyle w:val="Encabezado"/>
        <w:tabs>
          <w:tab w:val="clear" w:pos="4252"/>
          <w:tab w:val="clear" w:pos="8504"/>
        </w:tabs>
        <w:ind w:left="360"/>
        <w:jc w:val="both"/>
        <w:rPr>
          <w:rFonts w:ascii="Verdana" w:hAnsi="Verdana"/>
        </w:rPr>
      </w:pPr>
    </w:p>
    <w:p w:rsidR="00D66FF6" w:rsidRDefault="00D66FF6">
      <w:pPr>
        <w:pStyle w:val="Encabezado"/>
        <w:numPr>
          <w:ilvl w:val="0"/>
          <w:numId w:val="30"/>
        </w:numPr>
        <w:tabs>
          <w:tab w:val="clear" w:pos="4252"/>
          <w:tab w:val="clear" w:pos="8504"/>
        </w:tabs>
        <w:jc w:val="both"/>
        <w:rPr>
          <w:rFonts w:ascii="Verdana" w:hAnsi="Verdana"/>
        </w:rPr>
      </w:pPr>
      <w:r>
        <w:rPr>
          <w:rFonts w:ascii="Verdana" w:hAnsi="Verdana"/>
        </w:rPr>
        <w:t>Conocimiento de los escolares de emergencia que acudirán en su ayuda.</w:t>
      </w:r>
    </w:p>
    <w:p w:rsidR="00D66FF6" w:rsidRDefault="00D66FF6">
      <w:pPr>
        <w:pStyle w:val="Encabezado"/>
        <w:tabs>
          <w:tab w:val="clear" w:pos="4252"/>
          <w:tab w:val="clear" w:pos="8504"/>
        </w:tabs>
        <w:jc w:val="both"/>
        <w:rPr>
          <w:rFonts w:ascii="Verdana" w:hAnsi="Verdana"/>
        </w:rPr>
      </w:pPr>
    </w:p>
    <w:p w:rsidR="00D66FF6" w:rsidRDefault="00C43DDE">
      <w:pPr>
        <w:pStyle w:val="Encabezado"/>
        <w:numPr>
          <w:ilvl w:val="0"/>
          <w:numId w:val="30"/>
        </w:numPr>
        <w:tabs>
          <w:tab w:val="clear" w:pos="4252"/>
          <w:tab w:val="clear" w:pos="8504"/>
        </w:tabs>
        <w:jc w:val="both"/>
        <w:rPr>
          <w:rFonts w:ascii="Verdana" w:hAnsi="Verdana"/>
        </w:rPr>
      </w:pPr>
      <w:r>
        <w:rPr>
          <w:rFonts w:ascii="Verdana" w:hAnsi="Verdana"/>
        </w:rPr>
        <w:t>Fuerza Moral y presencia de á</w:t>
      </w:r>
      <w:r w:rsidR="00D66FF6">
        <w:rPr>
          <w:rFonts w:ascii="Verdana" w:hAnsi="Verdana"/>
        </w:rPr>
        <w:t>nimo para sobreponerse y afrontar cualquier situación adversa.</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0"/>
          <w:numId w:val="30"/>
        </w:numPr>
        <w:tabs>
          <w:tab w:val="clear" w:pos="4252"/>
          <w:tab w:val="clear" w:pos="8504"/>
        </w:tabs>
        <w:jc w:val="both"/>
        <w:rPr>
          <w:rFonts w:ascii="Verdana" w:hAnsi="Verdana"/>
        </w:rPr>
      </w:pPr>
      <w:r>
        <w:rPr>
          <w:rFonts w:ascii="Verdana" w:hAnsi="Verdana"/>
        </w:rPr>
        <w:t>Denunciar y evitar acciones negativas, tales como Robo, saqueos, abusos, etc.</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t>Idealmente deben efectuarse prácticas al menos dos veces al año (parciales o totales) de las medidas y actividades a desarrollar por los organismos, para evaluar lo planificado, detectar deficiencias y corregirlas en forma oportuna, para la toma de decisiones futuras.</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t>Mantener al día el empadronamiento de medios y recursos, a fin de asegurar un eficiente y racional empleo de ellos ante cualquier situación de emergencia.</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t>considerar que la exploración de la zona afectada, sólo se lleve a efecto por autorización expresa del C.O.E.</w:t>
      </w:r>
    </w:p>
    <w:p w:rsidR="00D66FF6" w:rsidRDefault="00D66FF6">
      <w:pPr>
        <w:pStyle w:val="Encabezado"/>
        <w:tabs>
          <w:tab w:val="clear" w:pos="4252"/>
          <w:tab w:val="clear" w:pos="8504"/>
        </w:tabs>
        <w:jc w:val="both"/>
        <w:rPr>
          <w:rFonts w:ascii="Verdana" w:hAnsi="Verdana"/>
        </w:rPr>
      </w:pPr>
    </w:p>
    <w:p w:rsidR="00D66FF6" w:rsidRDefault="00D66FF6">
      <w:pPr>
        <w:pStyle w:val="Encabezado"/>
        <w:numPr>
          <w:ilvl w:val="1"/>
          <w:numId w:val="28"/>
        </w:numPr>
        <w:tabs>
          <w:tab w:val="clear" w:pos="4252"/>
          <w:tab w:val="clear" w:pos="8504"/>
        </w:tabs>
        <w:jc w:val="both"/>
        <w:rPr>
          <w:rFonts w:ascii="Verdana" w:hAnsi="Verdana"/>
        </w:rPr>
      </w:pPr>
      <w:r>
        <w:rPr>
          <w:rFonts w:ascii="Verdana" w:hAnsi="Verdana"/>
        </w:rPr>
        <w:lastRenderedPageBreak/>
        <w:t>Estudiar la posibilidad de crear brigadas contra incendios con voluntarios en Juntas de Vecinos, coordinadas con Bomberos.</w:t>
      </w: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EE01FF" w:rsidRDefault="00EE01FF">
      <w:pPr>
        <w:pStyle w:val="Encabezado"/>
        <w:tabs>
          <w:tab w:val="clear" w:pos="4252"/>
          <w:tab w:val="clear" w:pos="8504"/>
        </w:tabs>
        <w:jc w:val="both"/>
        <w:rPr>
          <w:rFonts w:ascii="Verdana" w:hAnsi="Verdana"/>
        </w:rPr>
      </w:pPr>
    </w:p>
    <w:p w:rsidR="00EE01FF" w:rsidRDefault="00EE01FF">
      <w:pPr>
        <w:pStyle w:val="Encabezado"/>
        <w:tabs>
          <w:tab w:val="clear" w:pos="4252"/>
          <w:tab w:val="clear" w:pos="8504"/>
        </w:tabs>
        <w:jc w:val="both"/>
        <w:rPr>
          <w:rFonts w:ascii="Verdana" w:hAnsi="Verdana"/>
        </w:rPr>
      </w:pPr>
    </w:p>
    <w:p w:rsidR="00EE01FF" w:rsidRDefault="00EE01FF">
      <w:pPr>
        <w:pStyle w:val="Encabezado"/>
        <w:tabs>
          <w:tab w:val="clear" w:pos="4252"/>
          <w:tab w:val="clear" w:pos="8504"/>
        </w:tabs>
        <w:jc w:val="both"/>
        <w:rPr>
          <w:rFonts w:ascii="Verdana" w:hAnsi="Verdana"/>
        </w:rPr>
      </w:pPr>
    </w:p>
    <w:p w:rsidR="00EE01FF" w:rsidRDefault="00EE01FF">
      <w:pPr>
        <w:pStyle w:val="Encabezado"/>
        <w:tabs>
          <w:tab w:val="clear" w:pos="4252"/>
          <w:tab w:val="clear" w:pos="8504"/>
        </w:tabs>
        <w:jc w:val="both"/>
        <w:rPr>
          <w:rFonts w:ascii="Verdana" w:hAnsi="Verdana"/>
        </w:rPr>
      </w:pPr>
    </w:p>
    <w:p w:rsidR="00EE01FF" w:rsidRDefault="00EE01FF">
      <w:pPr>
        <w:pStyle w:val="Encabezado"/>
        <w:tabs>
          <w:tab w:val="clear" w:pos="4252"/>
          <w:tab w:val="clear" w:pos="8504"/>
        </w:tabs>
        <w:jc w:val="both"/>
        <w:rPr>
          <w:rFonts w:ascii="Verdana" w:hAnsi="Verdana"/>
        </w:rPr>
      </w:pPr>
    </w:p>
    <w:p w:rsidR="00EE01FF" w:rsidRDefault="00EE01FF">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D66FF6">
      <w:pPr>
        <w:pStyle w:val="Encabezado"/>
        <w:tabs>
          <w:tab w:val="clear" w:pos="4252"/>
          <w:tab w:val="clear" w:pos="8504"/>
        </w:tabs>
        <w:jc w:val="both"/>
        <w:rPr>
          <w:rFonts w:ascii="Verdana" w:hAnsi="Verdana"/>
        </w:rPr>
      </w:pPr>
    </w:p>
    <w:p w:rsidR="00D66FF6" w:rsidRDefault="00F852B4">
      <w:pPr>
        <w:pStyle w:val="Encabezado"/>
        <w:tabs>
          <w:tab w:val="clear" w:pos="4252"/>
          <w:tab w:val="clear" w:pos="8504"/>
        </w:tabs>
        <w:ind w:left="2124" w:firstLine="708"/>
        <w:jc w:val="center"/>
        <w:rPr>
          <w:rFonts w:ascii="Verdana" w:hAnsi="Verdana"/>
          <w:b/>
          <w:bCs/>
          <w:sz w:val="22"/>
        </w:rPr>
      </w:pPr>
      <w:r>
        <w:rPr>
          <w:rFonts w:ascii="Verdana" w:hAnsi="Verdana"/>
          <w:b/>
          <w:bCs/>
        </w:rPr>
        <w:t>GERARDO VILLAGRA MORALES</w:t>
      </w:r>
    </w:p>
    <w:p w:rsidR="00D66FF6" w:rsidRDefault="00D66FF6">
      <w:pPr>
        <w:pStyle w:val="Encabezado"/>
        <w:tabs>
          <w:tab w:val="clear" w:pos="4252"/>
          <w:tab w:val="clear" w:pos="8504"/>
        </w:tabs>
        <w:ind w:left="2124" w:firstLine="708"/>
        <w:jc w:val="center"/>
        <w:rPr>
          <w:rFonts w:ascii="Verdana" w:hAnsi="Verdana"/>
        </w:rPr>
      </w:pPr>
      <w:r>
        <w:rPr>
          <w:rFonts w:ascii="Verdana" w:hAnsi="Verdana"/>
          <w:b/>
          <w:bCs/>
          <w:sz w:val="22"/>
        </w:rPr>
        <w:t>GOBERNADOR CAUQUENES</w:t>
      </w:r>
    </w:p>
    <w:sectPr w:rsidR="00D66FF6" w:rsidSect="00EE01FF">
      <w:headerReference w:type="default" r:id="rId8"/>
      <w:pgSz w:w="11906" w:h="16838"/>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A88" w:rsidRDefault="00881A88">
      <w:r>
        <w:separator/>
      </w:r>
    </w:p>
  </w:endnote>
  <w:endnote w:type="continuationSeparator" w:id="0">
    <w:p w:rsidR="00881A88" w:rsidRDefault="00881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A88" w:rsidRDefault="00881A88">
      <w:r>
        <w:separator/>
      </w:r>
    </w:p>
  </w:footnote>
  <w:footnote w:type="continuationSeparator" w:id="0">
    <w:p w:rsidR="00881A88" w:rsidRDefault="00881A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FF6" w:rsidRDefault="00C94DE1">
    <w:pPr>
      <w:pStyle w:val="Encabezado"/>
      <w:rPr>
        <w:rFonts w:ascii="Tahoma" w:hAnsi="Tahoma" w:cs="Tahoma"/>
        <w:b/>
        <w:bCs/>
      </w:rPr>
    </w:pPr>
    <w:r>
      <w:rPr>
        <w:rFonts w:ascii="Tahoma" w:hAnsi="Tahoma" w:cs="Tahoma"/>
        <w:b/>
        <w:bCs/>
        <w:noProof/>
        <w:sz w:val="20"/>
        <w:lang w:val="es-CL" w:eastAsia="es-CL"/>
      </w:rPr>
      <w:drawing>
        <wp:anchor distT="0" distB="0" distL="114300" distR="114300" simplePos="0" relativeHeight="251657728" behindDoc="0" locked="0" layoutInCell="1" allowOverlap="1">
          <wp:simplePos x="0" y="0"/>
          <wp:positionH relativeFrom="column">
            <wp:posOffset>-228600</wp:posOffset>
          </wp:positionH>
          <wp:positionV relativeFrom="paragraph">
            <wp:posOffset>222250</wp:posOffset>
          </wp:positionV>
          <wp:extent cx="846455" cy="846455"/>
          <wp:effectExtent l="0" t="0" r="0" b="0"/>
          <wp:wrapTight wrapText="bothSides">
            <wp:wrapPolygon edited="0">
              <wp:start x="0" y="0"/>
              <wp:lineTo x="0" y="20903"/>
              <wp:lineTo x="20903" y="20903"/>
              <wp:lineTo x="20903" y="0"/>
              <wp:lineTo x="0" y="0"/>
            </wp:wrapPolygon>
          </wp:wrapTight>
          <wp:docPr id="2" name="Imagen 2" descr="NUEVO-LOGO-GOBIERNO-DE-CHI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EVO-LOGO-GOBIERNO-DE-CHIL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6455" cy="8464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579A"/>
    <w:multiLevelType w:val="hybridMultilevel"/>
    <w:tmpl w:val="D766FBB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95646F7"/>
    <w:multiLevelType w:val="hybridMultilevel"/>
    <w:tmpl w:val="54A0F55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99968E8"/>
    <w:multiLevelType w:val="hybridMultilevel"/>
    <w:tmpl w:val="D5E42564"/>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nsid w:val="13671448"/>
    <w:multiLevelType w:val="hybridMultilevel"/>
    <w:tmpl w:val="68ACF7BC"/>
    <w:lvl w:ilvl="0" w:tplc="0C0A0019">
      <w:start w:val="1"/>
      <w:numFmt w:val="lowerLetter"/>
      <w:lvlText w:val="%1."/>
      <w:lvlJc w:val="left"/>
      <w:pPr>
        <w:tabs>
          <w:tab w:val="num" w:pos="720"/>
        </w:tabs>
        <w:ind w:left="720" w:hanging="360"/>
      </w:pPr>
    </w:lvl>
    <w:lvl w:ilvl="1" w:tplc="0C0A0017">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C2B4763"/>
    <w:multiLevelType w:val="hybridMultilevel"/>
    <w:tmpl w:val="A4F02CF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DC966E5"/>
    <w:multiLevelType w:val="hybridMultilevel"/>
    <w:tmpl w:val="7BF0096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22CD52CA"/>
    <w:multiLevelType w:val="hybridMultilevel"/>
    <w:tmpl w:val="9E803AB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22F8352C"/>
    <w:multiLevelType w:val="hybridMultilevel"/>
    <w:tmpl w:val="49A6C41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7655AE1"/>
    <w:multiLevelType w:val="hybridMultilevel"/>
    <w:tmpl w:val="6AA25B8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37F03029"/>
    <w:multiLevelType w:val="multilevel"/>
    <w:tmpl w:val="B9F213CE"/>
    <w:lvl w:ilvl="0">
      <w:start w:val="5"/>
      <w:numFmt w:val="decimal"/>
      <w:lvlText w:val="%1"/>
      <w:lvlJc w:val="left"/>
      <w:pPr>
        <w:tabs>
          <w:tab w:val="num" w:pos="705"/>
        </w:tabs>
        <w:ind w:left="705" w:hanging="705"/>
      </w:pPr>
      <w:rPr>
        <w:rFonts w:hint="default"/>
      </w:rPr>
    </w:lvl>
    <w:lvl w:ilvl="1">
      <w:start w:val="4"/>
      <w:numFmt w:val="decimal"/>
      <w:lvlText w:val="%1.%2"/>
      <w:lvlJc w:val="left"/>
      <w:pPr>
        <w:tabs>
          <w:tab w:val="num" w:pos="1425"/>
        </w:tabs>
        <w:ind w:left="1425" w:hanging="720"/>
      </w:pPr>
      <w:rPr>
        <w:rFonts w:hint="default"/>
      </w:rPr>
    </w:lvl>
    <w:lvl w:ilvl="2">
      <w:start w:val="1"/>
      <w:numFmt w:val="decimal"/>
      <w:lvlText w:val="%1.%2.%3"/>
      <w:lvlJc w:val="left"/>
      <w:pPr>
        <w:tabs>
          <w:tab w:val="num" w:pos="2490"/>
        </w:tabs>
        <w:ind w:left="2490" w:hanging="108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4260"/>
        </w:tabs>
        <w:ind w:left="4260" w:hanging="1440"/>
      </w:pPr>
      <w:rPr>
        <w:rFonts w:hint="default"/>
      </w:rPr>
    </w:lvl>
    <w:lvl w:ilvl="5">
      <w:start w:val="1"/>
      <w:numFmt w:val="decimal"/>
      <w:lvlText w:val="%1.%2.%3.%4.%5.%6"/>
      <w:lvlJc w:val="left"/>
      <w:pPr>
        <w:tabs>
          <w:tab w:val="num" w:pos="5325"/>
        </w:tabs>
        <w:ind w:left="5325" w:hanging="1800"/>
      </w:pPr>
      <w:rPr>
        <w:rFonts w:hint="default"/>
      </w:rPr>
    </w:lvl>
    <w:lvl w:ilvl="6">
      <w:start w:val="1"/>
      <w:numFmt w:val="decimal"/>
      <w:lvlText w:val="%1.%2.%3.%4.%5.%6.%7"/>
      <w:lvlJc w:val="left"/>
      <w:pPr>
        <w:tabs>
          <w:tab w:val="num" w:pos="6390"/>
        </w:tabs>
        <w:ind w:left="6390" w:hanging="2160"/>
      </w:pPr>
      <w:rPr>
        <w:rFonts w:hint="default"/>
      </w:rPr>
    </w:lvl>
    <w:lvl w:ilvl="7">
      <w:start w:val="1"/>
      <w:numFmt w:val="decimal"/>
      <w:lvlText w:val="%1.%2.%3.%4.%5.%6.%7.%8"/>
      <w:lvlJc w:val="left"/>
      <w:pPr>
        <w:tabs>
          <w:tab w:val="num" w:pos="7455"/>
        </w:tabs>
        <w:ind w:left="7455" w:hanging="2520"/>
      </w:pPr>
      <w:rPr>
        <w:rFonts w:hint="default"/>
      </w:rPr>
    </w:lvl>
    <w:lvl w:ilvl="8">
      <w:start w:val="1"/>
      <w:numFmt w:val="decimal"/>
      <w:lvlText w:val="%1.%2.%3.%4.%5.%6.%7.%8.%9"/>
      <w:lvlJc w:val="left"/>
      <w:pPr>
        <w:tabs>
          <w:tab w:val="num" w:pos="8160"/>
        </w:tabs>
        <w:ind w:left="8160" w:hanging="2520"/>
      </w:pPr>
      <w:rPr>
        <w:rFonts w:hint="default"/>
      </w:rPr>
    </w:lvl>
  </w:abstractNum>
  <w:abstractNum w:abstractNumId="10">
    <w:nsid w:val="3DC3114E"/>
    <w:multiLevelType w:val="hybridMultilevel"/>
    <w:tmpl w:val="082242C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49BA2445"/>
    <w:multiLevelType w:val="hybridMultilevel"/>
    <w:tmpl w:val="264EF6A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51835ADB"/>
    <w:multiLevelType w:val="hybridMultilevel"/>
    <w:tmpl w:val="A58A4E24"/>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55B829CB"/>
    <w:multiLevelType w:val="hybridMultilevel"/>
    <w:tmpl w:val="0440606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58305FEC"/>
    <w:multiLevelType w:val="hybridMultilevel"/>
    <w:tmpl w:val="3624629E"/>
    <w:lvl w:ilvl="0" w:tplc="0C0A0017">
      <w:start w:val="1"/>
      <w:numFmt w:val="lowerLetter"/>
      <w:lvlText w:val="%1)"/>
      <w:lvlJc w:val="left"/>
      <w:pPr>
        <w:tabs>
          <w:tab w:val="num" w:pos="726"/>
        </w:tabs>
        <w:ind w:left="726" w:hanging="360"/>
      </w:pPr>
    </w:lvl>
    <w:lvl w:ilvl="1" w:tplc="0C0A0019" w:tentative="1">
      <w:start w:val="1"/>
      <w:numFmt w:val="lowerLetter"/>
      <w:lvlText w:val="%2."/>
      <w:lvlJc w:val="left"/>
      <w:pPr>
        <w:tabs>
          <w:tab w:val="num" w:pos="1446"/>
        </w:tabs>
        <w:ind w:left="1446" w:hanging="360"/>
      </w:pPr>
    </w:lvl>
    <w:lvl w:ilvl="2" w:tplc="0C0A001B" w:tentative="1">
      <w:start w:val="1"/>
      <w:numFmt w:val="lowerRoman"/>
      <w:lvlText w:val="%3."/>
      <w:lvlJc w:val="right"/>
      <w:pPr>
        <w:tabs>
          <w:tab w:val="num" w:pos="2166"/>
        </w:tabs>
        <w:ind w:left="2166" w:hanging="180"/>
      </w:pPr>
    </w:lvl>
    <w:lvl w:ilvl="3" w:tplc="0C0A000F" w:tentative="1">
      <w:start w:val="1"/>
      <w:numFmt w:val="decimal"/>
      <w:lvlText w:val="%4."/>
      <w:lvlJc w:val="left"/>
      <w:pPr>
        <w:tabs>
          <w:tab w:val="num" w:pos="2886"/>
        </w:tabs>
        <w:ind w:left="2886" w:hanging="360"/>
      </w:pPr>
    </w:lvl>
    <w:lvl w:ilvl="4" w:tplc="0C0A0019" w:tentative="1">
      <w:start w:val="1"/>
      <w:numFmt w:val="lowerLetter"/>
      <w:lvlText w:val="%5."/>
      <w:lvlJc w:val="left"/>
      <w:pPr>
        <w:tabs>
          <w:tab w:val="num" w:pos="3606"/>
        </w:tabs>
        <w:ind w:left="3606" w:hanging="360"/>
      </w:pPr>
    </w:lvl>
    <w:lvl w:ilvl="5" w:tplc="0C0A001B" w:tentative="1">
      <w:start w:val="1"/>
      <w:numFmt w:val="lowerRoman"/>
      <w:lvlText w:val="%6."/>
      <w:lvlJc w:val="right"/>
      <w:pPr>
        <w:tabs>
          <w:tab w:val="num" w:pos="4326"/>
        </w:tabs>
        <w:ind w:left="4326" w:hanging="180"/>
      </w:pPr>
    </w:lvl>
    <w:lvl w:ilvl="6" w:tplc="0C0A000F" w:tentative="1">
      <w:start w:val="1"/>
      <w:numFmt w:val="decimal"/>
      <w:lvlText w:val="%7."/>
      <w:lvlJc w:val="left"/>
      <w:pPr>
        <w:tabs>
          <w:tab w:val="num" w:pos="5046"/>
        </w:tabs>
        <w:ind w:left="5046" w:hanging="360"/>
      </w:pPr>
    </w:lvl>
    <w:lvl w:ilvl="7" w:tplc="0C0A0019" w:tentative="1">
      <w:start w:val="1"/>
      <w:numFmt w:val="lowerLetter"/>
      <w:lvlText w:val="%8."/>
      <w:lvlJc w:val="left"/>
      <w:pPr>
        <w:tabs>
          <w:tab w:val="num" w:pos="5766"/>
        </w:tabs>
        <w:ind w:left="5766" w:hanging="360"/>
      </w:pPr>
    </w:lvl>
    <w:lvl w:ilvl="8" w:tplc="0C0A001B" w:tentative="1">
      <w:start w:val="1"/>
      <w:numFmt w:val="lowerRoman"/>
      <w:lvlText w:val="%9."/>
      <w:lvlJc w:val="right"/>
      <w:pPr>
        <w:tabs>
          <w:tab w:val="num" w:pos="6486"/>
        </w:tabs>
        <w:ind w:left="6486" w:hanging="180"/>
      </w:pPr>
    </w:lvl>
  </w:abstractNum>
  <w:abstractNum w:abstractNumId="15">
    <w:nsid w:val="5857530F"/>
    <w:multiLevelType w:val="hybridMultilevel"/>
    <w:tmpl w:val="454E0F2E"/>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BB33CB1"/>
    <w:multiLevelType w:val="hybridMultilevel"/>
    <w:tmpl w:val="033C70A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DC93473"/>
    <w:multiLevelType w:val="hybridMultilevel"/>
    <w:tmpl w:val="D9540DB6"/>
    <w:lvl w:ilvl="0" w:tplc="0C0A0017">
      <w:start w:val="1"/>
      <w:numFmt w:val="lowerLetter"/>
      <w:lvlText w:val="%1)"/>
      <w:lvlJc w:val="left"/>
      <w:pPr>
        <w:tabs>
          <w:tab w:val="num" w:pos="720"/>
        </w:tabs>
        <w:ind w:left="720" w:hanging="360"/>
      </w:pPr>
    </w:lvl>
    <w:lvl w:ilvl="1" w:tplc="3F1A2668">
      <w:start w:val="6"/>
      <w:numFmt w:val="decimal"/>
      <w:lvlText w:val="%2."/>
      <w:lvlJc w:val="left"/>
      <w:pPr>
        <w:tabs>
          <w:tab w:val="num" w:pos="2130"/>
        </w:tabs>
        <w:ind w:left="2130" w:hanging="1050"/>
      </w:pPr>
      <w:rPr>
        <w:rFonts w:hint="default"/>
        <w:u w:val="none"/>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62EF2879"/>
    <w:multiLevelType w:val="hybridMultilevel"/>
    <w:tmpl w:val="E3CCA50E"/>
    <w:lvl w:ilvl="0" w:tplc="0C0A0001">
      <w:start w:val="1"/>
      <w:numFmt w:val="bullet"/>
      <w:lvlText w:val=""/>
      <w:lvlJc w:val="left"/>
      <w:pPr>
        <w:tabs>
          <w:tab w:val="num" w:pos="1001"/>
        </w:tabs>
        <w:ind w:left="1001" w:hanging="360"/>
      </w:pPr>
      <w:rPr>
        <w:rFonts w:ascii="Symbol" w:hAnsi="Symbol" w:hint="default"/>
      </w:rPr>
    </w:lvl>
    <w:lvl w:ilvl="1" w:tplc="0C0A0003" w:tentative="1">
      <w:start w:val="1"/>
      <w:numFmt w:val="bullet"/>
      <w:lvlText w:val="o"/>
      <w:lvlJc w:val="left"/>
      <w:pPr>
        <w:tabs>
          <w:tab w:val="num" w:pos="1721"/>
        </w:tabs>
        <w:ind w:left="1721" w:hanging="360"/>
      </w:pPr>
      <w:rPr>
        <w:rFonts w:ascii="Courier New" w:hAnsi="Courier New" w:hint="default"/>
      </w:rPr>
    </w:lvl>
    <w:lvl w:ilvl="2" w:tplc="0C0A0005" w:tentative="1">
      <w:start w:val="1"/>
      <w:numFmt w:val="bullet"/>
      <w:lvlText w:val=""/>
      <w:lvlJc w:val="left"/>
      <w:pPr>
        <w:tabs>
          <w:tab w:val="num" w:pos="2441"/>
        </w:tabs>
        <w:ind w:left="2441" w:hanging="360"/>
      </w:pPr>
      <w:rPr>
        <w:rFonts w:ascii="Wingdings" w:hAnsi="Wingdings" w:hint="default"/>
      </w:rPr>
    </w:lvl>
    <w:lvl w:ilvl="3" w:tplc="0C0A0001" w:tentative="1">
      <w:start w:val="1"/>
      <w:numFmt w:val="bullet"/>
      <w:lvlText w:val=""/>
      <w:lvlJc w:val="left"/>
      <w:pPr>
        <w:tabs>
          <w:tab w:val="num" w:pos="3161"/>
        </w:tabs>
        <w:ind w:left="3161" w:hanging="360"/>
      </w:pPr>
      <w:rPr>
        <w:rFonts w:ascii="Symbol" w:hAnsi="Symbol" w:hint="default"/>
      </w:rPr>
    </w:lvl>
    <w:lvl w:ilvl="4" w:tplc="0C0A0003" w:tentative="1">
      <w:start w:val="1"/>
      <w:numFmt w:val="bullet"/>
      <w:lvlText w:val="o"/>
      <w:lvlJc w:val="left"/>
      <w:pPr>
        <w:tabs>
          <w:tab w:val="num" w:pos="3881"/>
        </w:tabs>
        <w:ind w:left="3881" w:hanging="360"/>
      </w:pPr>
      <w:rPr>
        <w:rFonts w:ascii="Courier New" w:hAnsi="Courier New" w:hint="default"/>
      </w:rPr>
    </w:lvl>
    <w:lvl w:ilvl="5" w:tplc="0C0A0005" w:tentative="1">
      <w:start w:val="1"/>
      <w:numFmt w:val="bullet"/>
      <w:lvlText w:val=""/>
      <w:lvlJc w:val="left"/>
      <w:pPr>
        <w:tabs>
          <w:tab w:val="num" w:pos="4601"/>
        </w:tabs>
        <w:ind w:left="4601" w:hanging="360"/>
      </w:pPr>
      <w:rPr>
        <w:rFonts w:ascii="Wingdings" w:hAnsi="Wingdings" w:hint="default"/>
      </w:rPr>
    </w:lvl>
    <w:lvl w:ilvl="6" w:tplc="0C0A0001" w:tentative="1">
      <w:start w:val="1"/>
      <w:numFmt w:val="bullet"/>
      <w:lvlText w:val=""/>
      <w:lvlJc w:val="left"/>
      <w:pPr>
        <w:tabs>
          <w:tab w:val="num" w:pos="5321"/>
        </w:tabs>
        <w:ind w:left="5321" w:hanging="360"/>
      </w:pPr>
      <w:rPr>
        <w:rFonts w:ascii="Symbol" w:hAnsi="Symbol" w:hint="default"/>
      </w:rPr>
    </w:lvl>
    <w:lvl w:ilvl="7" w:tplc="0C0A0003" w:tentative="1">
      <w:start w:val="1"/>
      <w:numFmt w:val="bullet"/>
      <w:lvlText w:val="o"/>
      <w:lvlJc w:val="left"/>
      <w:pPr>
        <w:tabs>
          <w:tab w:val="num" w:pos="6041"/>
        </w:tabs>
        <w:ind w:left="6041" w:hanging="360"/>
      </w:pPr>
      <w:rPr>
        <w:rFonts w:ascii="Courier New" w:hAnsi="Courier New" w:hint="default"/>
      </w:rPr>
    </w:lvl>
    <w:lvl w:ilvl="8" w:tplc="0C0A0005" w:tentative="1">
      <w:start w:val="1"/>
      <w:numFmt w:val="bullet"/>
      <w:lvlText w:val=""/>
      <w:lvlJc w:val="left"/>
      <w:pPr>
        <w:tabs>
          <w:tab w:val="num" w:pos="6761"/>
        </w:tabs>
        <w:ind w:left="6761" w:hanging="360"/>
      </w:pPr>
      <w:rPr>
        <w:rFonts w:ascii="Wingdings" w:hAnsi="Wingdings" w:hint="default"/>
      </w:rPr>
    </w:lvl>
  </w:abstractNum>
  <w:abstractNum w:abstractNumId="19">
    <w:nsid w:val="65D722B3"/>
    <w:multiLevelType w:val="hybridMultilevel"/>
    <w:tmpl w:val="E322509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69E95335"/>
    <w:multiLevelType w:val="hybridMultilevel"/>
    <w:tmpl w:val="BE92A07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1">
    <w:nsid w:val="6C6A6180"/>
    <w:multiLevelType w:val="multilevel"/>
    <w:tmpl w:val="81FC27B0"/>
    <w:lvl w:ilvl="0">
      <w:start w:val="6"/>
      <w:numFmt w:val="decimal"/>
      <w:lvlText w:val="%1."/>
      <w:lvlJc w:val="left"/>
      <w:pPr>
        <w:tabs>
          <w:tab w:val="num" w:pos="780"/>
        </w:tabs>
        <w:ind w:left="780" w:hanging="780"/>
      </w:pPr>
      <w:rPr>
        <w:rFonts w:hint="default"/>
      </w:rPr>
    </w:lvl>
    <w:lvl w:ilvl="1">
      <w:start w:val="3"/>
      <w:numFmt w:val="decimal"/>
      <w:lvlText w:val="%1.%2."/>
      <w:lvlJc w:val="left"/>
      <w:pPr>
        <w:tabs>
          <w:tab w:val="num" w:pos="780"/>
        </w:tabs>
        <w:ind w:left="780" w:hanging="7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22">
    <w:nsid w:val="6CDB5978"/>
    <w:multiLevelType w:val="multilevel"/>
    <w:tmpl w:val="0C0A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nsid w:val="6E336057"/>
    <w:multiLevelType w:val="hybridMultilevel"/>
    <w:tmpl w:val="47AAA0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F450978"/>
    <w:multiLevelType w:val="hybridMultilevel"/>
    <w:tmpl w:val="F9F8538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F864065"/>
    <w:multiLevelType w:val="hybridMultilevel"/>
    <w:tmpl w:val="28BE733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70594FF9"/>
    <w:multiLevelType w:val="hybridMultilevel"/>
    <w:tmpl w:val="8A94F2F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7">
    <w:nsid w:val="732D66D2"/>
    <w:multiLevelType w:val="hybridMultilevel"/>
    <w:tmpl w:val="94A8590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8">
    <w:nsid w:val="736C3EB3"/>
    <w:multiLevelType w:val="multilevel"/>
    <w:tmpl w:val="0C0A0023"/>
    <w:lvl w:ilvl="0">
      <w:start w:val="1"/>
      <w:numFmt w:val="upperRoman"/>
      <w:pStyle w:val="Ttulo1"/>
      <w:lvlText w:val="Artículo %1."/>
      <w:lvlJc w:val="left"/>
      <w:pPr>
        <w:tabs>
          <w:tab w:val="num" w:pos="1440"/>
        </w:tabs>
        <w:ind w:left="0" w:firstLine="0"/>
      </w:pPr>
    </w:lvl>
    <w:lvl w:ilvl="1">
      <w:start w:val="1"/>
      <w:numFmt w:val="decimalZero"/>
      <w:pStyle w:val="Ttulo2"/>
      <w:isLgl/>
      <w:lvlText w:val="Sección %1.%2"/>
      <w:lvlJc w:val="left"/>
      <w:pPr>
        <w:tabs>
          <w:tab w:val="num" w:pos="1080"/>
        </w:tabs>
        <w:ind w:left="0" w:firstLine="0"/>
      </w:pPr>
    </w:lvl>
    <w:lvl w:ilvl="2">
      <w:start w:val="1"/>
      <w:numFmt w:val="lowerLetter"/>
      <w:pStyle w:val="Ttulo3"/>
      <w:lvlText w:val="(%3)"/>
      <w:lvlJc w:val="left"/>
      <w:pPr>
        <w:tabs>
          <w:tab w:val="num" w:pos="720"/>
        </w:tabs>
        <w:ind w:left="720" w:hanging="432"/>
      </w:pPr>
    </w:lvl>
    <w:lvl w:ilvl="3">
      <w:start w:val="1"/>
      <w:numFmt w:val="lowerRoman"/>
      <w:pStyle w:val="Ttulo4"/>
      <w:lvlText w:val="(%4)"/>
      <w:lvlJc w:val="right"/>
      <w:pPr>
        <w:tabs>
          <w:tab w:val="num" w:pos="864"/>
        </w:tabs>
        <w:ind w:left="864" w:hanging="144"/>
      </w:pPr>
    </w:lvl>
    <w:lvl w:ilvl="4">
      <w:start w:val="1"/>
      <w:numFmt w:val="decimal"/>
      <w:pStyle w:val="Ttulo5"/>
      <w:lvlText w:val="%5)"/>
      <w:lvlJc w:val="left"/>
      <w:pPr>
        <w:tabs>
          <w:tab w:val="num" w:pos="1008"/>
        </w:tabs>
        <w:ind w:left="1008" w:hanging="432"/>
      </w:pPr>
    </w:lvl>
    <w:lvl w:ilvl="5">
      <w:start w:val="1"/>
      <w:numFmt w:val="lowerLetter"/>
      <w:pStyle w:val="Ttulo6"/>
      <w:lvlText w:val="%6)"/>
      <w:lvlJc w:val="left"/>
      <w:pPr>
        <w:tabs>
          <w:tab w:val="num" w:pos="1152"/>
        </w:tabs>
        <w:ind w:left="1152" w:hanging="432"/>
      </w:pPr>
    </w:lvl>
    <w:lvl w:ilvl="6">
      <w:start w:val="1"/>
      <w:numFmt w:val="lowerRoman"/>
      <w:pStyle w:val="Ttulo7"/>
      <w:lvlText w:val="%7)"/>
      <w:lvlJc w:val="right"/>
      <w:pPr>
        <w:tabs>
          <w:tab w:val="num" w:pos="1296"/>
        </w:tabs>
        <w:ind w:left="1296" w:hanging="288"/>
      </w:pPr>
    </w:lvl>
    <w:lvl w:ilvl="7">
      <w:start w:val="1"/>
      <w:numFmt w:val="lowerLetter"/>
      <w:pStyle w:val="Ttulo8"/>
      <w:lvlText w:val="%8."/>
      <w:lvlJc w:val="left"/>
      <w:pPr>
        <w:tabs>
          <w:tab w:val="num" w:pos="1440"/>
        </w:tabs>
        <w:ind w:left="1440" w:hanging="432"/>
      </w:pPr>
    </w:lvl>
    <w:lvl w:ilvl="8">
      <w:start w:val="1"/>
      <w:numFmt w:val="lowerRoman"/>
      <w:pStyle w:val="Ttulo9"/>
      <w:lvlText w:val="%9."/>
      <w:lvlJc w:val="right"/>
      <w:pPr>
        <w:tabs>
          <w:tab w:val="num" w:pos="1584"/>
        </w:tabs>
        <w:ind w:left="1584" w:hanging="144"/>
      </w:pPr>
    </w:lvl>
  </w:abstractNum>
  <w:abstractNum w:abstractNumId="29">
    <w:nsid w:val="7A5D22DD"/>
    <w:multiLevelType w:val="hybridMultilevel"/>
    <w:tmpl w:val="4F1E9AA0"/>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26"/>
  </w:num>
  <w:num w:numId="3">
    <w:abstractNumId w:val="8"/>
  </w:num>
  <w:num w:numId="4">
    <w:abstractNumId w:val="23"/>
  </w:num>
  <w:num w:numId="5">
    <w:abstractNumId w:val="2"/>
  </w:num>
  <w:num w:numId="6">
    <w:abstractNumId w:val="27"/>
  </w:num>
  <w:num w:numId="7">
    <w:abstractNumId w:val="20"/>
  </w:num>
  <w:num w:numId="8">
    <w:abstractNumId w:val="18"/>
  </w:num>
  <w:num w:numId="9">
    <w:abstractNumId w:val="28"/>
  </w:num>
  <w:num w:numId="10">
    <w:abstractNumId w:val="3"/>
  </w:num>
  <w:num w:numId="11">
    <w:abstractNumId w:val="13"/>
  </w:num>
  <w:num w:numId="12">
    <w:abstractNumId w:val="5"/>
  </w:num>
  <w:num w:numId="13">
    <w:abstractNumId w:val="0"/>
  </w:num>
  <w:num w:numId="14">
    <w:abstractNumId w:val="12"/>
  </w:num>
  <w:num w:numId="15">
    <w:abstractNumId w:val="4"/>
  </w:num>
  <w:num w:numId="16">
    <w:abstractNumId w:val="9"/>
  </w:num>
  <w:num w:numId="17">
    <w:abstractNumId w:val="11"/>
  </w:num>
  <w:num w:numId="18">
    <w:abstractNumId w:val="6"/>
  </w:num>
  <w:num w:numId="19">
    <w:abstractNumId w:val="24"/>
  </w:num>
  <w:num w:numId="20">
    <w:abstractNumId w:val="7"/>
  </w:num>
  <w:num w:numId="21">
    <w:abstractNumId w:val="15"/>
  </w:num>
  <w:num w:numId="22">
    <w:abstractNumId w:val="19"/>
  </w:num>
  <w:num w:numId="23">
    <w:abstractNumId w:val="10"/>
  </w:num>
  <w:num w:numId="24">
    <w:abstractNumId w:val="16"/>
  </w:num>
  <w:num w:numId="25">
    <w:abstractNumId w:val="14"/>
  </w:num>
  <w:num w:numId="26">
    <w:abstractNumId w:val="17"/>
  </w:num>
  <w:num w:numId="27">
    <w:abstractNumId w:val="22"/>
  </w:num>
  <w:num w:numId="28">
    <w:abstractNumId w:val="21"/>
  </w:num>
  <w:num w:numId="29">
    <w:abstractNumId w:val="2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C7D"/>
    <w:rsid w:val="000471AB"/>
    <w:rsid w:val="0009259D"/>
    <w:rsid w:val="0010234B"/>
    <w:rsid w:val="00225328"/>
    <w:rsid w:val="002A77EC"/>
    <w:rsid w:val="003057C0"/>
    <w:rsid w:val="003F473E"/>
    <w:rsid w:val="00432DC8"/>
    <w:rsid w:val="0043373A"/>
    <w:rsid w:val="004B3C6F"/>
    <w:rsid w:val="005E0F61"/>
    <w:rsid w:val="006F41D2"/>
    <w:rsid w:val="00714BE8"/>
    <w:rsid w:val="00881A88"/>
    <w:rsid w:val="008C2B7D"/>
    <w:rsid w:val="008F24E1"/>
    <w:rsid w:val="0093709C"/>
    <w:rsid w:val="009B2B19"/>
    <w:rsid w:val="00A323C1"/>
    <w:rsid w:val="00B21BA3"/>
    <w:rsid w:val="00C43DDE"/>
    <w:rsid w:val="00C921D3"/>
    <w:rsid w:val="00C94DE1"/>
    <w:rsid w:val="00D66FF6"/>
    <w:rsid w:val="00DD281F"/>
    <w:rsid w:val="00DF0C7D"/>
    <w:rsid w:val="00DF3FA5"/>
    <w:rsid w:val="00E10AC5"/>
    <w:rsid w:val="00E16574"/>
    <w:rsid w:val="00EE01FF"/>
    <w:rsid w:val="00EE35C2"/>
    <w:rsid w:val="00F852B4"/>
    <w:rsid w:val="00FD060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 w:eastAsia="es-ES"/>
    </w:rPr>
  </w:style>
  <w:style w:type="paragraph" w:styleId="Ttulo1">
    <w:name w:val="heading 1"/>
    <w:basedOn w:val="Normal"/>
    <w:next w:val="Normal"/>
    <w:qFormat/>
    <w:pPr>
      <w:keepNext/>
      <w:numPr>
        <w:numId w:val="9"/>
      </w:numPr>
      <w:outlineLvl w:val="0"/>
    </w:pPr>
    <w:rPr>
      <w:b/>
      <w:bCs/>
      <w:sz w:val="20"/>
    </w:rPr>
  </w:style>
  <w:style w:type="paragraph" w:styleId="Ttulo2">
    <w:name w:val="heading 2"/>
    <w:basedOn w:val="Normal"/>
    <w:next w:val="Normal"/>
    <w:qFormat/>
    <w:pPr>
      <w:keepNext/>
      <w:numPr>
        <w:ilvl w:val="1"/>
        <w:numId w:val="9"/>
      </w:numPr>
      <w:jc w:val="center"/>
      <w:outlineLvl w:val="1"/>
    </w:pPr>
    <w:rPr>
      <w:rFonts w:ascii="Lucida Sans Unicode" w:hAnsi="Lucida Sans Unicode" w:cs="Lucida Sans Unicode"/>
      <w:b/>
      <w:bCs/>
      <w:sz w:val="28"/>
      <w:u w:val="single"/>
    </w:rPr>
  </w:style>
  <w:style w:type="paragraph" w:styleId="Ttulo3">
    <w:name w:val="heading 3"/>
    <w:basedOn w:val="Normal"/>
    <w:next w:val="Normal"/>
    <w:qFormat/>
    <w:pPr>
      <w:keepNext/>
      <w:numPr>
        <w:ilvl w:val="2"/>
        <w:numId w:val="9"/>
      </w:numPr>
      <w:jc w:val="center"/>
      <w:outlineLvl w:val="2"/>
    </w:pPr>
    <w:rPr>
      <w:rFonts w:ascii="Verdana" w:hAnsi="Verdana"/>
      <w:b/>
      <w:bCs/>
      <w:color w:val="008000"/>
      <w:u w:val="single"/>
    </w:rPr>
  </w:style>
  <w:style w:type="paragraph" w:styleId="Ttulo4">
    <w:name w:val="heading 4"/>
    <w:basedOn w:val="Normal"/>
    <w:next w:val="Normal"/>
    <w:qFormat/>
    <w:pPr>
      <w:keepNext/>
      <w:numPr>
        <w:ilvl w:val="3"/>
        <w:numId w:val="9"/>
      </w:numPr>
      <w:spacing w:before="240" w:after="60"/>
      <w:outlineLvl w:val="3"/>
    </w:pPr>
    <w:rPr>
      <w:b/>
      <w:bCs/>
      <w:sz w:val="28"/>
      <w:szCs w:val="28"/>
    </w:rPr>
  </w:style>
  <w:style w:type="paragraph" w:styleId="Ttulo5">
    <w:name w:val="heading 5"/>
    <w:basedOn w:val="Normal"/>
    <w:next w:val="Normal"/>
    <w:qFormat/>
    <w:pPr>
      <w:numPr>
        <w:ilvl w:val="4"/>
        <w:numId w:val="9"/>
      </w:numPr>
      <w:spacing w:before="240" w:after="60"/>
      <w:outlineLvl w:val="4"/>
    </w:pPr>
    <w:rPr>
      <w:b/>
      <w:bCs/>
      <w:i/>
      <w:iCs/>
      <w:sz w:val="26"/>
      <w:szCs w:val="26"/>
    </w:rPr>
  </w:style>
  <w:style w:type="paragraph" w:styleId="Ttulo6">
    <w:name w:val="heading 6"/>
    <w:basedOn w:val="Normal"/>
    <w:next w:val="Normal"/>
    <w:qFormat/>
    <w:pPr>
      <w:numPr>
        <w:ilvl w:val="5"/>
        <w:numId w:val="9"/>
      </w:numPr>
      <w:spacing w:before="240" w:after="60"/>
      <w:outlineLvl w:val="5"/>
    </w:pPr>
    <w:rPr>
      <w:b/>
      <w:bCs/>
      <w:sz w:val="22"/>
      <w:szCs w:val="22"/>
    </w:rPr>
  </w:style>
  <w:style w:type="paragraph" w:styleId="Ttulo7">
    <w:name w:val="heading 7"/>
    <w:basedOn w:val="Normal"/>
    <w:next w:val="Normal"/>
    <w:qFormat/>
    <w:pPr>
      <w:numPr>
        <w:ilvl w:val="6"/>
        <w:numId w:val="9"/>
      </w:numPr>
      <w:spacing w:before="240" w:after="60"/>
      <w:outlineLvl w:val="6"/>
    </w:pPr>
  </w:style>
  <w:style w:type="paragraph" w:styleId="Ttulo8">
    <w:name w:val="heading 8"/>
    <w:basedOn w:val="Normal"/>
    <w:next w:val="Normal"/>
    <w:qFormat/>
    <w:pPr>
      <w:numPr>
        <w:ilvl w:val="7"/>
        <w:numId w:val="9"/>
      </w:numPr>
      <w:spacing w:before="240" w:after="60"/>
      <w:outlineLvl w:val="7"/>
    </w:pPr>
    <w:rPr>
      <w:i/>
      <w:iCs/>
    </w:rPr>
  </w:style>
  <w:style w:type="paragraph" w:styleId="Ttulo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center" w:pos="4252"/>
        <w:tab w:val="right" w:pos="8504"/>
      </w:tabs>
    </w:pPr>
  </w:style>
  <w:style w:type="paragraph" w:styleId="Textoindependiente">
    <w:name w:val="Body Text"/>
    <w:basedOn w:val="Normal"/>
    <w:semiHidden/>
    <w:pPr>
      <w:jc w:val="both"/>
    </w:pPr>
    <w:rPr>
      <w:rFonts w:ascii="Verdana" w:hAnsi="Verdana"/>
    </w:rPr>
  </w:style>
  <w:style w:type="paragraph" w:styleId="Sangradetextonormal">
    <w:name w:val="Body Text Indent"/>
    <w:basedOn w:val="Normal"/>
    <w:semiHidden/>
    <w:pPr>
      <w:ind w:firstLine="360"/>
      <w:jc w:val="both"/>
    </w:pPr>
    <w:rPr>
      <w:rFonts w:ascii="Verdana" w:hAnsi="Verdana"/>
    </w:rPr>
  </w:style>
  <w:style w:type="paragraph" w:styleId="Textodeglobo">
    <w:name w:val="Balloon Text"/>
    <w:basedOn w:val="Normal"/>
    <w:link w:val="TextodegloboCar"/>
    <w:uiPriority w:val="99"/>
    <w:semiHidden/>
    <w:unhideWhenUsed/>
    <w:rsid w:val="00DF0C7D"/>
    <w:rPr>
      <w:rFonts w:ascii="Tahoma" w:hAnsi="Tahoma"/>
      <w:sz w:val="16"/>
      <w:szCs w:val="16"/>
    </w:rPr>
  </w:style>
  <w:style w:type="character" w:customStyle="1" w:styleId="TextodegloboCar">
    <w:name w:val="Texto de globo Car"/>
    <w:link w:val="Textodeglobo"/>
    <w:uiPriority w:val="99"/>
    <w:semiHidden/>
    <w:rsid w:val="00DF0C7D"/>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 w:eastAsia="es-ES"/>
    </w:rPr>
  </w:style>
  <w:style w:type="paragraph" w:styleId="Ttulo1">
    <w:name w:val="heading 1"/>
    <w:basedOn w:val="Normal"/>
    <w:next w:val="Normal"/>
    <w:qFormat/>
    <w:pPr>
      <w:keepNext/>
      <w:numPr>
        <w:numId w:val="9"/>
      </w:numPr>
      <w:outlineLvl w:val="0"/>
    </w:pPr>
    <w:rPr>
      <w:b/>
      <w:bCs/>
      <w:sz w:val="20"/>
    </w:rPr>
  </w:style>
  <w:style w:type="paragraph" w:styleId="Ttulo2">
    <w:name w:val="heading 2"/>
    <w:basedOn w:val="Normal"/>
    <w:next w:val="Normal"/>
    <w:qFormat/>
    <w:pPr>
      <w:keepNext/>
      <w:numPr>
        <w:ilvl w:val="1"/>
        <w:numId w:val="9"/>
      </w:numPr>
      <w:jc w:val="center"/>
      <w:outlineLvl w:val="1"/>
    </w:pPr>
    <w:rPr>
      <w:rFonts w:ascii="Lucida Sans Unicode" w:hAnsi="Lucida Sans Unicode" w:cs="Lucida Sans Unicode"/>
      <w:b/>
      <w:bCs/>
      <w:sz w:val="28"/>
      <w:u w:val="single"/>
    </w:rPr>
  </w:style>
  <w:style w:type="paragraph" w:styleId="Ttulo3">
    <w:name w:val="heading 3"/>
    <w:basedOn w:val="Normal"/>
    <w:next w:val="Normal"/>
    <w:qFormat/>
    <w:pPr>
      <w:keepNext/>
      <w:numPr>
        <w:ilvl w:val="2"/>
        <w:numId w:val="9"/>
      </w:numPr>
      <w:jc w:val="center"/>
      <w:outlineLvl w:val="2"/>
    </w:pPr>
    <w:rPr>
      <w:rFonts w:ascii="Verdana" w:hAnsi="Verdana"/>
      <w:b/>
      <w:bCs/>
      <w:color w:val="008000"/>
      <w:u w:val="single"/>
    </w:rPr>
  </w:style>
  <w:style w:type="paragraph" w:styleId="Ttulo4">
    <w:name w:val="heading 4"/>
    <w:basedOn w:val="Normal"/>
    <w:next w:val="Normal"/>
    <w:qFormat/>
    <w:pPr>
      <w:keepNext/>
      <w:numPr>
        <w:ilvl w:val="3"/>
        <w:numId w:val="9"/>
      </w:numPr>
      <w:spacing w:before="240" w:after="60"/>
      <w:outlineLvl w:val="3"/>
    </w:pPr>
    <w:rPr>
      <w:b/>
      <w:bCs/>
      <w:sz w:val="28"/>
      <w:szCs w:val="28"/>
    </w:rPr>
  </w:style>
  <w:style w:type="paragraph" w:styleId="Ttulo5">
    <w:name w:val="heading 5"/>
    <w:basedOn w:val="Normal"/>
    <w:next w:val="Normal"/>
    <w:qFormat/>
    <w:pPr>
      <w:numPr>
        <w:ilvl w:val="4"/>
        <w:numId w:val="9"/>
      </w:numPr>
      <w:spacing w:before="240" w:after="60"/>
      <w:outlineLvl w:val="4"/>
    </w:pPr>
    <w:rPr>
      <w:b/>
      <w:bCs/>
      <w:i/>
      <w:iCs/>
      <w:sz w:val="26"/>
      <w:szCs w:val="26"/>
    </w:rPr>
  </w:style>
  <w:style w:type="paragraph" w:styleId="Ttulo6">
    <w:name w:val="heading 6"/>
    <w:basedOn w:val="Normal"/>
    <w:next w:val="Normal"/>
    <w:qFormat/>
    <w:pPr>
      <w:numPr>
        <w:ilvl w:val="5"/>
        <w:numId w:val="9"/>
      </w:numPr>
      <w:spacing w:before="240" w:after="60"/>
      <w:outlineLvl w:val="5"/>
    </w:pPr>
    <w:rPr>
      <w:b/>
      <w:bCs/>
      <w:sz w:val="22"/>
      <w:szCs w:val="22"/>
    </w:rPr>
  </w:style>
  <w:style w:type="paragraph" w:styleId="Ttulo7">
    <w:name w:val="heading 7"/>
    <w:basedOn w:val="Normal"/>
    <w:next w:val="Normal"/>
    <w:qFormat/>
    <w:pPr>
      <w:numPr>
        <w:ilvl w:val="6"/>
        <w:numId w:val="9"/>
      </w:numPr>
      <w:spacing w:before="240" w:after="60"/>
      <w:outlineLvl w:val="6"/>
    </w:pPr>
  </w:style>
  <w:style w:type="paragraph" w:styleId="Ttulo8">
    <w:name w:val="heading 8"/>
    <w:basedOn w:val="Normal"/>
    <w:next w:val="Normal"/>
    <w:qFormat/>
    <w:pPr>
      <w:numPr>
        <w:ilvl w:val="7"/>
        <w:numId w:val="9"/>
      </w:numPr>
      <w:spacing w:before="240" w:after="60"/>
      <w:outlineLvl w:val="7"/>
    </w:pPr>
    <w:rPr>
      <w:i/>
      <w:iCs/>
    </w:rPr>
  </w:style>
  <w:style w:type="paragraph" w:styleId="Ttulo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center" w:pos="4252"/>
        <w:tab w:val="right" w:pos="8504"/>
      </w:tabs>
    </w:pPr>
  </w:style>
  <w:style w:type="paragraph" w:styleId="Textoindependiente">
    <w:name w:val="Body Text"/>
    <w:basedOn w:val="Normal"/>
    <w:semiHidden/>
    <w:pPr>
      <w:jc w:val="both"/>
    </w:pPr>
    <w:rPr>
      <w:rFonts w:ascii="Verdana" w:hAnsi="Verdana"/>
    </w:rPr>
  </w:style>
  <w:style w:type="paragraph" w:styleId="Sangradetextonormal">
    <w:name w:val="Body Text Indent"/>
    <w:basedOn w:val="Normal"/>
    <w:semiHidden/>
    <w:pPr>
      <w:ind w:firstLine="360"/>
      <w:jc w:val="both"/>
    </w:pPr>
    <w:rPr>
      <w:rFonts w:ascii="Verdana" w:hAnsi="Verdana"/>
    </w:rPr>
  </w:style>
  <w:style w:type="paragraph" w:styleId="Textodeglobo">
    <w:name w:val="Balloon Text"/>
    <w:basedOn w:val="Normal"/>
    <w:link w:val="TextodegloboCar"/>
    <w:uiPriority w:val="99"/>
    <w:semiHidden/>
    <w:unhideWhenUsed/>
    <w:rsid w:val="00DF0C7D"/>
    <w:rPr>
      <w:rFonts w:ascii="Tahoma" w:hAnsi="Tahoma"/>
      <w:sz w:val="16"/>
      <w:szCs w:val="16"/>
    </w:rPr>
  </w:style>
  <w:style w:type="character" w:customStyle="1" w:styleId="TextodegloboCar">
    <w:name w:val="Texto de globo Car"/>
    <w:link w:val="Textodeglobo"/>
    <w:uiPriority w:val="99"/>
    <w:semiHidden/>
    <w:rsid w:val="00DF0C7D"/>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4282</Words>
  <Characters>23556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REPUBLICA DE CHILE</vt:lpstr>
    </vt:vector>
  </TitlesOfParts>
  <Company>Division de Informatica</Company>
  <LinksUpToDate>false</LinksUpToDate>
  <CharactersWithSpaces>27783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REPUBLICA DE CHILE</dc:title>
  <dc:creator>cfriz</dc:creator>
  <cp:lastModifiedBy>Sergio Rebolledo Calvil</cp:lastModifiedBy>
  <cp:revision>2</cp:revision>
  <cp:lastPrinted>2017-03-17T14:45:00Z</cp:lastPrinted>
  <dcterms:created xsi:type="dcterms:W3CDTF">2019-01-28T22:11:00Z</dcterms:created>
  <dcterms:modified xsi:type="dcterms:W3CDTF">2019-01-28T22:11:00Z</dcterms:modified>
</cp:coreProperties>
</file>